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Arial" w:hAnsi="Arial" w:eastAsia="Times New Roman" w:cs="Arial"/>
          <w:color w:val="000000"/>
          <w:kern w:val="2"/>
          <w:sz w:val="48"/>
          <w:szCs w:val="48"/>
          <w:lang w:eastAsia="ru-RU"/>
        </w:rPr>
      </w:pPr>
      <w:r>
        <w:rPr>
          <w:rFonts w:eastAsia="Times New Roman" w:cs="Arial" w:ascii="Arial" w:hAnsi="Arial"/>
          <w:color w:val="000000"/>
          <w:kern w:val="2"/>
          <w:sz w:val="48"/>
          <w:szCs w:val="48"/>
          <w:lang w:eastAsia="ru-RU"/>
        </w:rPr>
        <w:t>Памятка "Если вам предлагают взять/дать взятку"</w:t>
      </w:r>
      <w:bookmarkStart w:id="0" w:name="_GoBack"/>
      <w:bookmarkEnd w:id="0"/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Памятка по противодействию коррупции (если Вам предлагают взятку или у Вас вымогают взятку)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Памятка предназначена в первую очередь для всех, кто: 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tLeast" w:line="408" w:before="150" w:after="150"/>
        <w:ind w:left="720" w:hanging="36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хочет видеть свою страну и родной город свободными от засилья воров и коррупционеров;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tLeast" w:line="408" w:before="150" w:after="150"/>
        <w:ind w:left="720" w:hanging="36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считает взятку постыдным, позорным преступлением; 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tLeast" w:line="408" w:before="150" w:after="150"/>
        <w:ind w:left="720" w:hanging="36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не хочет стать пособником жуликов и проходимцев. 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Уголовный кодекс Российской Федерации предусматривает два вида преступлений, связанных со взяткой: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tLeast" w:line="408" w:before="150" w:after="150"/>
        <w:ind w:left="720" w:hanging="36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получение взятки (ст. 290);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tLeast" w:line="408" w:before="150" w:after="150"/>
        <w:ind w:left="720" w:hanging="36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и дача взятки (ст. 291).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Это две стороны одной преступной медали: если речь идет о взятке, это значит, что есть тот, кто получает взятку 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(взяткополучатель)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и тот, кто ее дает 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(взяткодатель).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Получение взятки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Дача взятки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408" w:before="0" w:after="0"/>
        <w:ind w:left="0" w:hanging="360"/>
        <w:jc w:val="both"/>
        <w:outlineLvl w:val="1"/>
        <w:rPr>
          <w:rFonts w:ascii="Arial" w:hAnsi="Arial" w:eastAsia="Times New Roman" w:cs="Arial"/>
          <w:color w:val="FF0000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FF0000"/>
          <w:sz w:val="30"/>
          <w:szCs w:val="30"/>
          <w:lang w:eastAsia="ru-RU"/>
        </w:rPr>
        <w:t>ВЗЯТКОЙ МОГУТ БЫТЬ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Услуги и выгоды-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408" w:before="0" w:after="0"/>
        <w:ind w:left="0" w:hanging="360"/>
        <w:jc w:val="both"/>
        <w:outlineLvl w:val="1"/>
        <w:rPr>
          <w:rFonts w:ascii="Arial" w:hAnsi="Arial" w:eastAsia="Times New Roman" w:cs="Arial"/>
          <w:color w:val="FF0000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FF0000"/>
          <w:sz w:val="30"/>
          <w:szCs w:val="30"/>
          <w:lang w:eastAsia="ru-RU"/>
        </w:rPr>
        <w:t>КТО МОЖЕТ БЫТЬ ПРИВЛЕЧЕН К УГОЛОВНОЙ ОТВЕТСТВЕННОСТИ ЗА ПОЛУЧЕНИЕ ВЗЯТКИ?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408" w:before="0" w:after="0"/>
        <w:ind w:left="0" w:hanging="360"/>
        <w:jc w:val="both"/>
        <w:outlineLvl w:val="1"/>
        <w:rPr>
          <w:rFonts w:ascii="Arial" w:hAnsi="Arial" w:eastAsia="Times New Roman" w:cs="Arial"/>
          <w:color w:val="FF0000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FF0000"/>
          <w:sz w:val="30"/>
          <w:szCs w:val="30"/>
          <w:lang w:eastAsia="ru-RU"/>
        </w:rPr>
        <w:t>ЧТО ТАКОЕ ПОДКУП?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ст. 204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).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408" w:before="0" w:after="0"/>
        <w:ind w:left="0" w:hanging="360"/>
        <w:jc w:val="both"/>
        <w:outlineLvl w:val="1"/>
        <w:rPr>
          <w:rFonts w:ascii="Arial" w:hAnsi="Arial" w:eastAsia="Times New Roman" w:cs="Arial"/>
          <w:color w:val="FF0000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FF0000"/>
          <w:sz w:val="30"/>
          <w:szCs w:val="30"/>
          <w:lang w:eastAsia="ru-RU"/>
        </w:rPr>
        <w:t>НАКАЗАНИЕ ЗА ВЗЯТКУ И КОММЕРЧЕСКИЙ ПОДКУП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Статья 290. Получение взятки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1.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 -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3. 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-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4. Деяния, предусмотренные частями первой - третьей 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-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5. Деяния, предусмотренные частями первой - третьей настоящей статьи, если они совершены: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б) с вымогательством взятки;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в) в крупном размере, -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6. Деяния, предусмотренные частями первой - четвертой настоящей статьи, совершенные в особо крупном размере, -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Примечания. 1. Значительным размером взятки в настоящей статье, статьях 291 и 291.1настоящего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2. Под иностранным должностным лицом в настоящей статье, статьях 291 и 291.1 настоящего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действовать от ее имени.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Статья 291. Дача взятки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1.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-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 -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 -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4. Деяния, предусмотренные частями первой - третьей настоящей статьи, если они совершены: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б) в крупном размере, -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5. Деяния, предусмотренные частями первой - четвертой настоящей статьи, совершенные в особо крупном размере, -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Статья 291.1. Посредничество во взяточничестве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размере, -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2. 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3. Посредничество во взяточничестве, совершенное: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б) в крупном размере, -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4. Посредничество во взяточничестве, совершенное в особо крупном размере, -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5. Обещание или предложение посредничества во взяточничестве -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408" w:before="0" w:after="0"/>
        <w:ind w:left="0" w:hanging="360"/>
        <w:jc w:val="both"/>
        <w:outlineLvl w:val="1"/>
        <w:rPr>
          <w:rFonts w:ascii="Arial" w:hAnsi="Arial" w:eastAsia="Times New Roman" w:cs="Arial"/>
          <w:color w:val="FF0000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FF0000"/>
          <w:sz w:val="30"/>
          <w:szCs w:val="30"/>
          <w:lang w:eastAsia="ru-RU"/>
        </w:rPr>
        <w:t>ВЗЯТКА ИЛИ ПОДКУП ЧЕРЕЗ ПОСРЕДНИКА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Взятка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Коммерческий подкуп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Гражданин, давший взятку или совершивший коммерческий подкуп, может быть освобожден от ответственности, если: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tLeast" w:line="408" w:before="150" w:after="150"/>
        <w:ind w:left="720" w:hanging="36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установлен факт вымогательства;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tLeast" w:line="408" w:before="150" w:after="150"/>
        <w:ind w:left="720" w:hanging="36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гражданин добровольно сообщил в правоохранительные органы о содеянном.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Взятка может быть предложена как на прямую («если вопрос будет решен в нашу пользу, то получите………»), так и косвенным образом.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408" w:before="0" w:after="0"/>
        <w:ind w:left="0" w:hanging="360"/>
        <w:jc w:val="both"/>
        <w:outlineLvl w:val="1"/>
        <w:rPr>
          <w:rFonts w:ascii="Arial" w:hAnsi="Arial" w:eastAsia="Times New Roman" w:cs="Arial"/>
          <w:color w:val="FF0000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FF0000"/>
          <w:sz w:val="30"/>
          <w:szCs w:val="30"/>
          <w:lang w:eastAsia="ru-RU"/>
        </w:rPr>
        <w:t>НЕКОТОРЫЕ КОСВЕННЫЕ ПРИЗНАКИ ПРЕДЛОЖЕНИЯ ВЗЯТКИ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5. Взяткодатель может переадресовать продолжение контакта другому человеку, напрямую не связанному с решением вопроса.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Признаки коммерческого подкупа аналогичны признакам взятки.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408" w:before="0" w:after="0"/>
        <w:ind w:left="0" w:hanging="360"/>
        <w:jc w:val="both"/>
        <w:outlineLvl w:val="1"/>
        <w:rPr>
          <w:rFonts w:ascii="Arial" w:hAnsi="Arial" w:eastAsia="Times New Roman" w:cs="Arial"/>
          <w:color w:val="FF0000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FF0000"/>
          <w:sz w:val="30"/>
          <w:szCs w:val="30"/>
          <w:lang w:eastAsia="ru-RU"/>
        </w:rPr>
        <w:t>ВАШИ ДЕЙСТВИЯ В СЛУЧАЕ ПРЕДЛОЖЕНИЯ ИЛИ ВЫМОГАТЕЛЬСТВА ВЗЯТКИ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tLeast" w:line="408" w:before="150" w:after="150"/>
        <w:ind w:left="720" w:hanging="36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(взятковымогателем) либо как готовность, либо как категорический отказ принять (дать) взятку;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tLeast" w:line="408" w:before="150" w:after="150"/>
        <w:ind w:left="720" w:hanging="36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tLeast" w:line="408" w:before="150" w:after="150"/>
        <w:ind w:left="720" w:hanging="36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tLeast" w:line="408" w:before="150" w:after="150"/>
        <w:ind w:left="720" w:hanging="36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tLeast" w:line="408" w:before="150" w:after="150"/>
        <w:ind w:left="720" w:hanging="36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при наличии у Вас диктофона постараться записать (скрытно) предложение о взятке или ее вымогательстве.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408" w:before="0" w:after="0"/>
        <w:ind w:left="0" w:hanging="360"/>
        <w:jc w:val="both"/>
        <w:outlineLvl w:val="1"/>
        <w:rPr>
          <w:rFonts w:ascii="Arial" w:hAnsi="Arial" w:eastAsia="Times New Roman" w:cs="Arial"/>
          <w:color w:val="FF0000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FF0000"/>
          <w:sz w:val="30"/>
          <w:szCs w:val="30"/>
          <w:lang w:eastAsia="ru-RU"/>
        </w:rPr>
        <w:t>ЭТО ВАЖНО ЗНАТЬ!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В дежурной части органа внутренних дел, приемной органов прокуратуры, Федеральной службы безопасности, таможенного органа или органа наркоконтроля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>
      <w:pPr>
        <w:pStyle w:val="Normal"/>
        <w:shd w:val="clear" w:color="auto" w:fill="FFFFFF"/>
        <w:spacing w:lineRule="atLeast" w:line="408" w:before="15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5</Pages>
  <Words>2349</Words>
  <Characters>16017</Characters>
  <CharactersWithSpaces>18254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2017-01-25T12:27:00Z</dcterms:created>
  <dc:creator>ГОиЧС</dc:creator>
  <dc:description/>
  <dc:language>ru-RU</dc:language>
  <cp:lastModifiedBy>ГОиЧС</cp:lastModifiedBy>
  <dcterms:modified xsi:type="dcterms:W3CDTF">2017-01-25T12:28:00Z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