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3EC" w:rsidRPr="00DE28C7" w:rsidRDefault="00CC13EC" w:rsidP="00DE28C7">
      <w:pPr>
        <w:pBdr>
          <w:bottom w:val="single" w:sz="12" w:space="4" w:color="C4CED5"/>
        </w:pBdr>
        <w:spacing w:after="120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45"/>
          <w:szCs w:val="45"/>
          <w:lang w:eastAsia="ru-RU"/>
        </w:rPr>
      </w:pPr>
      <w:r w:rsidRPr="00DE28C7">
        <w:rPr>
          <w:rFonts w:ascii="Times New Roman" w:eastAsia="Times New Roman" w:hAnsi="Times New Roman" w:cs="Times New Roman"/>
          <w:color w:val="FF0000"/>
          <w:kern w:val="36"/>
          <w:sz w:val="45"/>
          <w:szCs w:val="45"/>
          <w:lang w:eastAsia="ru-RU"/>
        </w:rPr>
        <w:t xml:space="preserve">Энергосбережение и повышение </w:t>
      </w:r>
      <w:r w:rsidR="00DE28C7" w:rsidRPr="00DE28C7">
        <w:rPr>
          <w:rFonts w:ascii="Times New Roman" w:eastAsia="Times New Roman" w:hAnsi="Times New Roman" w:cs="Times New Roman"/>
          <w:color w:val="FF0000"/>
          <w:kern w:val="36"/>
          <w:sz w:val="45"/>
          <w:szCs w:val="45"/>
          <w:lang w:eastAsia="ru-RU"/>
        </w:rPr>
        <w:t xml:space="preserve">   </w:t>
      </w:r>
      <w:proofErr w:type="spellStart"/>
      <w:r w:rsidRPr="00DE28C7">
        <w:rPr>
          <w:rFonts w:ascii="Times New Roman" w:eastAsia="Times New Roman" w:hAnsi="Times New Roman" w:cs="Times New Roman"/>
          <w:color w:val="FF0000"/>
          <w:kern w:val="36"/>
          <w:sz w:val="45"/>
          <w:szCs w:val="45"/>
          <w:lang w:eastAsia="ru-RU"/>
        </w:rPr>
        <w:t>энергоэффективности</w:t>
      </w:r>
      <w:proofErr w:type="spellEnd"/>
    </w:p>
    <w:p w:rsidR="00CC13EC" w:rsidRPr="00CC13EC" w:rsidRDefault="00CC13EC" w:rsidP="00CC13EC">
      <w:pPr>
        <w:spacing w:after="150"/>
        <w:jc w:val="center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CC13EC">
        <w:rPr>
          <w:rFonts w:ascii="Arial" w:eastAsia="Times New Roman" w:hAnsi="Arial" w:cs="Arial"/>
          <w:b/>
          <w:bCs/>
          <w:color w:val="3C3C3C"/>
          <w:sz w:val="27"/>
          <w:lang w:eastAsia="ru-RU"/>
        </w:rPr>
        <w:t>СОЦИАЛЬНАЯ РЕКЛАМА ПО ЭНЕРГОСБЕРЕЖЕНИЮ</w:t>
      </w:r>
    </w:p>
    <w:p w:rsidR="00CC13EC" w:rsidRPr="00DE28C7" w:rsidRDefault="00DE28C7" w:rsidP="00CC13EC">
      <w:pPr>
        <w:spacing w:after="150"/>
        <w:jc w:val="center"/>
        <w:rPr>
          <w:rFonts w:ascii="Times New Roman" w:eastAsia="Times New Roman" w:hAnsi="Times New Roman" w:cs="Times New Roman"/>
          <w:color w:val="3C3C3C"/>
          <w:sz w:val="48"/>
          <w:szCs w:val="48"/>
          <w:lang w:eastAsia="ru-RU"/>
        </w:rPr>
      </w:pPr>
      <w:r w:rsidRPr="00DE28C7">
        <w:rPr>
          <w:rFonts w:ascii="Times New Roman" w:eastAsia="Times New Roman" w:hAnsi="Times New Roman" w:cs="Times New Roman"/>
          <w:b/>
          <w:bCs/>
          <w:color w:val="3C3C3C"/>
          <w:sz w:val="48"/>
          <w:szCs w:val="48"/>
          <w:lang w:eastAsia="ru-RU"/>
        </w:rPr>
        <w:t xml:space="preserve">Уважаемые жители </w:t>
      </w:r>
      <w:r w:rsidR="00A33697">
        <w:rPr>
          <w:rFonts w:ascii="Times New Roman" w:eastAsia="Times New Roman" w:hAnsi="Times New Roman" w:cs="Times New Roman"/>
          <w:b/>
          <w:bCs/>
          <w:color w:val="3C3C3C"/>
          <w:sz w:val="48"/>
          <w:szCs w:val="48"/>
          <w:lang w:eastAsia="ru-RU"/>
        </w:rPr>
        <w:t>Зеленовского</w:t>
      </w:r>
      <w:r w:rsidR="00CC13EC" w:rsidRPr="00DE28C7">
        <w:rPr>
          <w:rFonts w:ascii="Times New Roman" w:eastAsia="Times New Roman" w:hAnsi="Times New Roman" w:cs="Times New Roman"/>
          <w:b/>
          <w:bCs/>
          <w:color w:val="3C3C3C"/>
          <w:sz w:val="48"/>
          <w:szCs w:val="48"/>
          <w:lang w:eastAsia="ru-RU"/>
        </w:rPr>
        <w:t xml:space="preserve"> сельского поселения!</w:t>
      </w:r>
    </w:p>
    <w:p w:rsidR="00CC13EC" w:rsidRPr="00DE28C7" w:rsidRDefault="00CC13EC" w:rsidP="00CC13EC">
      <w:pPr>
        <w:spacing w:after="150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DE28C7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</w:t>
      </w:r>
      <w:r w:rsidR="009436B5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ического развития Зеленовского </w:t>
      </w:r>
      <w:r w:rsidRPr="00DE28C7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сельского поселения.</w:t>
      </w:r>
    </w:p>
    <w:p w:rsidR="00CC13EC" w:rsidRPr="00DE28C7" w:rsidRDefault="00CC13EC" w:rsidP="00CC13EC">
      <w:pPr>
        <w:spacing w:after="150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DE28C7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Привычка экономить энергию и ресурсы</w:t>
      </w:r>
      <w:r w:rsidR="009436B5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Pr="00DE28C7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-</w:t>
      </w:r>
      <w:r w:rsidR="009436B5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Pr="00DE28C7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это признак разумного и современного потребителя. Энергосберегающие технологии доступны сегодня каждому из нас. Используйте их и получайте удовлетворение не только от экономической выгоды, но и от сознания того, что этим вы помогаете модернизировать экономику нашей страны.</w:t>
      </w:r>
    </w:p>
    <w:p w:rsidR="00CC13EC" w:rsidRPr="00DE28C7" w:rsidRDefault="009436B5" w:rsidP="00CC13EC">
      <w:pPr>
        <w:spacing w:after="150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        </w:t>
      </w:r>
      <w:r w:rsidR="00CC13EC" w:rsidRPr="00DE28C7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Рационально используйте электричество!</w:t>
      </w:r>
    </w:p>
    <w:p w:rsidR="00CC13EC" w:rsidRPr="00DE28C7" w:rsidRDefault="00CC13EC" w:rsidP="00CC13EC">
      <w:pPr>
        <w:spacing w:after="150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DE28C7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Устанавливайте современные энергосберегающие электротехнические устройства, </w:t>
      </w:r>
      <w:proofErr w:type="spellStart"/>
      <w:r w:rsidRPr="00DE28C7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многотарифные</w:t>
      </w:r>
      <w:proofErr w:type="spellEnd"/>
      <w:r w:rsidRPr="00DE28C7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электросчётчики, позволяющие экономить на разнице тарифов.</w:t>
      </w:r>
    </w:p>
    <w:p w:rsidR="00CC13EC" w:rsidRPr="00DE28C7" w:rsidRDefault="00CC13EC" w:rsidP="00CC13EC">
      <w:pPr>
        <w:spacing w:after="150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DE28C7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Максимально используйте возможности естественного освещения, выключайте освещение, когда в нём нет необходимости, отключайте от сети зарядные устройства, замените лампы накаливания </w:t>
      </w:r>
      <w:proofErr w:type="gramStart"/>
      <w:r w:rsidRPr="00DE28C7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на</w:t>
      </w:r>
      <w:proofErr w:type="gramEnd"/>
      <w:r w:rsidRPr="00DE28C7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энергосберегающие.</w:t>
      </w:r>
    </w:p>
    <w:p w:rsidR="00CC13EC" w:rsidRPr="00DE28C7" w:rsidRDefault="00CC13EC" w:rsidP="00CC13EC">
      <w:pPr>
        <w:spacing w:after="150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DE28C7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Энергосбережение в быту</w:t>
      </w:r>
    </w:p>
    <w:p w:rsidR="00CC13EC" w:rsidRPr="00DE28C7" w:rsidRDefault="00CC13EC" w:rsidP="00CC13EC">
      <w:pPr>
        <w:spacing w:after="150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DE28C7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Тот, кто научился экономить электроэнергию, воду, тепло, газ в своей квартире, лучше понимает необходимость энергосбережения в многоквартирном доме и на работе. В основе любой экономии воля к искоренению вредных привычек транжирства и учет. Способы энергосбережения в быту.</w:t>
      </w:r>
    </w:p>
    <w:p w:rsidR="00CC13EC" w:rsidRPr="00DE28C7" w:rsidRDefault="00CC13EC" w:rsidP="00CC13EC">
      <w:pPr>
        <w:spacing w:after="150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DE28C7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Экономия тепла</w:t>
      </w:r>
    </w:p>
    <w:p w:rsidR="00CC13EC" w:rsidRPr="00DE28C7" w:rsidRDefault="00CC13EC" w:rsidP="00CC13EC">
      <w:pPr>
        <w:spacing w:after="150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DE28C7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Утеплять свое жилище — нормальное явление. Есть несколько простых способов утепления:</w:t>
      </w:r>
    </w:p>
    <w:p w:rsidR="00CC13EC" w:rsidRPr="00DE28C7" w:rsidRDefault="00CC13EC" w:rsidP="00CC13EC">
      <w:pPr>
        <w:spacing w:after="150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DE28C7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1. Заделка щелей в оконных рамах и дверных проемах. Для этого используются монтажные пены, </w:t>
      </w:r>
      <w:proofErr w:type="spellStart"/>
      <w:r w:rsidRPr="00DE28C7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саморасширяющиеся</w:t>
      </w:r>
      <w:proofErr w:type="spellEnd"/>
      <w:r w:rsidRPr="00DE28C7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герметизирующие ленты, силиконовые и акриловые герметики и т.д. Результат — повышение температуры воздуха в помещении на 1-2 градуса.</w:t>
      </w:r>
    </w:p>
    <w:p w:rsidR="00CC13EC" w:rsidRPr="00DE28C7" w:rsidRDefault="00CC13EC" w:rsidP="00CC13EC">
      <w:pPr>
        <w:spacing w:after="150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DE28C7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2. Уплотнение притвора окон и дверей. Используются различные самоклеющиеся уплотнители и прокладки. Уплотнение окон производится не </w:t>
      </w:r>
      <w:r w:rsidRPr="00DE28C7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lastRenderedPageBreak/>
        <w:t>только по периметру, но и между рамами. Результат — повышение температуры внутри помещения на 1-3 градуса.</w:t>
      </w:r>
    </w:p>
    <w:p w:rsidR="00CC13EC" w:rsidRPr="00DE28C7" w:rsidRDefault="00CC13EC" w:rsidP="00CC13EC">
      <w:pPr>
        <w:spacing w:after="150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DE28C7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3. Установка новых пластиковых или деревянных окон с многокамерными стеклопакетами. Лучше если стекла будут с теплоотражающей пленкой, и в конструкции окна будут предусмотрены </w:t>
      </w:r>
      <w:proofErr w:type="spellStart"/>
      <w:r w:rsidRPr="00DE28C7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проветриватели</w:t>
      </w:r>
      <w:proofErr w:type="spellEnd"/>
      <w:r w:rsidRPr="00DE28C7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. Тогда температура в помещении будет более стабильной и зимой и летом, воздух будет свежим и не будет необходимости периодически открывать окно, выбрасывая большой объем теплового воздуха. Результат — повышение температуры в помещении на 2-5 градусов и снижение уровня уличного шума.</w:t>
      </w:r>
    </w:p>
    <w:p w:rsidR="00CC13EC" w:rsidRPr="00DE28C7" w:rsidRDefault="00CC13EC" w:rsidP="00CC13EC">
      <w:pPr>
        <w:spacing w:after="150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DE28C7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4. Установка второй двери на входе в квартиру (дом). Результат — повышение температуры в помещении на 1-2 градуса, снижение уровня внешнего шума и загазованности.</w:t>
      </w:r>
    </w:p>
    <w:p w:rsidR="00CC13EC" w:rsidRPr="00DE28C7" w:rsidRDefault="00CC13EC" w:rsidP="00CC13EC">
      <w:pPr>
        <w:spacing w:after="150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DE28C7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5. Установка теплоотражающего экрана (или алюминиевой фольги) на стену за радиатор отопления. Результат — повышение температуры в помещении на 1 градус.</w:t>
      </w:r>
    </w:p>
    <w:p w:rsidR="00CC13EC" w:rsidRPr="00DE28C7" w:rsidRDefault="00CC13EC" w:rsidP="00CC13EC">
      <w:pPr>
        <w:spacing w:after="150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DE28C7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6. Старайтесь не закрывать радиаторы плотными шторами, экранами, мебелью — тепло будет эффективнее распределяться в помещении.</w:t>
      </w:r>
    </w:p>
    <w:p w:rsidR="00CC13EC" w:rsidRPr="00DE28C7" w:rsidRDefault="00CC13EC" w:rsidP="00CC13EC">
      <w:pPr>
        <w:spacing w:after="150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DE28C7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7. Закрывайте шторы на ночь. Это помогает сохранить тепло в доме.</w:t>
      </w:r>
    </w:p>
    <w:p w:rsidR="00CC13EC" w:rsidRPr="00DE28C7" w:rsidRDefault="00CC13EC" w:rsidP="00CC13EC">
      <w:pPr>
        <w:spacing w:after="150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DE28C7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8. Замените чугунные радиаторы </w:t>
      </w:r>
      <w:proofErr w:type="gramStart"/>
      <w:r w:rsidRPr="00DE28C7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на</w:t>
      </w:r>
      <w:proofErr w:type="gramEnd"/>
      <w:r w:rsidRPr="00DE28C7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алюминиевые. Теплоотдача этих радиаторов на 40-50% выше. Если радиаторы установлены с учетом удобного съема, имеется возможность регулярно их промывать, что так же способствует повышению теплоотдачи.</w:t>
      </w:r>
    </w:p>
    <w:p w:rsidR="00CC13EC" w:rsidRPr="00DE28C7" w:rsidRDefault="00CC13EC" w:rsidP="00CC13EC">
      <w:pPr>
        <w:spacing w:after="150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DE28C7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Экономия электрической энергии</w:t>
      </w:r>
    </w:p>
    <w:p w:rsidR="00CC13EC" w:rsidRPr="00DE28C7" w:rsidRDefault="00CC13EC" w:rsidP="00CC13EC">
      <w:pPr>
        <w:spacing w:after="150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DE28C7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1. Замените обычные лампы накаливания </w:t>
      </w:r>
      <w:proofErr w:type="gramStart"/>
      <w:r w:rsidRPr="00DE28C7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на</w:t>
      </w:r>
      <w:proofErr w:type="gramEnd"/>
      <w:r w:rsidRPr="00DE28C7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энергосберегающие </w:t>
      </w:r>
      <w:proofErr w:type="spellStart"/>
      <w:r w:rsidRPr="00DE28C7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люминисцентные</w:t>
      </w:r>
      <w:proofErr w:type="spellEnd"/>
      <w:r w:rsidRPr="00DE28C7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. Срок их службы в 6 раз больше лампы накаливания, потребление ниже в 5 раз. За время эксплуатации лампочка окупает себя 8-10 раз.</w:t>
      </w:r>
    </w:p>
    <w:p w:rsidR="00CC13EC" w:rsidRPr="00DE28C7" w:rsidRDefault="00CC13EC" w:rsidP="00CC13EC">
      <w:pPr>
        <w:spacing w:after="150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DE28C7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2. Применяйте местные светильники, когда нет необходимости в общем освещении.</w:t>
      </w:r>
    </w:p>
    <w:p w:rsidR="00CC13EC" w:rsidRPr="00DE28C7" w:rsidRDefault="00CC13EC" w:rsidP="00CC13EC">
      <w:pPr>
        <w:spacing w:after="150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DE28C7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3. Возьмите за правило, выходя из комнаты гасить свет.</w:t>
      </w:r>
    </w:p>
    <w:p w:rsidR="00CC13EC" w:rsidRPr="00DE28C7" w:rsidRDefault="00CC13EC" w:rsidP="00CC13EC">
      <w:pPr>
        <w:spacing w:after="150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DE28C7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4. Отключайте устройства, длительное время находящиеся в режиме ожидания. Телевизоры, видеомагнитофоны, музыкальные центры в режиме ожидания потребляют энергию от 3 до 10 Вт. В течение года 4 таких </w:t>
      </w:r>
      <w:proofErr w:type="gramStart"/>
      <w:r w:rsidRPr="00DE28C7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устройства, оставленные в розетках зарядные устройства дадут</w:t>
      </w:r>
      <w:proofErr w:type="gramEnd"/>
      <w:r w:rsidRPr="00DE28C7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дополнительный расход энергии 300-400 КВт/час.</w:t>
      </w:r>
    </w:p>
    <w:p w:rsidR="00CC13EC" w:rsidRPr="00DE28C7" w:rsidRDefault="00CC13EC" w:rsidP="00CC13EC">
      <w:pPr>
        <w:spacing w:after="150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DE28C7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5. </w:t>
      </w:r>
      <w:proofErr w:type="gramStart"/>
      <w:r w:rsidRPr="00DE28C7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Применяйте технику класса </w:t>
      </w:r>
      <w:proofErr w:type="spellStart"/>
      <w:r w:rsidRPr="00DE28C7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энергоэффективности</w:t>
      </w:r>
      <w:proofErr w:type="spellEnd"/>
      <w:r w:rsidRPr="00DE28C7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не ниже А. Дополнительный расход энергии на бытовые устройства устаревших конструкций составляет</w:t>
      </w:r>
      <w:proofErr w:type="gramEnd"/>
      <w:r w:rsidRPr="00DE28C7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примерно 50%. Такая бытовая техника окупится не сразу, но с учетом роста цен на энергоносители влияние экономии будет все </w:t>
      </w:r>
      <w:r w:rsidRPr="00DE28C7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lastRenderedPageBreak/>
        <w:t>больше. Кроме того, такая техника, как правило, современнее и лучше по характеристикам.</w:t>
      </w:r>
    </w:p>
    <w:p w:rsidR="00CC13EC" w:rsidRPr="00DE28C7" w:rsidRDefault="00CC13EC" w:rsidP="00CC13EC">
      <w:pPr>
        <w:spacing w:after="150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DE28C7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6. Не устанавливайте холодильник рядом с газовой плитой или радиатором отопления. Это увеличивает расход энергии холодильником на 20-30%</w:t>
      </w:r>
    </w:p>
    <w:p w:rsidR="00CC13EC" w:rsidRPr="00DE28C7" w:rsidRDefault="00CC13EC" w:rsidP="00CC13EC">
      <w:pPr>
        <w:spacing w:after="150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DE28C7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7. Уплотнитель холодильника должен быть чистым и плотно прилегать к корпусу и дверце. Даже небольшая щель в уплотнении увеличивает расход энергии на 20-30%.</w:t>
      </w:r>
    </w:p>
    <w:p w:rsidR="00CC13EC" w:rsidRPr="00DE28C7" w:rsidRDefault="00CC13EC" w:rsidP="00CC13EC">
      <w:pPr>
        <w:spacing w:after="150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DE28C7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8. Охлаждайте до комнатной температуры продукты перед их помещением в холодильник.</w:t>
      </w:r>
    </w:p>
    <w:p w:rsidR="00CC13EC" w:rsidRPr="00DE28C7" w:rsidRDefault="00CC13EC" w:rsidP="00CC13EC">
      <w:pPr>
        <w:spacing w:after="150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DE28C7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9. Не забывайте чаще размораживать холодильник.</w:t>
      </w:r>
    </w:p>
    <w:p w:rsidR="00CC13EC" w:rsidRPr="00DE28C7" w:rsidRDefault="00CC13EC" w:rsidP="00CC13EC">
      <w:pPr>
        <w:spacing w:after="150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DE28C7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10. Не закрывайте радиатор холодильника, оставляйте зазор между стеной помещения и задней стенкой холодильника, чтобы она могла свободно охлаждаться.</w:t>
      </w:r>
    </w:p>
    <w:p w:rsidR="00CC13EC" w:rsidRPr="00DE28C7" w:rsidRDefault="00CC13EC" w:rsidP="00CC13EC">
      <w:pPr>
        <w:spacing w:after="150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DE28C7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11. Если у Вас на кухне электрическая плита, следите за тем, </w:t>
      </w:r>
      <w:proofErr w:type="gramStart"/>
      <w:r w:rsidRPr="00DE28C7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что бы ее конфорки не были</w:t>
      </w:r>
      <w:proofErr w:type="gramEnd"/>
      <w:r w:rsidRPr="00DE28C7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деформированы и плотно прилегали к днищу нагреваемой посуды. Это исключит излишний расход тепла и электроэнергии. Не включайте плиту заранее и выключайте плиту несколько раньше, чем необходимо для полного приготовления блюда.</w:t>
      </w:r>
    </w:p>
    <w:p w:rsidR="00CC13EC" w:rsidRPr="00DE28C7" w:rsidRDefault="00CC13EC" w:rsidP="00CC13EC">
      <w:pPr>
        <w:spacing w:after="150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DE28C7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12. Кипятите в электрическом чайнике столько воды, сколько хотите использовать.</w:t>
      </w:r>
    </w:p>
    <w:p w:rsidR="00CC13EC" w:rsidRPr="00DE28C7" w:rsidRDefault="00CC13EC" w:rsidP="00CC13EC">
      <w:pPr>
        <w:spacing w:after="150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DE28C7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13. Применяйте светлые тона при оформлении стен квартиры. Светлые стены, светлые шторы, чистые окна, разумное количество цветов сокращают затраты на освещение на 10-15%.</w:t>
      </w:r>
    </w:p>
    <w:p w:rsidR="00CC13EC" w:rsidRPr="00DE28C7" w:rsidRDefault="00CC13EC" w:rsidP="00CC13EC">
      <w:pPr>
        <w:spacing w:after="150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DE28C7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14. Записывайте показания электросчетчиков и анализируйте, каким образом можно сократить потребление.</w:t>
      </w:r>
    </w:p>
    <w:p w:rsidR="00CC13EC" w:rsidRPr="00DE28C7" w:rsidRDefault="00CC13EC" w:rsidP="00CC13EC">
      <w:pPr>
        <w:spacing w:after="150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DE28C7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15. В некоторых домах компьютер держат включенным постоянно. Выключайте его или переводите в спящий режим, если нет необходимости в его постоянной работе. При непрерывной круглосуточной работе компьютер потребляет в месяц 70-120 кВт/</w:t>
      </w:r>
      <w:proofErr w:type="gramStart"/>
      <w:r w:rsidRPr="00DE28C7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ч</w:t>
      </w:r>
      <w:proofErr w:type="gramEnd"/>
      <w:r w:rsidRPr="00DE28C7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в месяц. Если непрерывная работа нужна, то эффективнее для таких целей использовать ноутбук или компьютер с пониженным энергопотреблением.</w:t>
      </w:r>
    </w:p>
    <w:p w:rsidR="00CC13EC" w:rsidRPr="00DE28C7" w:rsidRDefault="00CC13EC" w:rsidP="00CC13EC">
      <w:pPr>
        <w:spacing w:after="150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DE28C7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Экономия воды</w:t>
      </w:r>
    </w:p>
    <w:p w:rsidR="00CC13EC" w:rsidRPr="00DE28C7" w:rsidRDefault="00CC13EC" w:rsidP="00CC13EC">
      <w:pPr>
        <w:spacing w:after="150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DE28C7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1. Установите счетчики расхода воды. Это будет мотивировать к сокращению расходования воды.</w:t>
      </w:r>
    </w:p>
    <w:p w:rsidR="00CC13EC" w:rsidRPr="00DE28C7" w:rsidRDefault="00CC13EC" w:rsidP="00CC13EC">
      <w:pPr>
        <w:spacing w:after="150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DE28C7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2. Устанавливайте рычажные переключатели на смесители вместо поворотных кранов. Экономия воды 10-15% плюс удобство в подборе температуры.</w:t>
      </w:r>
    </w:p>
    <w:p w:rsidR="00CC13EC" w:rsidRPr="00DE28C7" w:rsidRDefault="00CC13EC" w:rsidP="00CC13EC">
      <w:pPr>
        <w:spacing w:after="150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DE28C7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lastRenderedPageBreak/>
        <w:t>3. Не включайте воду полной струей. В 90% случаев вполне достаточно небольшой струи. Экономия 4-5 раз.</w:t>
      </w:r>
    </w:p>
    <w:p w:rsidR="00CC13EC" w:rsidRPr="00DE28C7" w:rsidRDefault="00CC13EC" w:rsidP="00CC13EC">
      <w:pPr>
        <w:spacing w:after="150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DE28C7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4. При умывании и принятии душа отключайте воду, когда в ней нет необходимости.</w:t>
      </w:r>
    </w:p>
    <w:p w:rsidR="00CC13EC" w:rsidRPr="00DE28C7" w:rsidRDefault="00CC13EC" w:rsidP="00CC13EC">
      <w:pPr>
        <w:spacing w:after="150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DE28C7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5. На принятие душа уходит в 10-20 раз меньше воды, чем на принятие ванны.</w:t>
      </w:r>
    </w:p>
    <w:p w:rsidR="00CC13EC" w:rsidRPr="00DE28C7" w:rsidRDefault="00CC13EC" w:rsidP="00CC13EC">
      <w:pPr>
        <w:spacing w:after="150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DE28C7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6. Существенная экономия воды получается при применении двухкнопочных сливных бачков.</w:t>
      </w:r>
    </w:p>
    <w:p w:rsidR="00CC13EC" w:rsidRPr="00DE28C7" w:rsidRDefault="00CC13EC" w:rsidP="00CC13EC">
      <w:pPr>
        <w:spacing w:after="150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DE28C7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7. </w:t>
      </w:r>
      <w:proofErr w:type="gramStart"/>
      <w:r w:rsidRPr="00DE28C7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Необходимо тщательно проверить наличие утечки воды из сливного бачка, которая возникает из- за старой фурнитуры в бачке.</w:t>
      </w:r>
      <w:proofErr w:type="gramEnd"/>
      <w:r w:rsidRPr="00DE28C7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Заменить фурнитуру дело копеечное, а экономия воды внушительная. Через тонкую струйку утечки вы можете терять несколько кубометров воды в месяц.</w:t>
      </w:r>
    </w:p>
    <w:p w:rsidR="00CC13EC" w:rsidRPr="00DE28C7" w:rsidRDefault="00CC13EC" w:rsidP="00CC13EC">
      <w:pPr>
        <w:spacing w:after="150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DE28C7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Экономия газа</w:t>
      </w:r>
    </w:p>
    <w:p w:rsidR="00CC13EC" w:rsidRPr="00DE28C7" w:rsidRDefault="00CC13EC" w:rsidP="00CC13EC">
      <w:pPr>
        <w:spacing w:after="150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DE28C7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При приготовлении пищи также имеются возможности сэкономить газ.</w:t>
      </w:r>
    </w:p>
    <w:p w:rsidR="00CC13EC" w:rsidRPr="00DE28C7" w:rsidRDefault="00CC13EC" w:rsidP="00CC13EC">
      <w:pPr>
        <w:spacing w:after="150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DE28C7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1. Пламя горелки не должно выходить за пределы дна кастрюли, сковороды, чайника. В этом случае Вы просто греете воздух в квартире. Экономия 50% и более.</w:t>
      </w:r>
    </w:p>
    <w:p w:rsidR="00CC13EC" w:rsidRPr="00DE28C7" w:rsidRDefault="00CC13EC" w:rsidP="00CC13EC">
      <w:pPr>
        <w:spacing w:after="150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DE28C7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2. Деформированное дно посуды приводит к перерасходу газа до 50%;</w:t>
      </w:r>
    </w:p>
    <w:p w:rsidR="00CC13EC" w:rsidRPr="00DE28C7" w:rsidRDefault="00CC13EC" w:rsidP="00CC13EC">
      <w:pPr>
        <w:spacing w:after="150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DE28C7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3. Посуда, в которой готовится пища, должна быть чистой и не пригоревшей. Загрязненная посуда требует в 4-6 раз больше газа для приготовления пищи.</w:t>
      </w:r>
    </w:p>
    <w:p w:rsidR="00CC13EC" w:rsidRPr="00DE28C7" w:rsidRDefault="00CC13EC" w:rsidP="00CC13EC">
      <w:pPr>
        <w:spacing w:after="150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DE28C7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4. Применяйте экономичную посуду, эти качества обычно рекламирует производитель. Самые </w:t>
      </w:r>
      <w:proofErr w:type="spellStart"/>
      <w:r w:rsidRPr="00DE28C7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энергоэкономичные</w:t>
      </w:r>
      <w:proofErr w:type="spellEnd"/>
      <w:r w:rsidRPr="00DE28C7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изделия из нержавеющей стали с полированным дном, особенно со слоем меди или алюминия. Посуда из алюминия, эмалированная, с </w:t>
      </w:r>
      <w:proofErr w:type="spellStart"/>
      <w:r w:rsidRPr="00DE28C7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тефлоновым</w:t>
      </w:r>
      <w:proofErr w:type="spellEnd"/>
      <w:r w:rsidRPr="00DE28C7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покрытием весьма не </w:t>
      </w:r>
      <w:proofErr w:type="gramStart"/>
      <w:r w:rsidRPr="00DE28C7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экономичны</w:t>
      </w:r>
      <w:proofErr w:type="gramEnd"/>
      <w:r w:rsidRPr="00DE28C7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.</w:t>
      </w:r>
    </w:p>
    <w:p w:rsidR="00CC13EC" w:rsidRPr="00DE28C7" w:rsidRDefault="00CC13EC" w:rsidP="00CC13EC">
      <w:pPr>
        <w:spacing w:after="150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DE28C7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5. Рекомендуется устанавливать прокладки из алюминиевой фольги под горелку. В этом случае плита не так греется и пачкается, а газ используется экономичнее.</w:t>
      </w:r>
    </w:p>
    <w:p w:rsidR="009436B5" w:rsidRDefault="00CC13EC" w:rsidP="009436B5">
      <w:pPr>
        <w:spacing w:after="150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DE28C7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6. Дверца духовки должна плотно прилегать к корпусу плиты и не выпускать раскаленный воздух.</w:t>
      </w:r>
    </w:p>
    <w:p w:rsidR="009436B5" w:rsidRDefault="009436B5" w:rsidP="009436B5">
      <w:pPr>
        <w:spacing w:after="150"/>
        <w:jc w:val="both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</w:p>
    <w:p w:rsidR="00CC13EC" w:rsidRPr="009436B5" w:rsidRDefault="00CC13EC" w:rsidP="009436B5">
      <w:pPr>
        <w:spacing w:after="150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9436B5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Эн</w:t>
      </w:r>
      <w:r w:rsidR="009436B5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ергосбережение - вклад каждого -</w:t>
      </w:r>
      <w:r w:rsidRPr="009436B5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 </w:t>
      </w:r>
      <w:r w:rsidR="009436B5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результат </w:t>
      </w:r>
      <w:r w:rsidRPr="009436B5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общий!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60"/>
      </w:tblGrid>
      <w:tr w:rsidR="00CC13EC" w:rsidRPr="00DE28C7" w:rsidTr="00CC13EC">
        <w:tc>
          <w:tcPr>
            <w:tcW w:w="0" w:type="auto"/>
            <w:shd w:val="clear" w:color="auto" w:fill="auto"/>
            <w:vAlign w:val="center"/>
            <w:hideMark/>
          </w:tcPr>
          <w:p w:rsidR="00CC13EC" w:rsidRPr="00DE28C7" w:rsidRDefault="00CC13EC" w:rsidP="00CC13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8C7">
              <w:rPr>
                <w:rFonts w:ascii="Times New Roman" w:eastAsia="Times New Roman" w:hAnsi="Times New Roman" w:cs="Times New Roman"/>
                <w:noProof/>
                <w:color w:val="428BCA"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5715000" cy="4029075"/>
                  <wp:effectExtent l="19050" t="0" r="0" b="0"/>
                  <wp:docPr id="1" name="Рисунок 1" descr="Энергосбережение и повышение энергоэффективности">
                    <a:hlinkClick xmlns:a="http://schemas.openxmlformats.org/drawingml/2006/main" r:id="rId5" tooltip="&quot;Энергосбережение и повышение энергоэффективност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Энергосбережение и повышение энергоэффективности">
                            <a:hlinkClick r:id="rId5" tooltip="&quot;Энергосбережение и повышение энергоэффективност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402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13EC" w:rsidRPr="00DE28C7" w:rsidTr="00CC13EC">
        <w:tc>
          <w:tcPr>
            <w:tcW w:w="0" w:type="auto"/>
            <w:shd w:val="clear" w:color="auto" w:fill="auto"/>
            <w:vAlign w:val="center"/>
            <w:hideMark/>
          </w:tcPr>
          <w:p w:rsidR="00CC13EC" w:rsidRPr="00DE28C7" w:rsidRDefault="00CC13EC" w:rsidP="00CC13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8C7">
              <w:rPr>
                <w:rFonts w:ascii="Times New Roman" w:eastAsia="Times New Roman" w:hAnsi="Times New Roman" w:cs="Times New Roman"/>
                <w:noProof/>
                <w:color w:val="428BCA"/>
                <w:sz w:val="28"/>
                <w:szCs w:val="28"/>
                <w:lang w:eastAsia="ru-RU"/>
              </w:rPr>
              <w:drawing>
                <wp:inline distT="0" distB="0" distL="0" distR="0">
                  <wp:extent cx="5715000" cy="4038600"/>
                  <wp:effectExtent l="19050" t="0" r="0" b="0"/>
                  <wp:docPr id="2" name="Рисунок 2" descr="Энергосбережение и повышение энергоэффективности">
                    <a:hlinkClick xmlns:a="http://schemas.openxmlformats.org/drawingml/2006/main" r:id="rId7" tooltip="&quot;Энергосбережение и повышение энергоэффективност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Энергосбережение и повышение энергоэффективности">
                            <a:hlinkClick r:id="rId7" tooltip="&quot;Энергосбережение и повышение энергоэффективност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403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13EC" w:rsidRPr="00CC13EC" w:rsidTr="00CC13EC">
        <w:tc>
          <w:tcPr>
            <w:tcW w:w="0" w:type="auto"/>
            <w:shd w:val="clear" w:color="auto" w:fill="auto"/>
            <w:vAlign w:val="center"/>
            <w:hideMark/>
          </w:tcPr>
          <w:p w:rsidR="00CC13EC" w:rsidRPr="00CC13EC" w:rsidRDefault="00CC13EC" w:rsidP="00CC13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28BCA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5715000" cy="7000875"/>
                  <wp:effectExtent l="19050" t="0" r="0" b="0"/>
                  <wp:docPr id="3" name="Рисунок 3" descr="Энергосбережение и повышение энергоэффективности">
                    <a:hlinkClick xmlns:a="http://schemas.openxmlformats.org/drawingml/2006/main" r:id="rId9" tooltip="&quot;Энергосбережение и повышение энергоэффективност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Энергосбережение и повышение энергоэффективности">
                            <a:hlinkClick r:id="rId9" tooltip="&quot;Энергосбережение и повышение энергоэффективност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7000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13EC" w:rsidRPr="00CC13EC" w:rsidTr="00CC13EC">
        <w:tc>
          <w:tcPr>
            <w:tcW w:w="0" w:type="auto"/>
            <w:shd w:val="clear" w:color="auto" w:fill="auto"/>
            <w:vAlign w:val="center"/>
            <w:hideMark/>
          </w:tcPr>
          <w:p w:rsidR="00CC13EC" w:rsidRPr="00CC13EC" w:rsidRDefault="00CC13EC" w:rsidP="00CC13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C13EC" w:rsidRPr="00CC13EC" w:rsidRDefault="00CC13EC" w:rsidP="00CC13EC">
      <w:pPr>
        <w:spacing w:line="750" w:lineRule="atLeast"/>
        <w:textAlignment w:val="top"/>
        <w:rPr>
          <w:rFonts w:ascii="Arial" w:eastAsia="Times New Roman" w:hAnsi="Arial" w:cs="Arial"/>
          <w:color w:val="FFFFFF"/>
          <w:sz w:val="24"/>
          <w:szCs w:val="24"/>
          <w:lang w:eastAsia="ru-RU"/>
        </w:rPr>
      </w:pPr>
    </w:p>
    <w:p w:rsidR="00CC13EC" w:rsidRPr="00CC13EC" w:rsidRDefault="00CC13EC" w:rsidP="00CC13EC">
      <w:pPr>
        <w:textAlignment w:val="center"/>
        <w:rPr>
          <w:rFonts w:ascii="Arial" w:eastAsia="Times New Roman" w:hAnsi="Arial" w:cs="Arial"/>
          <w:color w:val="FFFFFF"/>
          <w:sz w:val="24"/>
          <w:szCs w:val="24"/>
          <w:lang w:eastAsia="ru-RU"/>
        </w:rPr>
      </w:pPr>
      <w:r w:rsidRPr="00CC13EC">
        <w:rPr>
          <w:rFonts w:ascii="Arial" w:eastAsia="Times New Roman" w:hAnsi="Arial" w:cs="Arial"/>
          <w:color w:val="FFFFFF"/>
          <w:sz w:val="24"/>
          <w:szCs w:val="24"/>
          <w:lang w:eastAsia="ru-RU"/>
        </w:rPr>
        <w:t>© 2015-20</w:t>
      </w:r>
      <w:hyperlink r:id="rId11" w:tgtFrame="_blank" w:history="1">
        <w:r w:rsidRPr="00CC13EC">
          <w:rPr>
            <w:rFonts w:ascii="Arial" w:eastAsia="Times New Roman" w:hAnsi="Arial" w:cs="Arial"/>
            <w:color w:val="FFFFFF"/>
            <w:sz w:val="24"/>
            <w:szCs w:val="24"/>
            <w:lang w:eastAsia="ru-RU"/>
          </w:rPr>
          <w:t>ООО «НЦИТ»</w:t>
        </w:r>
      </w:hyperlink>
    </w:p>
    <w:p w:rsidR="00A929DC" w:rsidRDefault="00560392">
      <w:r w:rsidRPr="00560392">
        <w:rPr>
          <w:noProof/>
          <w:lang w:eastAsia="ru-RU"/>
        </w:rPr>
        <w:lastRenderedPageBreak/>
        <w:drawing>
          <wp:inline distT="0" distB="0" distL="0" distR="0">
            <wp:extent cx="3810000" cy="5381625"/>
            <wp:effectExtent l="19050" t="0" r="0" b="0"/>
            <wp:docPr id="9" name="Рисунок 9" descr="http://polnovoadm.ru/tinybrowser/images/novosti/e-nergosberezhenie/1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olnovoadm.ru/tinybrowser/images/novosti/e-nergosberezhenie/1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38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929DC" w:rsidSect="00A92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13EC"/>
    <w:rsid w:val="000566E3"/>
    <w:rsid w:val="002206C6"/>
    <w:rsid w:val="004D1533"/>
    <w:rsid w:val="00560392"/>
    <w:rsid w:val="009436B5"/>
    <w:rsid w:val="00A33697"/>
    <w:rsid w:val="00A55860"/>
    <w:rsid w:val="00A929DC"/>
    <w:rsid w:val="00B74AF9"/>
    <w:rsid w:val="00CC13EC"/>
    <w:rsid w:val="00DE2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9DC"/>
  </w:style>
  <w:style w:type="paragraph" w:styleId="1">
    <w:name w:val="heading 1"/>
    <w:basedOn w:val="a"/>
    <w:link w:val="10"/>
    <w:uiPriority w:val="9"/>
    <w:qFormat/>
    <w:rsid w:val="00CC13E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13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C13E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13EC"/>
    <w:rPr>
      <w:b/>
      <w:bCs/>
    </w:rPr>
  </w:style>
  <w:style w:type="character" w:styleId="a5">
    <w:name w:val="Hyperlink"/>
    <w:basedOn w:val="a0"/>
    <w:uiPriority w:val="99"/>
    <w:semiHidden/>
    <w:unhideWhenUsed/>
    <w:rsid w:val="00CC13E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C13E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13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9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6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408621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66479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24532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15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382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1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12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07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25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56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817466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http://semeikino-adm.ru/tinybrowser/fulls/images/foto/2019/06/06/2.jpg" TargetMode="External"/><Relationship Id="rId12" Type="http://schemas.openxmlformats.org/officeDocument/2006/relationships/hyperlink" Target="http://polnovoadm.ru/tinybrowser/images/novosti/e-nergosberezhenie/_full/_1.jp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novcit.ru/" TargetMode="External"/><Relationship Id="rId5" Type="http://schemas.openxmlformats.org/officeDocument/2006/relationships/hyperlink" Target="http://semeikino-adm.ru/tinybrowser/fulls/images/foto/2019/06/06/1.jpg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semeikino-adm.ru/tinybrowser/fulls/images/foto/2019/06/06/3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4A490-D001-4AC3-B231-FF4BB78B1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1160</Words>
  <Characters>6613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2020-10-19T12:52:00Z</dcterms:created>
  <dcterms:modified xsi:type="dcterms:W3CDTF">2020-10-20T06:03:00Z</dcterms:modified>
</cp:coreProperties>
</file>