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Arial" w:cs="Times New Roman"/>
          <w:bCs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Arial" w:cs="Times New Roman"/>
          <w:bCs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bCs/>
          <w:sz w:val="24"/>
          <w:szCs w:val="24"/>
          <w:lang w:eastAsia="ar-SA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-553085</wp:posOffset>
            </wp:positionH>
            <wp:positionV relativeFrom="paragraph">
              <wp:posOffset>74295</wp:posOffset>
            </wp:positionV>
            <wp:extent cx="7088505" cy="24955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505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Arial" w:cs="Times New Roman"/>
          <w:bCs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432" w:hanging="432"/>
        <w:jc w:val="center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iCs/>
          <w:smallCaps/>
          <w:kern w:val="2"/>
          <w:sz w:val="44"/>
          <w:szCs w:val="44"/>
          <w:lang w:val="x-none" w:eastAsia="x-none"/>
        </w:rPr>
      </w:pPr>
      <w:r>
        <w:rPr>
          <w:rFonts w:eastAsia="Times New Roman" w:cs="Times New Roman" w:ascii="Times New Roman" w:hAnsi="Times New Roman"/>
          <w:b/>
          <w:bCs/>
          <w:i/>
          <w:iCs/>
          <w:smallCaps/>
          <w:kern w:val="2"/>
          <w:sz w:val="44"/>
          <w:szCs w:val="44"/>
          <w:lang w:val="x-none" w:eastAsia="x-none"/>
        </w:rPr>
        <w:t>«ИНФОРМАЦИОННЫЙ ВЕСТНИК ЗЕЛЕНОВСКОГО СЕЛЬСКОГО ПОСЕЛЕНИЯ»</w:t>
      </w:r>
    </w:p>
    <w:p>
      <w:pPr>
        <w:pStyle w:val="Normal"/>
        <w:spacing w:lineRule="auto" w:line="240" w:before="0" w:after="0"/>
        <w:ind w:left="432" w:hanging="432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-480060</wp:posOffset>
            </wp:positionH>
            <wp:positionV relativeFrom="paragraph">
              <wp:posOffset>27305</wp:posOffset>
            </wp:positionV>
            <wp:extent cx="6638925" cy="249555"/>
            <wp:effectExtent l="0" t="0" r="0" b="0"/>
            <wp:wrapNone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left="432" w:hanging="432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Arial" w:cs="Times New Roman"/>
          <w:bCs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Arial" w:cs="Times New Roman"/>
          <w:bCs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Arial" w:cs="Times New Roman"/>
          <w:bCs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ConsPlusTitle"/>
        <w:rPr/>
      </w:pPr>
      <w:r>
        <w:rPr>
          <w:b w:val="false"/>
        </w:rPr>
        <w:t xml:space="preserve">№ </w:t>
      </w:r>
      <w:r>
        <w:rPr>
          <w:b w:val="false"/>
        </w:rPr>
        <w:t>13                                                                                             «30» апреля 2021 года</w:t>
      </w:r>
    </w:p>
    <w:tbl>
      <w:tblPr>
        <w:tblW w:w="11880" w:type="dxa"/>
        <w:jc w:val="left"/>
        <w:tblInd w:w="-99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880"/>
      </w:tblGrid>
      <w:tr>
        <w:trPr>
          <w:trHeight w:val="100" w:hRule="atLeast"/>
        </w:trPr>
        <w:tc>
          <w:tcPr>
            <w:tcW w:w="11880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tabs>
          <w:tab w:val="clear" w:pos="708"/>
          <w:tab w:val="left" w:pos="3375" w:leader="none"/>
        </w:tabs>
        <w:suppressAutoHyphens w:val="true"/>
        <w:spacing w:lineRule="auto" w:line="240" w:before="0" w:after="0"/>
        <w:rPr/>
      </w:pPr>
      <w:r>
        <w:rPr>
          <w:rFonts w:eastAsia="Arial" w:cs="Times New Roman" w:ascii="Times New Roman" w:hAnsi="Times New Roman"/>
          <w:b/>
          <w:bCs/>
          <w:sz w:val="18"/>
          <w:szCs w:val="18"/>
          <w:lang w:eastAsia="ar-SA"/>
        </w:rPr>
        <w:t xml:space="preserve">Учредитель и редакция                                 Редактор                    Адрес редакции и издателя                          Тираж      </w:t>
      </w:r>
      <w:r>
        <w:rPr>
          <w:rFonts w:eastAsia="Arial" w:cs="Times New Roman" w:ascii="Times New Roman" w:hAnsi="Times New Roman"/>
          <w:bCs/>
          <w:sz w:val="18"/>
          <w:szCs w:val="18"/>
          <w:lang w:eastAsia="ar-SA"/>
        </w:rPr>
        <w:t>Цена Бесплатно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Arial" w:cs="Times New Roman"/>
          <w:bCs/>
          <w:sz w:val="18"/>
          <w:szCs w:val="18"/>
          <w:lang w:eastAsia="ar-SA"/>
        </w:rPr>
      </w:pPr>
      <w:r>
        <w:rPr>
          <w:rFonts w:eastAsia="Arial" w:cs="Times New Roman" w:ascii="Times New Roman" w:hAnsi="Times New Roman"/>
          <w:bCs/>
          <w:sz w:val="18"/>
          <w:szCs w:val="18"/>
          <w:lang w:eastAsia="ar-SA"/>
        </w:rPr>
        <w:t>Собрание депутатов Зеленовского сельского  Обухова                Ростовская область Тарасовский район           20 экз.      поселения Тарасовского района                       Татьяна                     х. Зеленовка  ул. Центральная, 55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Arial" w:cs="Times New Roman"/>
          <w:bCs/>
          <w:sz w:val="18"/>
          <w:szCs w:val="18"/>
          <w:lang w:eastAsia="ar-SA"/>
        </w:rPr>
      </w:pPr>
      <w:r>
        <w:rPr>
          <w:rFonts w:eastAsia="Arial" w:cs="Times New Roman" w:ascii="Times New Roman" w:hAnsi="Times New Roman"/>
          <w:bCs/>
          <w:sz w:val="18"/>
          <w:szCs w:val="18"/>
          <w:lang w:eastAsia="ar-SA"/>
        </w:rPr>
        <w:t xml:space="preserve"> </w:t>
      </w:r>
      <w:r>
        <w:rPr>
          <w:rFonts w:eastAsia="Arial" w:cs="Times New Roman" w:ascii="Times New Roman" w:hAnsi="Times New Roman"/>
          <w:bCs/>
          <w:sz w:val="18"/>
          <w:szCs w:val="18"/>
          <w:lang w:eastAsia="ar-SA"/>
        </w:rPr>
        <w:t>Ростовской  области                                          Ивановна                 Администрация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Arial" w:cs="Times New Roman"/>
          <w:bCs/>
          <w:sz w:val="18"/>
          <w:szCs w:val="18"/>
          <w:lang w:eastAsia="ar-SA"/>
        </w:rPr>
      </w:pPr>
      <w:r>
        <w:rPr>
          <w:rFonts w:eastAsia="Arial" w:cs="Times New Roman" w:ascii="Times New Roman" w:hAnsi="Times New Roman"/>
          <w:bCs/>
          <w:sz w:val="18"/>
          <w:szCs w:val="18"/>
          <w:lang w:eastAsia="ar-SA"/>
        </w:rPr>
        <w:t xml:space="preserve">Администрация Зеленовского сельского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Arial" w:cs="Times New Roman"/>
          <w:bCs/>
          <w:sz w:val="18"/>
          <w:szCs w:val="18"/>
          <w:lang w:eastAsia="ar-SA"/>
        </w:rPr>
      </w:pPr>
      <w:r>
        <w:rPr>
          <w:rFonts w:eastAsia="Arial" w:cs="Times New Roman" w:ascii="Times New Roman" w:hAnsi="Times New Roman"/>
          <w:bCs/>
          <w:sz w:val="18"/>
          <w:szCs w:val="18"/>
          <w:lang w:eastAsia="ar-SA"/>
        </w:rPr>
        <w:t xml:space="preserve"> </w:t>
      </w:r>
      <w:r>
        <w:rPr>
          <w:rFonts w:eastAsia="Arial" w:cs="Times New Roman" w:ascii="Times New Roman" w:hAnsi="Times New Roman"/>
          <w:bCs/>
          <w:sz w:val="18"/>
          <w:szCs w:val="18"/>
          <w:lang w:eastAsia="ar-SA"/>
        </w:rPr>
        <w:t xml:space="preserve">поселения Тарасовского района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Arial" w:cs="Times New Roman"/>
          <w:bCs/>
          <w:sz w:val="18"/>
          <w:szCs w:val="18"/>
          <w:lang w:eastAsia="ar-SA"/>
        </w:rPr>
      </w:pPr>
      <w:r>
        <w:rPr>
          <w:rFonts w:eastAsia="Arial" w:cs="Times New Roman" w:ascii="Times New Roman" w:hAnsi="Times New Roman"/>
          <w:bCs/>
          <w:sz w:val="18"/>
          <w:szCs w:val="18"/>
          <w:lang w:eastAsia="ar-SA"/>
        </w:rPr>
        <w:t>Ростовской области.                                                                                                                Выходит не реже 1 раза в квартал</w:t>
      </w:r>
    </w:p>
    <w:tbl>
      <w:tblPr>
        <w:tblW w:w="11865" w:type="dxa"/>
        <w:jc w:val="left"/>
        <w:tblInd w:w="-101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865"/>
      </w:tblGrid>
      <w:tr>
        <w:trPr>
          <w:trHeight w:val="100" w:hRule="atLeast"/>
        </w:trPr>
        <w:tc>
          <w:tcPr>
            <w:tcW w:w="11865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</w:tr>
    </w:tbl>
    <w:p>
      <w:pPr>
        <w:pStyle w:val="ConsPlusTitle"/>
        <w:rPr/>
      </w:pPr>
      <w:r>
        <w:rPr>
          <w:b w:val="false"/>
        </w:rPr>
        <w:t xml:space="preserve">        </w:t>
      </w:r>
      <w:r>
        <w:rPr>
          <w:i/>
          <w:sz w:val="32"/>
          <w:szCs w:val="32"/>
        </w:rPr>
        <w:t>выпуск № 13 от 30.04.021 года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Arial" w:cs="Times New Roman"/>
          <w:b/>
          <w:b/>
          <w:bCs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i/>
          <w:sz w:val="32"/>
          <w:szCs w:val="32"/>
          <w:u w:val="single"/>
          <w:lang w:eastAsia="ru-RU"/>
        </w:rPr>
        <w:t>С Е Г О Д Н Я   В   Н О М Е Р Е: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9699" w:type="dxa"/>
        <w:jc w:val="left"/>
        <w:tblInd w:w="-994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345"/>
        <w:gridCol w:w="1353"/>
      </w:tblGrid>
      <w:tr>
        <w:trPr>
          <w:trHeight w:val="6206" w:hRule="atLeast"/>
        </w:trPr>
        <w:tc>
          <w:tcPr>
            <w:tcW w:w="8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РЕШЕНИЕ  № 158 от 30.04.2021 г </w:t>
            </w:r>
            <w:r>
              <w:rPr>
                <w:rFonts w:cs="Times New Roman" w:ascii="Times New Roman" w:hAnsi="Times New Roman"/>
                <w:color w:val="494747"/>
                <w:sz w:val="28"/>
                <w:szCs w:val="28"/>
                <w:shd w:fill="FFFFFF" w:val="clear"/>
              </w:rPr>
              <w:t>О внесении изменений в решение от 11.06.2019 №97  «О бюджетном процессе в Зеленовском сельском поселении»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2.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РЕШЕНИЕ №159 от 30.04.2021 г. </w:t>
            </w:r>
            <w:r>
              <w:rPr>
                <w:rFonts w:cs="Times New Roman" w:ascii="Times New Roman" w:hAnsi="Times New Roman"/>
                <w:color w:val="494747"/>
                <w:sz w:val="28"/>
                <w:szCs w:val="28"/>
                <w:shd w:fill="FFFFFF" w:val="clear"/>
              </w:rPr>
              <w:t>Об инициативных проектах, выдвигаемых на территории муниципального образования «Зеленовское сельское поселение»</w:t>
            </w:r>
          </w:p>
          <w:p>
            <w:pPr>
              <w:pStyle w:val="Normal"/>
              <w:rPr>
                <w:rFonts w:ascii="Times New Roman" w:hAnsi="Times New Roman" w:cs="Times New Roman"/>
                <w:color w:val="494747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3. РЕШЕНИЕ № 160 от 30.04.2021 г. </w:t>
            </w:r>
            <w:r>
              <w:rPr>
                <w:rFonts w:cs="Times New Roman" w:ascii="Times New Roman" w:hAnsi="Times New Roman"/>
                <w:color w:val="494747"/>
                <w:sz w:val="28"/>
                <w:szCs w:val="28"/>
                <w:shd w:fill="FFFFFF" w:val="clear"/>
              </w:rPr>
              <w:t>О внесении изменений и дополнений в решение № 143 от 28.12.2020 «О бюджете Зеленовского сельского поселения Тарасовского района на 2021 год и на плановый период 2022 и 2023годов»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494747"/>
                <w:sz w:val="28"/>
                <w:szCs w:val="28"/>
                <w:shd w:fill="FFFFFF" w:val="clear"/>
              </w:rPr>
              <w:t>4.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РЕШЕНИЕ № 161 от 30.04.2021 </w:t>
            </w:r>
            <w:r>
              <w:rPr>
                <w:rFonts w:ascii="Tahoma" w:hAnsi="Tahoma"/>
                <w:color w:val="494747"/>
                <w:sz w:val="21"/>
                <w:szCs w:val="21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color w:val="494747"/>
                <w:sz w:val="28"/>
                <w:szCs w:val="28"/>
                <w:shd w:fill="FFFFFF" w:val="clear"/>
              </w:rPr>
              <w:t>О схеме многомандатного  избирательного  округа по выборам депутатов Собрания депутатов Зеленовского сельского поселения Тарасовского района Ростовской области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Устав Муниципального образования « Зеленовское сельское поселение»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160"/>
        <w:jc w:val="center"/>
        <w:rPr/>
      </w:pPr>
      <w:r>
        <w:rPr/>
      </w:r>
    </w:p>
    <w:sectPr>
      <w:headerReference w:type="default" r:id="rId4"/>
      <w:type w:val="nextPage"/>
      <w:pgSz w:w="11906" w:h="16838"/>
      <w:pgMar w:left="1701" w:right="850" w:header="708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qFormat/>
    <w:rPr/>
  </w:style>
  <w:style w:type="character" w:styleId="Style15" w:customStyle="1">
    <w:name w:val="Нижний колонтитул Знак"/>
    <w:basedOn w:val="DefaultParagraphFont"/>
    <w:qFormat/>
    <w:rPr/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ConsPlusTitle" w:customStyle="1">
    <w:name w:val="ConsPlusTitle"/>
    <w:qFormat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b/>
      <w:bCs/>
      <w:color w:val="auto"/>
      <w:kern w:val="0"/>
      <w:sz w:val="24"/>
      <w:szCs w:val="24"/>
      <w:lang w:val="ru-RU" w:eastAsia="ar-SA" w:bidi="ar-SA"/>
    </w:rPr>
  </w:style>
  <w:style w:type="paragraph" w:styleId="ConsNormal" w:customStyle="1">
    <w:name w:val="ConsNormal"/>
    <w:qFormat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Style21" w:customStyle="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Title" w:customStyle="1">
    <w:name w:val="ConsTitle"/>
    <w:qFormat/>
    <w:pPr>
      <w:widowControl/>
      <w:bidi w:val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32"/>
      <w:szCs w:val="32"/>
      <w:lang w:val="ru-RU" w:eastAsia="ru-RU" w:bidi="ar-SA"/>
    </w:rPr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LibreOffice/6.3.1.2$Windows_x86 LibreOffice_project/b79626edf0065ac373bd1df5c28bd630b4424273</Application>
  <Pages>2</Pages>
  <Words>186</Words>
  <Characters>1118</Characters>
  <CharactersWithSpaces>1750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2021-08-09T10:31:00Z</dcterms:created>
  <dc:creator>Пользователь Windows</dc:creator>
  <dc:description/>
  <dc:language>ru-RU</dc:language>
  <cp:lastModifiedBy/>
  <dcterms:modified xsi:type="dcterms:W3CDTF">2021-08-27T15:04:48Z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