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4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</w:t>
      </w:r>
      <w:r w:rsidR="0024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246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земляных работ».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разрешения на осуществление земляных работ» (далее – Регламент) разработан в целях повышения качества исполнения и доступности результатов муниципальной услуги «Предоставление разрешения на осуществление земляных работ»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при предоставлении муниципальной услуги.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осуществление земляных работ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(водоснабжения, газоснабжения, теплоснабжения, электроснабжения, канализации, связи и т.д.), ремонте дорог, благоустройстве территории.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Правовые основания для предоставления муниципальной услуги: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Градостроительный кодекс Российской Федерации;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органа, предоставляющего муниципальную услугу: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предоставляется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– администрация).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и почтовый адрес: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346094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Ростовская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Тарасовский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Зеленовка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Конечный результат предоставления муниципальной услуги: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предоставление разрешения на осуществление земляных работ;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 в предоставлении разрешения на осуществление земляных работ;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продление срока действия разрешения на осуществление земляных работ;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продлении срока действия разрешения на осуществление земляных работ.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Правом на получение муниципальной услуги обладают физические и юридические лица (далее – заявитель).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муниципальной услуги: «Предоставление разрешения на осуществление земляных работ».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Порядок информирования о правилах предоставления муниципальной услуги.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и почтовый адрес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346094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Ростовская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Тарасовский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Зеленовка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="00665483">
          <w:rPr>
            <w:rStyle w:val="a3"/>
            <w:lang w:val="en-US"/>
          </w:rPr>
          <w:t>sp</w:t>
        </w:r>
        <w:r w:rsidR="00665483">
          <w:rPr>
            <w:rStyle w:val="a3"/>
          </w:rPr>
          <w:t>37386@</w:t>
        </w:r>
        <w:proofErr w:type="spellStart"/>
        <w:r w:rsidR="00665483">
          <w:rPr>
            <w:rStyle w:val="a3"/>
            <w:lang w:val="en-US"/>
          </w:rPr>
          <w:t>donpac</w:t>
        </w:r>
        <w:proofErr w:type="spellEnd"/>
        <w:r w:rsidR="00665483">
          <w:rPr>
            <w:rStyle w:val="a3"/>
          </w:rPr>
          <w:t>.</w:t>
        </w:r>
        <w:proofErr w:type="spellStart"/>
        <w:r w:rsidR="00665483">
          <w:rPr>
            <w:rStyle w:val="a3"/>
            <w:lang w:val="en-US"/>
          </w:rPr>
          <w:t>ru</w:t>
        </w:r>
        <w:proofErr w:type="spellEnd"/>
      </w:hyperlink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порядке предоставления муниципальной услуги можно получить: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специалиста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личном приеме;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телефону;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информационно-телекоммуникационные сети общего пользования (в том числе сеть Интернет), через средства массовой информации, на стендах в помещении администрации.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по вопросам предоставления муниципальной услуги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устной и письменной форме.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устное информирование по вопросам предоставления муниципальной услуги осуществляется при обращении заявителя в приемные дни лично или по телефону. Продолжительность индивидуального устного информирования каждого заявителя составляет не более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заявителям обратиться в письменном виде.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письменное информирование по вопросам предоставления муниципальной услуги осуществляется при письменном обращении заявителя. Ответ направляется в письменном виде с указанием должности лица, подписавшего ответ, а также фамилии и номера телефона специалиста, оказывающего услугу (далее - специалист). При индивидуальном письменном информировании ответ подготавливается и направляется заявителю в течение 30 дней со дня регистрации обращения.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Публичное письменное информирование осуществляется путем обнародования информационных материалов на информационном стенде администрации, а также на сайте администрации </w:t>
      </w:r>
      <w:proofErr w:type="spellStart"/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Тарасовского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консультировании по телефону специалист называет свою фамилию, имя, отчество, должность, а затем в вежливой и корректной форме четко и подробно информирует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заявителя по интересующим вопросам. 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предоставляются по вопросам: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перечня документов, необходимых для предоставления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комплектности (достаточности) представленных документов;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правильности оформления документов, необходимых для предоставления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источника получения документов, необходимых для предоставления муниципальной услуги (орган или организация и их местонахождение);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графика приема, порядка и срока выдачи документов;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оснований для отказа в предоставлении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заявителя, в том числе на адрес электронной почты, указанный в обращении, в течение 30 дней со дня регистрации письменного обращения (запроса).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обращении о предоставлении информации в письменной форме не указаны фамилия и почтовый адрес заявителя, ответ на обращение не дается.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Срок предоставления муниципальной услуги: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разрешения на осуществление земляных работ или отказ в предоставлении муниципальной услуги осуществляется не позднее 10 дней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заявления. Предоставление разрешения на аварийно-восстановительные работы осуществляется в течение 1 дня.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Исчерпывающий перечень документов, необходимых для предоставления муниципальной услуги: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Для получения разрешения на осуществление земляных работ 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проектно-сметная документация на прокладку и ремонт сетей инженерно-технического обеспечении, подготовленную в соответствии с действующим законодательством и (или) иной рабочий проект (</w:t>
      </w:r>
      <w:proofErr w:type="spell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инженерных сетей и коммуникаций, а также иными лицами, чьи интересы могут быть затронуты при проведении земляных работ;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схема проведения земляных работ с указанием границ и площади земельного участка, на котором будут проводиться земляные работы;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календарный график проведения земляных работ с указанием даты начала и окончания работ и перечня работ на каждый день;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разрешение на вырубку зеленых насаждений, выданное уполномоченным органом (при необходимости вырубки зеленых насаждений);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Для получения разрешения на осуществление аварийно-восстановительных работ заявитель направляет в администрацию </w:t>
      </w:r>
      <w:proofErr w:type="spellStart"/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акт аварийности работ;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схема инженерных коммуникаций на участке аварии;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Для продления срока действия разрешения на осуществление земляных работ заявитель направляет в администрацию </w:t>
      </w:r>
      <w:proofErr w:type="spellStart"/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заявление о продлении срока действия разрешения на осуществление земляных работ. Для оказания муниципальной услуги необходимы следующие документы: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оригинал разрешения на осуществление земляных работ;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рабочий чертеж на проводимые работы с указанием выполненных и незавершенных объемов работ 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календарный график проведения земляных работ с указанием даты начала и окончания работ и перечня работ на каждый день.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Исчерпывающий перечень оснований для отказа в приеме документов к рассмотрению: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оформлено не по установленной форме;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о выдаче разрешения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 представлены не в полном объеме.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оснований для отказа в выдаче разрешения на осуществление земляных работ: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у заявителя объектов с просроченными сроками работ по ранее выданным разрешениям на осуществление земляных работ.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Муниципальная услуга «Выдача разрешения на осуществление земляных работ» предоставляется бесплатно.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Срок регистрации заявления о предоставлении муниципальной услуги составляет не более 15 минут.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заявителей для предоставления муниципальной услуги осуществляется 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 администрации.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приема: понедельник – пятница с 09.00-16.00, Обеденный перерыв с 12.00 до 13.00. Телефон для справок: 8(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86386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34-6-42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 Информационная вывеска размещается рядом с входом так, чтобы её хорошо видели посетители.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предоставления муниципальной услуги оборудуется информационным стендом и стульями.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официальном сайте администрации </w:t>
      </w:r>
      <w:proofErr w:type="spellStart"/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и процедура предоставления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текст Регламента (полная версия – на Интернет-сайте, извлечения – на информационном стенде);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форма заявления;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место нахождения, почтовый адрес, номера телефонов, график работы специалиста администрации;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порядок информирования о ходе предоставления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порядок получения консультаций;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сведения о возможных результатах предоставления муниципальной услуги.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Показатели доступности и качества муниципальной услуги.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2.11.1.Показателями доступности муниципальной услуги являются: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простота и ясность изложения информационных документов;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различных каналов получения информации о предоставлении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удобный график работы органа, осуществляющего предоставление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удобное территориальное расположение органа, осуществляющего предоставление муниципальной услуги.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2.11.2.Показателями качества предоставления муниципальной услуги являются: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точность предоставления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профессиональная подготовка сотрудника органа, осуществляющего предоставление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строгое соблюдение сроков предоставления муниципальной услуги.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2.12. Иные требования.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2.12.1.Информация о правилах предоставления муниципальной услуги размещается на официальном сайте администрации </w:t>
      </w:r>
      <w:proofErr w:type="spellStart"/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Состав, последовательность и сроки выполнения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процедуру: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заявления с приложением соответствующих документов;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рассмотрение заявления о предоставлении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подготовка и выдача разрешения на осуществление земляных работ либо отказа в выдаче разрешения на осуществление земляных работ;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продление срока действия разрешения на осуществление земляных работ либо отказ в продлении срока действия разрешения на осуществление земляных работ.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и регистрация заявления с приложением соответствующих документов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административной процедуры является поступление заявления и прилагаемых к нему документов по установленной форме, представленной в приложении № 1 к настоящему регламенту, с пакетом документов в соответствии с пунктом 2.4. настоящего регламента. Заявление о выдаче разрешения на осуществление земляных работ подается: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администрацию </w:t>
      </w:r>
      <w:proofErr w:type="spellStart"/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личного обращения заявителя,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почтового отправления;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многофункциональный центр предоставления государственных и муниципальных услуг посредством личного обращения заявителя.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Специалист администрации проверяет надлежащее оформление заявления и соответствие приложенных к нему документов.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ему причины возврата. По желанию заявителя причины возврата указываются письменно на заявлении.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В случае надлежащего оформления заявления и соответствия, приложенных к нему документов, специалист администрации регистрирует заявление о выдаче разрешения на осуществление земляных работ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Рассмотрение заявления.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Основанием для начала административной процедуры является передача специалистом заявления и приложенных к нему документов на рассмотрение главе администрации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 за выполнение административной процедуры является специалист администрации.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Глава администрации в течение рабочего дня рассматривает заявление и приложенные к нему документы и налагает резолюцию с поручением специалисту администрации рассмотрения заявления и приложенных к нему документов.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Подготовка и выдача разрешения на осуществление земляных работ либо отказа в выдаче разрешения на осуществление земляных работ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Специалист администрации проводит проверку наличия документов, проверяет отсутствие у заявителя объектов с просроченными сроками работ по ранее выданным разрешениям.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По результатам проведенной проверки специалист администрации готовит в двух экземплярах разрешения на осуществление земляных работ, который подлежит согласованию с организациями, имеющими действующие коммуникации на месте проведения работ либо мотивированный отказ в выдаче разрешения на осуществление земляных работ.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Заявитель указывает в журнале регистрации свои фамилию, имя, отчество, ставит подпись и дату выдачи разрешения. После внесения этих данных специалист администрации выдает заявителю или представителю заявителя разрешение на осуществление земляных работ (Приложение № 2).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3.5.1. Заявитель может подать заявление в многофункциональный центр предоставления государственных и муниципальных услуг.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Предоставление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Предоставление муниципальной услуги в электронной форме не предусмотрено.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Блок-схема предоставления муниципальной услуги приводится в приложении № 3 к настоящему административному регламенту.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специалистом администрации последовательности действий, определенных Регламентом, осуществляется заместителем главы </w:t>
      </w:r>
      <w:proofErr w:type="spell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Специалист администрации, предоставляющий муниципальную услугу, несет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Заявитель может обратиться с жалобой на действие (бездействие) или решение, принятое специалистом администрации при предоставлении муниципальной услуги, в письменной форме на бумажном носителе или в электронной форме на имя главы администрации </w:t>
      </w:r>
      <w:proofErr w:type="spellStart"/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Если заявитель не согласен с решением главы администрации, то он имеет право обратиться с жалобой в органы государственной власти.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следующих случаях: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Обращение к главе администрации может быть осуществлено: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письменном виде по адресу: 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346094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Ростовская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Тарасовский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Зеленовка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 адрес:</w:t>
      </w:r>
      <w:r w:rsidR="00665483" w:rsidRPr="00665483">
        <w:t xml:space="preserve"> </w:t>
      </w:r>
      <w:hyperlink r:id="rId5" w:history="1">
        <w:r w:rsidR="00665483">
          <w:rPr>
            <w:rStyle w:val="a3"/>
            <w:lang w:val="en-US"/>
          </w:rPr>
          <w:t>sp</w:t>
        </w:r>
        <w:r w:rsidR="00665483">
          <w:rPr>
            <w:rStyle w:val="a3"/>
          </w:rPr>
          <w:t>37386@</w:t>
        </w:r>
        <w:proofErr w:type="spellStart"/>
        <w:r w:rsidR="00665483">
          <w:rPr>
            <w:rStyle w:val="a3"/>
            <w:lang w:val="en-US"/>
          </w:rPr>
          <w:t>donpac</w:t>
        </w:r>
        <w:proofErr w:type="spellEnd"/>
        <w:r w:rsidR="00665483">
          <w:rPr>
            <w:rStyle w:val="a3"/>
          </w:rPr>
          <w:t>.</w:t>
        </w:r>
        <w:proofErr w:type="spellStart"/>
        <w:r w:rsidR="00665483">
          <w:rPr>
            <w:rStyle w:val="a3"/>
            <w:lang w:val="en-US"/>
          </w:rPr>
          <w:t>ru</w:t>
        </w:r>
        <w:proofErr w:type="spellEnd"/>
      </w:hyperlink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личном приеме в соответствии с графиком: понедельник с 0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12.00. Телефон для предварительной записи 8(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86386</w:t>
      </w:r>
      <w:r w:rsidR="002B6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34-6-52</w:t>
      </w: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Жалоба должна содержать: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(бездействия) которых обжалуются;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(бездействиях)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5.5.Письменное обращение должно быть написано разборчивым почерком, не содержать нецензурных выражений. Обращения заявителей, содержащие обжалование решений, действий (бездействий) конкретных должностных лиц, не могут направляться этим должностным лицам для рассмотрения и (или) ответа.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5.6 .Жалоба, поступившая в орган, предоставляющий муниципальную услугу, подлежит рассмотрению должностным лицом в течение 15 рабочих дней со дня её регистрации, а в случае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жалобы;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случае установления в ходе или по результатам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Если в результате рассмотрения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изложенные в нем обстоятельства признаны подтвержденными, а жалоба на действие (бездействие) или решение, принятое специалистом администрации,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 предоставления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«Предоставление разрешения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земляных работ»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proofErr w:type="spellStart"/>
      <w:r w:rsidR="00665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Зеленовского</w:t>
      </w:r>
      <w:proofErr w:type="spell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bookmarkStart w:id="0" w:name="_GoBack"/>
      <w:bookmarkEnd w:id="0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от____________________________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заявителя/наименование 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должность, ф.и.о.)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регистрации, телефон)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предоставление разрешения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земляных работ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выдать разрешение на осуществление земляных работ/аварийно-восстановительных работ (нужное подчеркнуть)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цель проведения земляных работ)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земельном участке, расположенном по адресу:______________________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</w:t>
      </w:r>
      <w:proofErr w:type="spellStart"/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_____________________по_____________________________г</w:t>
      </w:r>
      <w:proofErr w:type="spellEnd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нарушенного благоустройства гарантирую.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 предоставления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«Предоставление разрешения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земляных работ»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(выполняется на бланке уполномоченного органа или организации)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ЗЕМЛЯНЫХ/АВАРИЙНО-ВОССТАНОВИТЕЛЬНЫХ РАБОТ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_________________ № _______ 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разрешение на осуществление земляных работ выдано 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должность, ОГРН, юридический адрес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Ф.И.О. заявителя, N телефона)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работ ____________________________________________________________,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характер произведенных земляных работ)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(местоположение): _______________________________________________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адрес или адресные ориентиры,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кадастрового квартала)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границах, указанных в схеме производства земляных работ, являющейся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 к настоящему разрешению).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работ: с «___» __________ 20__ г.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работ: до «___» __________ 20__ г.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восстановления нарушенного благоустройства в месте производства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земляных работ: до «___» __________ 20__ г.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проведения земляных работ: 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производства земляных работ: ___________________________________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 за проведение работ ________________________________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 заявителя)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уполномоченного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или организации ____________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М.П. /ФИО/ «___» __________ 20__ г.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продлено до «___» __________ 20__ г. в связи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(причина продления)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уполномоченного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_____________. /Ф.И.О./ «___» __________ 20__ г.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(подпись)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закрытии разрешения с указанием причины закрытия, даты,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подписи, фамилии, имени, отчества и должности лица, закрывшего разрешение.</w:t>
      </w:r>
    </w:p>
    <w:p w:rsidR="002B5139" w:rsidRPr="002B5139" w:rsidRDefault="002B5139" w:rsidP="002B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 предоставления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«Предоставление разрешения </w:t>
      </w:r>
      <w:proofErr w:type="gramStart"/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земляных работ»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2B5139" w:rsidRPr="002B5139" w:rsidRDefault="002B5139" w:rsidP="002B51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893EC9" w:rsidRPr="002B5139" w:rsidRDefault="00893EC9">
      <w:pPr>
        <w:rPr>
          <w:sz w:val="24"/>
          <w:szCs w:val="24"/>
        </w:rPr>
      </w:pPr>
    </w:p>
    <w:sectPr w:rsidR="00893EC9" w:rsidRPr="002B5139" w:rsidSect="0089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5139"/>
    <w:rsid w:val="002469B1"/>
    <w:rsid w:val="002B5139"/>
    <w:rsid w:val="002B6ED2"/>
    <w:rsid w:val="00665483"/>
    <w:rsid w:val="007E739D"/>
    <w:rsid w:val="0089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5139"/>
  </w:style>
  <w:style w:type="paragraph" w:customStyle="1" w:styleId="p1">
    <w:name w:val="p1"/>
    <w:basedOn w:val="a"/>
    <w:rsid w:val="002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5139"/>
  </w:style>
  <w:style w:type="paragraph" w:customStyle="1" w:styleId="p5">
    <w:name w:val="p5"/>
    <w:basedOn w:val="a"/>
    <w:rsid w:val="002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B5139"/>
  </w:style>
  <w:style w:type="paragraph" w:customStyle="1" w:styleId="p14">
    <w:name w:val="p14"/>
    <w:basedOn w:val="a"/>
    <w:rsid w:val="002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6654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85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70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7386@donpac.ru" TargetMode="External"/><Relationship Id="rId4" Type="http://schemas.openxmlformats.org/officeDocument/2006/relationships/hyperlink" Target="mailto:sp37386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2016-05-11T07:09:00Z</cp:lastPrinted>
  <dcterms:created xsi:type="dcterms:W3CDTF">2016-05-11T05:48:00Z</dcterms:created>
  <dcterms:modified xsi:type="dcterms:W3CDTF">2016-05-11T07:14:00Z</dcterms:modified>
</cp:coreProperties>
</file>