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1C" w:rsidRDefault="009B4915" w:rsidP="009B4915">
      <w:pPr>
        <w:pStyle w:val="a4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00204">
        <w:rPr>
          <w:sz w:val="28"/>
          <w:szCs w:val="28"/>
        </w:rPr>
        <w:t xml:space="preserve"> </w:t>
      </w:r>
      <w:r w:rsidR="0008701C">
        <w:rPr>
          <w:sz w:val="28"/>
          <w:szCs w:val="28"/>
        </w:rPr>
        <w:t>РОССИЙСКАЯ ФЕДЕРАЦИЯ</w:t>
      </w:r>
      <w:r w:rsidR="00800204"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</w:p>
    <w:p w:rsidR="0008701C" w:rsidRDefault="0008701C" w:rsidP="0008701C">
      <w:pPr>
        <w:pStyle w:val="a4"/>
        <w:widowControl w:val="0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8701C" w:rsidRDefault="0008701C" w:rsidP="0008701C">
      <w:pPr>
        <w:pStyle w:val="a4"/>
        <w:widowControl w:val="0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08701C" w:rsidRDefault="0008701C" w:rsidP="0008701C">
      <w:pPr>
        <w:pStyle w:val="a4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08701C" w:rsidRDefault="0008701C" w:rsidP="0008701C">
      <w:pPr>
        <w:pStyle w:val="a4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«ЗЕЛЕНОВСКОЕ СЕЛЬСКОЕ ПОСЕЛЕНИЕ»  </w:t>
      </w:r>
    </w:p>
    <w:p w:rsidR="0008701C" w:rsidRDefault="0008701C" w:rsidP="0008701C">
      <w:pPr>
        <w:pStyle w:val="a4"/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 w:rsidR="0008701C" w:rsidRDefault="0008701C" w:rsidP="0008701C">
      <w:pPr>
        <w:pStyle w:val="Postan"/>
      </w:pPr>
    </w:p>
    <w:p w:rsidR="0008701C" w:rsidRDefault="0008701C" w:rsidP="0008701C">
      <w:pPr>
        <w:pStyle w:val="1"/>
        <w:widowControl w:val="0"/>
        <w:numPr>
          <w:ilvl w:val="0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ПОСТАНОВЛЕНИЕ</w:t>
      </w:r>
    </w:p>
    <w:p w:rsidR="0008701C" w:rsidRDefault="0008701C" w:rsidP="0008701C">
      <w:pPr>
        <w:jc w:val="center"/>
        <w:rPr>
          <w:b/>
          <w:bCs/>
          <w:spacing w:val="38"/>
          <w:sz w:val="26"/>
          <w:szCs w:val="26"/>
        </w:rPr>
      </w:pPr>
    </w:p>
    <w:p w:rsidR="0008701C" w:rsidRDefault="009B4915" w:rsidP="009B4915">
      <w:pPr>
        <w:tabs>
          <w:tab w:val="center" w:pos="4677"/>
          <w:tab w:val="left" w:pos="6315"/>
        </w:tabs>
        <w:ind w:left="432"/>
        <w:rPr>
          <w:sz w:val="28"/>
          <w:szCs w:val="28"/>
        </w:rPr>
      </w:pPr>
      <w:r>
        <w:rPr>
          <w:sz w:val="28"/>
          <w:szCs w:val="28"/>
        </w:rPr>
        <w:t>22.06.2018</w:t>
      </w:r>
      <w:r w:rsidR="0008701C">
        <w:rPr>
          <w:sz w:val="28"/>
          <w:szCs w:val="28"/>
        </w:rPr>
        <w:tab/>
        <w:t>№</w:t>
      </w:r>
      <w:r>
        <w:rPr>
          <w:sz w:val="28"/>
          <w:szCs w:val="28"/>
        </w:rPr>
        <w:t>57</w:t>
      </w:r>
      <w:r w:rsidR="0008701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08701C">
        <w:rPr>
          <w:sz w:val="28"/>
          <w:szCs w:val="28"/>
        </w:rPr>
        <w:t>х</w:t>
      </w:r>
      <w:proofErr w:type="gramStart"/>
      <w:r w:rsidR="0008701C">
        <w:rPr>
          <w:sz w:val="28"/>
          <w:szCs w:val="28"/>
        </w:rPr>
        <w:t>.З</w:t>
      </w:r>
      <w:proofErr w:type="gramEnd"/>
      <w:r w:rsidR="0008701C">
        <w:rPr>
          <w:sz w:val="28"/>
          <w:szCs w:val="28"/>
        </w:rPr>
        <w:t>еленовка</w:t>
      </w:r>
    </w:p>
    <w:p w:rsidR="0008701C" w:rsidRDefault="0008701C" w:rsidP="0008701C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 О Порядке размещения в информационно-телекоммуникационной сети «Интернет» </w:t>
      </w:r>
      <w:r>
        <w:rPr>
          <w:bCs/>
          <w:sz w:val="28"/>
          <w:szCs w:val="28"/>
        </w:rPr>
        <w:t xml:space="preserve">на официальном сайте Администрации Зеленовского сельского поселения </w:t>
      </w:r>
      <w:r>
        <w:rPr>
          <w:sz w:val="28"/>
          <w:szCs w:val="28"/>
        </w:rPr>
        <w:t xml:space="preserve">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</w:t>
      </w:r>
    </w:p>
    <w:p w:rsidR="0008701C" w:rsidRDefault="0008701C" w:rsidP="0008701C">
      <w:pPr>
        <w:jc w:val="center"/>
        <w:rPr>
          <w:sz w:val="28"/>
          <w:szCs w:val="28"/>
        </w:rPr>
      </w:pPr>
    </w:p>
    <w:p w:rsidR="0008701C" w:rsidRDefault="0008701C" w:rsidP="0008701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 постановлением Правительства Ростовской области от 19.10.2016г. № 705 и Уставом муниципального образования «Зеленовское сельское поселение», Администрация Зеленовского сельского поселения </w:t>
      </w:r>
      <w:proofErr w:type="gramEnd"/>
    </w:p>
    <w:p w:rsidR="0008701C" w:rsidRDefault="0008701C" w:rsidP="0008701C">
      <w:pPr>
        <w:rPr>
          <w:b/>
          <w:bCs/>
          <w:color w:val="000000"/>
          <w:spacing w:val="20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bCs/>
          <w:color w:val="000000"/>
          <w:spacing w:val="20"/>
          <w:sz w:val="28"/>
          <w:szCs w:val="28"/>
        </w:rPr>
        <w:t>ПОСТАНОВЛЯЕТ:</w:t>
      </w:r>
    </w:p>
    <w:p w:rsidR="0008701C" w:rsidRDefault="0008701C" w:rsidP="0008701C">
      <w:pPr>
        <w:jc w:val="both"/>
        <w:rPr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 xml:space="preserve">       </w:t>
      </w:r>
      <w:r>
        <w:rPr>
          <w:bCs/>
          <w:color w:val="000000"/>
          <w:spacing w:val="20"/>
          <w:sz w:val="28"/>
          <w:szCs w:val="28"/>
        </w:rPr>
        <w:t xml:space="preserve">1. Утвердить прилагаемый </w:t>
      </w:r>
      <w:r>
        <w:rPr>
          <w:sz w:val="28"/>
          <w:szCs w:val="28"/>
        </w:rPr>
        <w:t xml:space="preserve">Порядок размещения в информационно-телекоммуникационной сети «Интернет» </w:t>
      </w:r>
      <w:r>
        <w:rPr>
          <w:bCs/>
          <w:sz w:val="28"/>
          <w:szCs w:val="28"/>
        </w:rPr>
        <w:t xml:space="preserve">на официальном сайте Администрации Зеленовского сельского поселения </w:t>
      </w:r>
      <w:r>
        <w:rPr>
          <w:sz w:val="28"/>
          <w:szCs w:val="28"/>
        </w:rPr>
        <w:t>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характера.</w:t>
      </w:r>
    </w:p>
    <w:p w:rsidR="0008701C" w:rsidRDefault="0008701C" w:rsidP="0008701C">
      <w:pPr>
        <w:ind w:firstLine="709"/>
        <w:jc w:val="both"/>
        <w:rPr>
          <w:rFonts w:ascii="Calibri" w:eastAsia="Arial" w:hAnsi="Calibri" w:cs="Calibri"/>
          <w:bCs/>
          <w:sz w:val="22"/>
          <w:szCs w:val="22"/>
          <w:lang w:eastAsia="ar-SA"/>
        </w:rPr>
      </w:pPr>
      <w:r>
        <w:rPr>
          <w:bCs/>
          <w:color w:val="000000"/>
          <w:spacing w:val="20"/>
          <w:sz w:val="28"/>
          <w:szCs w:val="28"/>
        </w:rPr>
        <w:t>2. Признать утратившим силу Постановление администрации Зеленовского сельского поселения от 12.05.2015г. № 39</w:t>
      </w:r>
      <w:r>
        <w:rPr>
          <w:sz w:val="28"/>
          <w:szCs w:val="28"/>
          <w:lang w:eastAsia="ar-SA"/>
        </w:rPr>
        <w:t xml:space="preserve"> «Об утверждении порядка размещения </w:t>
      </w:r>
      <w:r>
        <w:rPr>
          <w:rFonts w:eastAsia="Arial"/>
          <w:bCs/>
          <w:sz w:val="28"/>
          <w:szCs w:val="28"/>
          <w:lang w:eastAsia="ar-SA"/>
        </w:rPr>
        <w:t>сведений о доходах, об имуществе и обязательствах имущественного характера лиц, замещающих должности муниципальной службы в Администрации Зеленовского сельского поселения, на официальном сайте Администрации Зеленовского сельского поселения и предоставления этих сведений средствам массовой информации».</w:t>
      </w:r>
      <w:r>
        <w:rPr>
          <w:rFonts w:ascii="Calibri" w:eastAsia="Arial" w:hAnsi="Calibri" w:cs="Calibri"/>
          <w:bCs/>
          <w:sz w:val="22"/>
          <w:szCs w:val="22"/>
          <w:lang w:eastAsia="ar-SA"/>
        </w:rPr>
        <w:t xml:space="preserve"> </w:t>
      </w:r>
    </w:p>
    <w:p w:rsidR="0008701C" w:rsidRDefault="0008701C" w:rsidP="000870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 Настоящее постановление вступает в силу с момента его официального опубликования.</w:t>
      </w:r>
    </w:p>
    <w:p w:rsidR="0008701C" w:rsidRDefault="0008701C" w:rsidP="0008701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постановления оставляю за собой.</w:t>
      </w:r>
    </w:p>
    <w:p w:rsidR="0008701C" w:rsidRDefault="0008701C" w:rsidP="0008701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8701C" w:rsidRDefault="0008701C" w:rsidP="0008701C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08701C" w:rsidRDefault="0008701C" w:rsidP="0008701C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                                               Т.И.Обухова</w:t>
      </w:r>
    </w:p>
    <w:p w:rsidR="0008701C" w:rsidRDefault="0008701C" w:rsidP="0008701C">
      <w:pPr>
        <w:pStyle w:val="a4"/>
        <w:widowControl w:val="0"/>
        <w:ind w:firstLine="6480"/>
        <w:rPr>
          <w:b/>
          <w:bCs/>
          <w:sz w:val="28"/>
          <w:szCs w:val="28"/>
        </w:rPr>
      </w:pPr>
    </w:p>
    <w:tbl>
      <w:tblPr>
        <w:tblpPr w:leftFromText="45" w:rightFromText="45" w:vertAnchor="text" w:tblpXSpec="right" w:tblpYSpec="center"/>
        <w:tblW w:w="750" w:type="pct"/>
        <w:tblLook w:val="04A0"/>
      </w:tblPr>
      <w:tblGrid>
        <w:gridCol w:w="1408"/>
      </w:tblGrid>
      <w:tr w:rsidR="0008701C" w:rsidTr="0008701C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01C" w:rsidRDefault="0008701C"/>
        </w:tc>
      </w:tr>
      <w:tr w:rsidR="0008701C" w:rsidTr="0008701C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01C" w:rsidRDefault="0008701C"/>
        </w:tc>
      </w:tr>
      <w:tr w:rsidR="0008701C" w:rsidTr="0008701C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01C" w:rsidRDefault="0008701C"/>
        </w:tc>
      </w:tr>
    </w:tbl>
    <w:p w:rsidR="0008701C" w:rsidRDefault="0008701C" w:rsidP="0008701C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lastRenderedPageBreak/>
        <w:t xml:space="preserve">              </w:t>
      </w:r>
    </w:p>
    <w:p w:rsidR="0008701C" w:rsidRDefault="0008701C" w:rsidP="0008701C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Приложение</w:t>
      </w:r>
    </w:p>
    <w:p w:rsidR="0008701C" w:rsidRDefault="0008701C" w:rsidP="0008701C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               к постановлению </w:t>
      </w:r>
    </w:p>
    <w:p w:rsidR="0008701C" w:rsidRDefault="0008701C" w:rsidP="0008701C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Администрации  Зеленовского</w:t>
      </w:r>
    </w:p>
    <w:p w:rsidR="0008701C" w:rsidRDefault="0008701C" w:rsidP="0008701C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сельского поселения</w:t>
      </w:r>
    </w:p>
    <w:p w:rsidR="0008701C" w:rsidRDefault="0008701C" w:rsidP="0008701C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  от</w:t>
      </w:r>
      <w:r w:rsidR="009B4915">
        <w:rPr>
          <w:bCs/>
        </w:rPr>
        <w:t xml:space="preserve"> 22.06.2018№57</w:t>
      </w:r>
      <w:r>
        <w:rPr>
          <w:bCs/>
        </w:rPr>
        <w:t xml:space="preserve"> </w:t>
      </w:r>
    </w:p>
    <w:p w:rsidR="0008701C" w:rsidRDefault="0008701C" w:rsidP="0008701C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08701C" w:rsidRDefault="0008701C" w:rsidP="0008701C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размещения в информационно-телекоммуникационной сети «Интернет» </w:t>
      </w:r>
      <w:r>
        <w:rPr>
          <w:bCs/>
          <w:sz w:val="26"/>
          <w:szCs w:val="26"/>
        </w:rPr>
        <w:t xml:space="preserve">на официальном сайте Администрации Зеленовского сельского поселения </w:t>
      </w:r>
      <w:r>
        <w:rPr>
          <w:sz w:val="26"/>
          <w:szCs w:val="26"/>
        </w:rPr>
        <w:t>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характера.</w:t>
      </w:r>
    </w:p>
    <w:p w:rsidR="0008701C" w:rsidRDefault="0008701C" w:rsidP="0008701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8701C" w:rsidRDefault="0008701C" w:rsidP="000870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Настоящий Порядок определяет правила размещения в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 xml:space="preserve">информационно-телекоммуникационной сети «Интернет» на </w:t>
      </w:r>
      <w:r>
        <w:rPr>
          <w:bCs/>
          <w:sz w:val="26"/>
          <w:szCs w:val="26"/>
        </w:rPr>
        <w:t xml:space="preserve">официальном сайте Администрации </w:t>
      </w:r>
      <w:r w:rsidR="005251EF">
        <w:rPr>
          <w:bCs/>
          <w:sz w:val="26"/>
          <w:szCs w:val="26"/>
        </w:rPr>
        <w:t>Зеленовского</w:t>
      </w:r>
      <w:r>
        <w:rPr>
          <w:b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>
        <w:rPr>
          <w:bCs/>
          <w:sz w:val="26"/>
          <w:szCs w:val="26"/>
        </w:rPr>
        <w:t xml:space="preserve">Администрации </w:t>
      </w:r>
      <w:r w:rsidR="005251EF">
        <w:rPr>
          <w:bCs/>
          <w:sz w:val="26"/>
          <w:szCs w:val="26"/>
        </w:rPr>
        <w:t>Зеленовского</w:t>
      </w:r>
      <w:r>
        <w:rPr>
          <w:b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(да</w:t>
      </w:r>
      <w:r w:rsidR="00800204">
        <w:rPr>
          <w:sz w:val="26"/>
          <w:szCs w:val="26"/>
        </w:rPr>
        <w:t>лее – муниципальные служащие</w:t>
      </w:r>
      <w:r>
        <w:rPr>
          <w:sz w:val="26"/>
          <w:szCs w:val="26"/>
        </w:rPr>
        <w:t xml:space="preserve">, руководителя муниципального учреждения </w:t>
      </w:r>
      <w:r w:rsidR="005251EF">
        <w:rPr>
          <w:sz w:val="26"/>
          <w:szCs w:val="26"/>
        </w:rPr>
        <w:t>Зеленовского</w:t>
      </w:r>
      <w:r>
        <w:rPr>
          <w:sz w:val="26"/>
          <w:szCs w:val="26"/>
        </w:rPr>
        <w:t xml:space="preserve"> сельского поселения (далее –  руководитель муниципального учреждения), а также сведений</w:t>
      </w:r>
      <w:proofErr w:type="gramEnd"/>
      <w:r>
        <w:rPr>
          <w:sz w:val="26"/>
          <w:szCs w:val="26"/>
        </w:rPr>
        <w:t xml:space="preserve"> о доходах, об имуществе и обязательствах имущественного характера их супруг (супругов) и несовершеннолетних детей (далее – сведения о доходах, расходах, об имуществе и обязательствах имущественного характера).</w:t>
      </w:r>
    </w:p>
    <w:p w:rsidR="0008701C" w:rsidRDefault="0008701C" w:rsidP="000870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2. На </w:t>
      </w:r>
      <w:r>
        <w:rPr>
          <w:bCs/>
          <w:sz w:val="26"/>
          <w:szCs w:val="26"/>
        </w:rPr>
        <w:t xml:space="preserve">официальном сайте Администрации </w:t>
      </w:r>
      <w:r w:rsidR="005251EF">
        <w:rPr>
          <w:bCs/>
          <w:sz w:val="26"/>
          <w:szCs w:val="26"/>
        </w:rPr>
        <w:t>Зеленовского</w:t>
      </w:r>
      <w:r>
        <w:rPr>
          <w:b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(далее – муниципальный орган)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08701C" w:rsidRDefault="0008701C" w:rsidP="000870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2.1.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Перечень объектов недвижимого имущества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(с указанием вида, площади и страны расположения), принадлежащих муниципальному служащему, руководителю муниципального учреждения, его супруге (супругу) и несовершеннолетним детям на праве собственности или находящихся в их пользовании.</w:t>
      </w:r>
    </w:p>
    <w:p w:rsidR="0008701C" w:rsidRDefault="0008701C" w:rsidP="000870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2.2.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Перечень транспортных средств (с указанием вида и марки), принадлежащих на праве собственности муниципальному служащему, руководителю муниципального учреждения, его супруге (супругу) и несовершеннолетним детям.</w:t>
      </w:r>
    </w:p>
    <w:p w:rsidR="0008701C" w:rsidRDefault="0008701C" w:rsidP="000870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2.3. Декларированный годовой доход муниципального служащего, руководителя муниципального учреждения, его супруги (супруга) и несовершеннолетних детей.</w:t>
      </w:r>
    </w:p>
    <w:p w:rsidR="0008701C" w:rsidRDefault="0008701C" w:rsidP="000870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2.4.</w:t>
      </w:r>
      <w:r>
        <w:rPr>
          <w:rStyle w:val="apple-converted-space"/>
          <w:sz w:val="26"/>
          <w:szCs w:val="26"/>
        </w:rPr>
        <w:t> </w:t>
      </w:r>
      <w:proofErr w:type="gramStart"/>
      <w:r>
        <w:rPr>
          <w:sz w:val="26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участия, паев в уставных (складочных)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капиталах организаций, если общая сумма таких сделок превышает общий доход муниципального служащего, руководителя муниципального учреждения, и его супруги (супруга) за три последних года, предшествующих отчетному периоду.</w:t>
      </w:r>
      <w:proofErr w:type="gramEnd"/>
    </w:p>
    <w:p w:rsidR="0008701C" w:rsidRDefault="0008701C" w:rsidP="000870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lastRenderedPageBreak/>
        <w:t>3.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В размещаемых на официальном сайте муниципального органа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8701C" w:rsidRDefault="0008701C" w:rsidP="000870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3.1. Иные сведения (</w:t>
      </w:r>
      <w:proofErr w:type="gramStart"/>
      <w:r>
        <w:rPr>
          <w:sz w:val="26"/>
          <w:szCs w:val="26"/>
        </w:rPr>
        <w:t>кроме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указанных</w:t>
      </w:r>
      <w:proofErr w:type="gramEnd"/>
      <w:r>
        <w:rPr>
          <w:sz w:val="26"/>
          <w:szCs w:val="26"/>
        </w:rPr>
        <w:t xml:space="preserve"> в пункте 2 настоящего Порядка) о доходах, расходах, об имуществе и обязательствах имущественного характера.</w:t>
      </w:r>
    </w:p>
    <w:p w:rsidR="0008701C" w:rsidRDefault="0008701C" w:rsidP="000870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3.2. Персональные данные супруги (супруга), детей и иных членов семьи муниципального служащего, руководителя муниципального учреждения.</w:t>
      </w:r>
    </w:p>
    <w:p w:rsidR="0008701C" w:rsidRDefault="0008701C" w:rsidP="000870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3.3. Данные, позволяющие определить место жительства, почтовый адрес, телефон и иные индивидуальные средства коммуникации муниципального служащего, руководителя муниципального учреждения, его супруги (супруга), детей и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иных членов семьи.</w:t>
      </w:r>
    </w:p>
    <w:p w:rsidR="0008701C" w:rsidRDefault="0008701C" w:rsidP="000870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3.4.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Данные, позволяющие определить местонахождение объектов недвижимого имущества, принадлежащих муниципальному служащему, руководителю муниципального учреждения, его супруге (супругу), детям и иным членам семьи на праве собственности или находящихся в их пользовании.</w:t>
      </w:r>
    </w:p>
    <w:p w:rsidR="0008701C" w:rsidRDefault="0008701C" w:rsidP="000870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3.5. Сведения, отнесенные к государственной тайне или иной информации ограниченного доступа.</w:t>
      </w:r>
    </w:p>
    <w:p w:rsidR="0008701C" w:rsidRDefault="0008701C" w:rsidP="000870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4.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муниципального служащего находятся на официальном сайте муниципального органа и ежегодно обновляются в течение 30 календарных дней со дня истечения срока, установленного для их подачи.</w:t>
      </w:r>
    </w:p>
    <w:p w:rsidR="0008701C" w:rsidRDefault="0008701C" w:rsidP="000870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5.</w:t>
      </w:r>
      <w:r>
        <w:rPr>
          <w:rStyle w:val="apple-converted-space"/>
          <w:sz w:val="26"/>
          <w:szCs w:val="26"/>
        </w:rPr>
        <w:t> </w:t>
      </w:r>
      <w:proofErr w:type="gramStart"/>
      <w:r>
        <w:rPr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муниципального органа, осуществляющего функции и полномочия учредителя муниципального учреждения, и ежегодно обновляются в течение 30 календарных дней со дня истечения срока, установленного для их подачи.</w:t>
      </w:r>
      <w:proofErr w:type="gramEnd"/>
    </w:p>
    <w:p w:rsidR="0008701C" w:rsidRDefault="0008701C" w:rsidP="000870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6. Размещение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сведений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на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официальном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сайте</w:t>
      </w:r>
      <w:r>
        <w:rPr>
          <w:rStyle w:val="apple-converted-space"/>
          <w:sz w:val="26"/>
          <w:szCs w:val="26"/>
        </w:rPr>
        <w:t> муниципального </w:t>
      </w:r>
      <w:r>
        <w:rPr>
          <w:sz w:val="26"/>
          <w:szCs w:val="26"/>
        </w:rPr>
        <w:t>органа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о</w:t>
      </w:r>
      <w:r>
        <w:rPr>
          <w:rStyle w:val="apple-converted-space"/>
          <w:sz w:val="26"/>
          <w:szCs w:val="26"/>
        </w:rPr>
        <w:t xml:space="preserve">  </w:t>
      </w:r>
      <w:r>
        <w:rPr>
          <w:sz w:val="26"/>
          <w:szCs w:val="26"/>
        </w:rPr>
        <w:t>доходах,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расходах,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об имуществе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и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обязательствах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имущественного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характера,</w:t>
      </w:r>
      <w:r>
        <w:rPr>
          <w:rStyle w:val="apple-converted-space"/>
          <w:sz w:val="26"/>
          <w:szCs w:val="26"/>
        </w:rPr>
        <w:t xml:space="preserve">  </w:t>
      </w:r>
      <w:r>
        <w:rPr>
          <w:sz w:val="26"/>
          <w:szCs w:val="26"/>
        </w:rPr>
        <w:t>указанных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в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пункте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2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настоящего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Порядка,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представленных муниципальными служащими, руководителем муниципального учреждения обеспечивается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 xml:space="preserve">специалистом по кадровой работе Администрации </w:t>
      </w:r>
      <w:r w:rsidR="005251EF">
        <w:rPr>
          <w:sz w:val="26"/>
          <w:szCs w:val="26"/>
        </w:rPr>
        <w:t>Зеленовского</w:t>
      </w:r>
      <w:r>
        <w:rPr>
          <w:sz w:val="26"/>
          <w:szCs w:val="26"/>
        </w:rPr>
        <w:t xml:space="preserve"> сельского поселения.</w:t>
      </w:r>
    </w:p>
    <w:p w:rsidR="0008701C" w:rsidRDefault="0008701C" w:rsidP="000870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7. Специалист по кадровой работе Администрации </w:t>
      </w:r>
      <w:r w:rsidR="005251EF">
        <w:rPr>
          <w:sz w:val="26"/>
          <w:szCs w:val="26"/>
        </w:rPr>
        <w:t>Зеленовского</w:t>
      </w:r>
      <w:r>
        <w:rPr>
          <w:sz w:val="26"/>
          <w:szCs w:val="26"/>
        </w:rPr>
        <w:t xml:space="preserve"> сельского поселения:</w:t>
      </w:r>
    </w:p>
    <w:p w:rsidR="0008701C" w:rsidRDefault="0008701C" w:rsidP="000870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7.1.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В течение трех рабочих дней со дня поступления запроса от общероссийского средства массовой информации сообщает о нем муниципальному служащему, руководителю муниципального учреждения, в отношении которого поступил запрос.</w:t>
      </w:r>
    </w:p>
    <w:p w:rsidR="0008701C" w:rsidRDefault="0008701C" w:rsidP="000870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7.2.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В течение семи рабочих дней со дня поступления запроса от общероссийского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Порядка, в случае их отсутствия в информационно-телекоммуникационной сети «Интернет» на официальном сайте муниципального органа.</w:t>
      </w:r>
    </w:p>
    <w:p w:rsidR="0008701C" w:rsidRDefault="0008701C" w:rsidP="000870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lastRenderedPageBreak/>
        <w:t>8.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 xml:space="preserve">Специалист по кадровой работе Администрации </w:t>
      </w:r>
      <w:r w:rsidR="005251EF">
        <w:rPr>
          <w:sz w:val="26"/>
          <w:szCs w:val="26"/>
        </w:rPr>
        <w:t>Зеленовского</w:t>
      </w:r>
      <w:r>
        <w:rPr>
          <w:sz w:val="26"/>
          <w:szCs w:val="26"/>
        </w:rPr>
        <w:t xml:space="preserve"> сельского поселения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8701C" w:rsidRDefault="0008701C" w:rsidP="0008701C">
      <w:pPr>
        <w:pStyle w:val="a3"/>
        <w:spacing w:before="0" w:beforeAutospacing="0" w:after="0" w:afterAutospacing="0"/>
        <w:jc w:val="both"/>
        <w:rPr>
          <w:bCs/>
        </w:rPr>
      </w:pP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701C"/>
    <w:rsid w:val="0008701C"/>
    <w:rsid w:val="000E1742"/>
    <w:rsid w:val="000F7426"/>
    <w:rsid w:val="00125C97"/>
    <w:rsid w:val="002A2793"/>
    <w:rsid w:val="00325D53"/>
    <w:rsid w:val="00350948"/>
    <w:rsid w:val="00416BEE"/>
    <w:rsid w:val="004C41D7"/>
    <w:rsid w:val="005251EF"/>
    <w:rsid w:val="00670F85"/>
    <w:rsid w:val="006F5595"/>
    <w:rsid w:val="007D7AEA"/>
    <w:rsid w:val="007F349C"/>
    <w:rsid w:val="00800204"/>
    <w:rsid w:val="00893F44"/>
    <w:rsid w:val="00933EF3"/>
    <w:rsid w:val="00940BFA"/>
    <w:rsid w:val="009B4915"/>
    <w:rsid w:val="00AE3A82"/>
    <w:rsid w:val="00B67416"/>
    <w:rsid w:val="00BB5B95"/>
    <w:rsid w:val="00C51DD8"/>
    <w:rsid w:val="00C87D96"/>
    <w:rsid w:val="00D36D25"/>
    <w:rsid w:val="00EA7CE9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70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0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08701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08701C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uiPriority w:val="99"/>
    <w:rsid w:val="000870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stan">
    <w:name w:val="Postan"/>
    <w:basedOn w:val="a"/>
    <w:uiPriority w:val="99"/>
    <w:rsid w:val="0008701C"/>
    <w:pPr>
      <w:widowControl w:val="0"/>
      <w:suppressAutoHyphens/>
      <w:jc w:val="center"/>
    </w:pPr>
    <w:rPr>
      <w:kern w:val="2"/>
      <w:sz w:val="28"/>
      <w:szCs w:val="28"/>
      <w:lang w:eastAsia="hi-IN" w:bidi="hi-IN"/>
    </w:rPr>
  </w:style>
  <w:style w:type="paragraph" w:customStyle="1" w:styleId="ConsPlusNormal">
    <w:name w:val="ConsPlusNormal"/>
    <w:uiPriority w:val="99"/>
    <w:rsid w:val="00087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087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087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2018-06-22T10:13:00Z</cp:lastPrinted>
  <dcterms:created xsi:type="dcterms:W3CDTF">2018-06-15T06:55:00Z</dcterms:created>
  <dcterms:modified xsi:type="dcterms:W3CDTF">2018-06-22T10:15:00Z</dcterms:modified>
</cp:coreProperties>
</file>