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DB5EE5" w:rsidRPr="005C6CD1" w:rsidRDefault="00DB5EE5" w:rsidP="00DB5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DB5EE5" w:rsidRPr="005C6CD1" w:rsidRDefault="00DB5EE5" w:rsidP="00DB5EE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B5EE5" w:rsidRPr="005C6CD1" w:rsidRDefault="00DB5EE5" w:rsidP="00DB5EE5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DB5EE5" w:rsidRPr="005C6CD1" w:rsidRDefault="00DB5EE5" w:rsidP="00DB5EE5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 xml:space="preserve">от </w:t>
      </w:r>
      <w:r w:rsidR="005C6CD1" w:rsidRPr="005C6CD1">
        <w:rPr>
          <w:rFonts w:asciiTheme="majorBidi" w:hAnsiTheme="majorBidi" w:cstheme="majorBidi"/>
          <w:sz w:val="24"/>
          <w:szCs w:val="24"/>
        </w:rPr>
        <w:t>13.</w:t>
      </w:r>
      <w:r w:rsidRPr="005C6CD1">
        <w:rPr>
          <w:rFonts w:asciiTheme="majorBidi" w:hAnsiTheme="majorBidi" w:cstheme="majorBidi"/>
          <w:sz w:val="24"/>
          <w:szCs w:val="24"/>
        </w:rPr>
        <w:t>0</w:t>
      </w:r>
      <w:r w:rsidR="005C6CD1" w:rsidRPr="005C6CD1">
        <w:rPr>
          <w:rFonts w:asciiTheme="majorBidi" w:hAnsiTheme="majorBidi" w:cstheme="majorBidi"/>
          <w:sz w:val="24"/>
          <w:szCs w:val="24"/>
        </w:rPr>
        <w:t>4</w:t>
      </w:r>
      <w:r w:rsidRPr="005C6CD1">
        <w:rPr>
          <w:rFonts w:asciiTheme="majorBidi" w:hAnsiTheme="majorBidi" w:cstheme="majorBidi"/>
          <w:sz w:val="24"/>
          <w:szCs w:val="24"/>
        </w:rPr>
        <w:t>.201</w:t>
      </w:r>
      <w:r w:rsidR="005C6CD1" w:rsidRPr="005C6CD1">
        <w:rPr>
          <w:rFonts w:asciiTheme="majorBidi" w:hAnsiTheme="majorBidi" w:cstheme="majorBidi"/>
          <w:sz w:val="24"/>
          <w:szCs w:val="24"/>
        </w:rPr>
        <w:t>7</w:t>
      </w:r>
      <w:r w:rsidRPr="005C6CD1">
        <w:rPr>
          <w:rFonts w:asciiTheme="majorBidi" w:hAnsiTheme="majorBidi" w:cstheme="majorBidi"/>
          <w:sz w:val="24"/>
          <w:szCs w:val="24"/>
        </w:rPr>
        <w:t xml:space="preserve">   №  </w:t>
      </w:r>
      <w:r w:rsidR="00DA58AE">
        <w:rPr>
          <w:rFonts w:asciiTheme="majorBidi" w:hAnsiTheme="majorBidi" w:cstheme="majorBidi"/>
          <w:sz w:val="24"/>
          <w:szCs w:val="24"/>
        </w:rPr>
        <w:t>50</w:t>
      </w:r>
      <w:r w:rsidR="005C6CD1" w:rsidRPr="005C6CD1">
        <w:rPr>
          <w:rFonts w:asciiTheme="majorBidi" w:hAnsiTheme="majorBidi" w:cstheme="majorBidi"/>
          <w:sz w:val="24"/>
          <w:szCs w:val="24"/>
        </w:rPr>
        <w:t xml:space="preserve"> </w:t>
      </w:r>
    </w:p>
    <w:p w:rsidR="00DB5EE5" w:rsidRPr="005C6CD1" w:rsidRDefault="00DB5EE5" w:rsidP="00DB5EE5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5C6CD1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5C6CD1">
        <w:rPr>
          <w:rFonts w:asciiTheme="majorBidi" w:hAnsiTheme="majorBidi" w:cstheme="majorBidi"/>
          <w:sz w:val="24"/>
          <w:szCs w:val="24"/>
        </w:rPr>
        <w:t>еленовка</w:t>
      </w:r>
    </w:p>
    <w:p w:rsidR="00DB5EE5" w:rsidRPr="005C6CD1" w:rsidRDefault="00DB5EE5" w:rsidP="00DB5EE5">
      <w:pPr>
        <w:ind w:right="4677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 xml:space="preserve">Об изменения вида разрешённого использования земельного участка с кадастровым номером 61:37:070701:67 по адресу: Ростовская область, Тарасовский район, х. </w:t>
      </w:r>
      <w:proofErr w:type="spellStart"/>
      <w:r w:rsidRPr="005C6CD1"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Pr="005C6CD1">
        <w:rPr>
          <w:rFonts w:asciiTheme="majorBidi" w:hAnsiTheme="majorBidi" w:cstheme="majorBidi"/>
          <w:sz w:val="24"/>
          <w:szCs w:val="24"/>
        </w:rPr>
        <w:t xml:space="preserve"> ул. Центральная,40</w:t>
      </w:r>
    </w:p>
    <w:p w:rsidR="00DB5EE5" w:rsidRPr="00DA58AE" w:rsidRDefault="00DB5EE5" w:rsidP="00DB5EE5">
      <w:pPr>
        <w:ind w:firstLine="708"/>
        <w:rPr>
          <w:sz w:val="24"/>
          <w:szCs w:val="24"/>
        </w:rPr>
      </w:pPr>
      <w:r w:rsidRPr="00DA58AE">
        <w:rPr>
          <w:sz w:val="24"/>
          <w:szCs w:val="24"/>
        </w:rPr>
        <w:t xml:space="preserve">В соответствии с Земельным  кодексом РФ, на основании Приказа Министерства экономического развития РФ от 01.09.2014 г №540 « Об утверждения  классификатора  видов разрешённого использования  земельных участков» Администрация </w:t>
      </w:r>
      <w:proofErr w:type="spellStart"/>
      <w:r w:rsidRPr="00DA58AE">
        <w:rPr>
          <w:sz w:val="24"/>
          <w:szCs w:val="24"/>
        </w:rPr>
        <w:t>Зеленовского</w:t>
      </w:r>
      <w:proofErr w:type="spellEnd"/>
      <w:r w:rsidRPr="00DA58AE">
        <w:rPr>
          <w:sz w:val="24"/>
          <w:szCs w:val="24"/>
        </w:rPr>
        <w:t xml:space="preserve"> сельского поселения</w:t>
      </w:r>
    </w:p>
    <w:p w:rsidR="00603CF9" w:rsidRPr="00DA58AE" w:rsidRDefault="00DB5EE5" w:rsidP="00DB5EE5">
      <w:pPr>
        <w:tabs>
          <w:tab w:val="left" w:pos="3729"/>
        </w:tabs>
        <w:rPr>
          <w:sz w:val="24"/>
          <w:szCs w:val="24"/>
        </w:rPr>
      </w:pPr>
      <w:r w:rsidRPr="00DA58AE">
        <w:rPr>
          <w:sz w:val="24"/>
          <w:szCs w:val="24"/>
        </w:rPr>
        <w:tab/>
        <w:t xml:space="preserve">ПОСТАНОВЛЯЕТ: </w:t>
      </w:r>
    </w:p>
    <w:p w:rsidR="00DB5EE5" w:rsidRPr="005C6CD1" w:rsidRDefault="00DB5EE5" w:rsidP="00DB5EE5">
      <w:pPr>
        <w:pStyle w:val="a3"/>
        <w:numPr>
          <w:ilvl w:val="0"/>
          <w:numId w:val="1"/>
        </w:numPr>
        <w:tabs>
          <w:tab w:val="left" w:pos="3729"/>
        </w:tabs>
        <w:rPr>
          <w:sz w:val="24"/>
          <w:szCs w:val="24"/>
        </w:rPr>
      </w:pPr>
      <w:r w:rsidRPr="00DE6B74">
        <w:rPr>
          <w:sz w:val="24"/>
          <w:szCs w:val="24"/>
        </w:rPr>
        <w:t xml:space="preserve">Изменить вид разрешённого использования  земельного участка площадью 3900,0 кв.м.  с кадастровым  номером </w:t>
      </w:r>
      <w:r w:rsidRPr="00DE6B74">
        <w:rPr>
          <w:rFonts w:asciiTheme="majorBidi" w:hAnsiTheme="majorBidi" w:cstheme="majorBidi"/>
          <w:sz w:val="24"/>
          <w:szCs w:val="24"/>
        </w:rPr>
        <w:t>61:37:070701:67</w:t>
      </w:r>
      <w:r w:rsidR="00CD75B7" w:rsidRPr="00DE6B74">
        <w:rPr>
          <w:rFonts w:asciiTheme="majorBidi" w:hAnsiTheme="majorBidi" w:cstheme="majorBidi"/>
          <w:sz w:val="24"/>
          <w:szCs w:val="24"/>
        </w:rPr>
        <w:t>, категория земель –</w:t>
      </w:r>
      <w:r w:rsidR="00CD75B7" w:rsidRPr="005C6CD1">
        <w:rPr>
          <w:rFonts w:asciiTheme="majorBidi" w:hAnsiTheme="majorBidi" w:cstheme="majorBidi"/>
          <w:sz w:val="24"/>
          <w:szCs w:val="24"/>
        </w:rPr>
        <w:t xml:space="preserve"> земли </w:t>
      </w:r>
      <w:proofErr w:type="spellStart"/>
      <w:r w:rsidR="00CD75B7" w:rsidRPr="005C6CD1">
        <w:rPr>
          <w:rFonts w:asciiTheme="majorBidi" w:hAnsiTheme="majorBidi" w:cstheme="majorBidi"/>
          <w:sz w:val="24"/>
          <w:szCs w:val="24"/>
        </w:rPr>
        <w:t>сельхозназначения</w:t>
      </w:r>
      <w:proofErr w:type="spellEnd"/>
      <w:r w:rsidR="00CD75B7" w:rsidRPr="005C6CD1">
        <w:rPr>
          <w:rFonts w:asciiTheme="majorBidi" w:hAnsiTheme="majorBidi" w:cstheme="majorBidi"/>
          <w:sz w:val="24"/>
          <w:szCs w:val="24"/>
        </w:rPr>
        <w:t xml:space="preserve">  в вид разрешённого использовани</w:t>
      </w:r>
      <w:proofErr w:type="gramStart"/>
      <w:r w:rsidR="00CD75B7" w:rsidRPr="005C6CD1">
        <w:rPr>
          <w:rFonts w:asciiTheme="majorBidi" w:hAnsiTheme="majorBidi" w:cstheme="majorBidi"/>
          <w:sz w:val="24"/>
          <w:szCs w:val="24"/>
        </w:rPr>
        <w:t>я-</w:t>
      </w:r>
      <w:proofErr w:type="gramEnd"/>
      <w:r w:rsidR="00CD75B7" w:rsidRPr="005C6CD1">
        <w:rPr>
          <w:rFonts w:asciiTheme="majorBidi" w:hAnsiTheme="majorBidi" w:cstheme="majorBidi"/>
          <w:sz w:val="24"/>
          <w:szCs w:val="24"/>
        </w:rPr>
        <w:t xml:space="preserve"> «Приусадебный участок личного подсобного хозяйства», категория земель</w:t>
      </w:r>
      <w:r w:rsidR="005C6CD1" w:rsidRPr="005C6CD1">
        <w:rPr>
          <w:rFonts w:asciiTheme="majorBidi" w:hAnsiTheme="majorBidi" w:cstheme="majorBidi"/>
          <w:sz w:val="24"/>
          <w:szCs w:val="24"/>
        </w:rPr>
        <w:t xml:space="preserve">- земли населённых пунктов, расположено по адресу: Ростовская область, Тарасовский район, х. </w:t>
      </w:r>
      <w:proofErr w:type="spellStart"/>
      <w:r w:rsidR="005C6CD1" w:rsidRPr="005C6CD1"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="005C6CD1" w:rsidRPr="005C6CD1">
        <w:rPr>
          <w:rFonts w:asciiTheme="majorBidi" w:hAnsiTheme="majorBidi" w:cstheme="majorBidi"/>
          <w:sz w:val="24"/>
          <w:szCs w:val="24"/>
        </w:rPr>
        <w:t>, ул. Центральная,40.</w:t>
      </w:r>
    </w:p>
    <w:p w:rsidR="005C6CD1" w:rsidRPr="005C6CD1" w:rsidRDefault="005C6CD1" w:rsidP="00DB5EE5">
      <w:pPr>
        <w:pStyle w:val="a3"/>
        <w:numPr>
          <w:ilvl w:val="0"/>
          <w:numId w:val="1"/>
        </w:numPr>
        <w:tabs>
          <w:tab w:val="left" w:pos="3729"/>
        </w:tabs>
        <w:rPr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 xml:space="preserve">Филиалу  федерального государственного бюджетного учреждения  </w:t>
      </w:r>
      <w:r w:rsidR="00DA58AE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5C6CD1">
        <w:rPr>
          <w:rFonts w:asciiTheme="majorBidi" w:hAnsiTheme="majorBidi" w:cstheme="majorBidi"/>
          <w:sz w:val="24"/>
          <w:szCs w:val="24"/>
        </w:rPr>
        <w:t>« Федеральная кадастровая палата Федеральной службы государственной регистрации, кадастра и картографии» по Ростовской области рекомендовано внести изменения в кадастровый паспорт вышеуказанного земельного  участка.</w:t>
      </w:r>
    </w:p>
    <w:p w:rsidR="005C6CD1" w:rsidRPr="005C6CD1" w:rsidRDefault="005C6CD1" w:rsidP="005C6CD1">
      <w:pPr>
        <w:rPr>
          <w:sz w:val="24"/>
          <w:szCs w:val="24"/>
        </w:rPr>
      </w:pPr>
    </w:p>
    <w:p w:rsidR="005C6CD1" w:rsidRPr="005C6CD1" w:rsidRDefault="005C6CD1" w:rsidP="005C6CD1">
      <w:pPr>
        <w:rPr>
          <w:sz w:val="24"/>
          <w:szCs w:val="24"/>
        </w:rPr>
      </w:pPr>
      <w:r w:rsidRPr="005C6CD1">
        <w:rPr>
          <w:sz w:val="24"/>
          <w:szCs w:val="24"/>
        </w:rPr>
        <w:t xml:space="preserve">Глава Администрации </w:t>
      </w:r>
      <w:proofErr w:type="spellStart"/>
      <w:r w:rsidRPr="005C6CD1">
        <w:rPr>
          <w:sz w:val="24"/>
          <w:szCs w:val="24"/>
        </w:rPr>
        <w:t>Зеленовского</w:t>
      </w:r>
      <w:proofErr w:type="spellEnd"/>
    </w:p>
    <w:p w:rsidR="005C6CD1" w:rsidRPr="005C6CD1" w:rsidRDefault="005C6CD1" w:rsidP="005C6CD1">
      <w:pPr>
        <w:rPr>
          <w:sz w:val="24"/>
          <w:szCs w:val="24"/>
        </w:rPr>
      </w:pPr>
      <w:r w:rsidRPr="005C6CD1">
        <w:rPr>
          <w:sz w:val="24"/>
          <w:szCs w:val="24"/>
        </w:rPr>
        <w:t>сельского поселения                                                                Т.И. Обухова</w:t>
      </w:r>
    </w:p>
    <w:sectPr w:rsidR="005C6CD1" w:rsidRPr="005C6CD1" w:rsidSect="006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463"/>
    <w:multiLevelType w:val="hybridMultilevel"/>
    <w:tmpl w:val="15BE9920"/>
    <w:lvl w:ilvl="0" w:tplc="ABA8E8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5EE5"/>
    <w:rsid w:val="00437A99"/>
    <w:rsid w:val="005C6CD1"/>
    <w:rsid w:val="00603CF9"/>
    <w:rsid w:val="006F5588"/>
    <w:rsid w:val="00B474F9"/>
    <w:rsid w:val="00CD75B7"/>
    <w:rsid w:val="00DA58AE"/>
    <w:rsid w:val="00DB5EE5"/>
    <w:rsid w:val="00D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6FD4-4308-4B32-BFE6-CEFA04F3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2017-04-17T05:22:00Z</cp:lastPrinted>
  <dcterms:created xsi:type="dcterms:W3CDTF">2017-04-12T09:33:00Z</dcterms:created>
  <dcterms:modified xsi:type="dcterms:W3CDTF">2017-04-25T07:36:00Z</dcterms:modified>
</cp:coreProperties>
</file>