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AC" w:rsidRDefault="00DE53AC" w:rsidP="00DE53AC">
      <w:pPr>
        <w:tabs>
          <w:tab w:val="left" w:pos="7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DE53AC" w:rsidRDefault="00DE53AC" w:rsidP="00DE53AC">
      <w:pPr>
        <w:widowControl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DE53AC" w:rsidRDefault="00DE53AC" w:rsidP="00DE53AC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DE53AC" w:rsidRDefault="00DE53AC" w:rsidP="00DE53A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DE53AC" w:rsidRDefault="00DE53AC" w:rsidP="00DE53A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DE53AC" w:rsidRDefault="00DE53AC" w:rsidP="00DE53A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DE53AC" w:rsidRDefault="00DE53AC" w:rsidP="00DE53AC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DE53AC" w:rsidRDefault="00DE53AC" w:rsidP="00DE53AC">
      <w:pPr>
        <w:pStyle w:val="a5"/>
        <w:spacing w:after="260"/>
      </w:pPr>
    </w:p>
    <w:p w:rsidR="00DE53AC" w:rsidRDefault="00DE53AC" w:rsidP="00DE53AC">
      <w:pPr>
        <w:pStyle w:val="a5"/>
        <w:spacing w:after="260"/>
        <w:jc w:val="left"/>
      </w:pPr>
      <w:r>
        <w:t xml:space="preserve">                                       ПОСТАНОВЛЕНИЕ</w:t>
      </w:r>
    </w:p>
    <w:p w:rsidR="00DE53AC" w:rsidRDefault="00DE53AC" w:rsidP="00DE53AC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№                       2019г.  </w:t>
      </w:r>
    </w:p>
    <w:p w:rsidR="00DE53AC" w:rsidRDefault="00DE53AC" w:rsidP="00DE53AC">
      <w:pPr>
        <w:pStyle w:val="a3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DE53AC" w:rsidRDefault="00DE53AC" w:rsidP="00DE53AC">
      <w:pPr>
        <w:jc w:val="both"/>
        <w:rPr>
          <w:sz w:val="28"/>
          <w:szCs w:val="28"/>
        </w:rPr>
      </w:pPr>
    </w:p>
    <w:p w:rsidR="00DE53AC" w:rsidRDefault="00DE53AC" w:rsidP="00DE53AC">
      <w:pPr>
        <w:jc w:val="center"/>
        <w:rPr>
          <w:b/>
        </w:rPr>
      </w:pPr>
      <w:r>
        <w:rPr>
          <w:b/>
          <w:sz w:val="28"/>
          <w:szCs w:val="28"/>
        </w:rPr>
        <w:t>Об утверждении Порядка определения платы по соглашению об установлении сервитута в  отношении земельных участков,</w:t>
      </w:r>
      <w:r>
        <w:rPr>
          <w:b/>
        </w:rPr>
        <w:t xml:space="preserve"> </w:t>
      </w:r>
      <w:r>
        <w:rPr>
          <w:b/>
          <w:sz w:val="28"/>
          <w:szCs w:val="28"/>
        </w:rPr>
        <w:t>находящихся в муниципальной собственности</w:t>
      </w:r>
      <w:r>
        <w:rPr>
          <w:b/>
        </w:rPr>
        <w:t xml:space="preserve">  </w:t>
      </w:r>
      <w:r>
        <w:rPr>
          <w:b/>
          <w:sz w:val="28"/>
          <w:szCs w:val="28"/>
        </w:rPr>
        <w:t>Зеленовского  сельского поселения Тарасовского района Ростовской области.</w:t>
      </w:r>
    </w:p>
    <w:p w:rsidR="00DE53AC" w:rsidRDefault="00DE53AC" w:rsidP="00DE53AC">
      <w:pPr>
        <w:jc w:val="center"/>
        <w:rPr>
          <w:sz w:val="28"/>
          <w:szCs w:val="28"/>
        </w:rPr>
      </w:pPr>
    </w:p>
    <w:p w:rsidR="00DE53AC" w:rsidRDefault="00DE53AC" w:rsidP="00DE5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подпунктом 3 пункта 2 статьи 39.25 Земельного Кодекса Российской Федерации,  руководствуясь Уставом муниципального образования «Зеленовское сельское поселение», Администрация  Зеленовского сельского поселения   </w:t>
      </w:r>
    </w:p>
    <w:p w:rsidR="00DE53AC" w:rsidRDefault="00DE53AC" w:rsidP="00DE53AC">
      <w:pPr>
        <w:tabs>
          <w:tab w:val="left" w:pos="3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53AC" w:rsidRDefault="00DE53AC" w:rsidP="00DE53AC">
      <w:pPr>
        <w:tabs>
          <w:tab w:val="left" w:pos="3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ПОСТАНОВЛЯЕТ:</w:t>
      </w:r>
    </w:p>
    <w:p w:rsidR="00DE53AC" w:rsidRDefault="00DE53AC" w:rsidP="00DE53AC">
      <w:pPr>
        <w:jc w:val="both"/>
        <w:rPr>
          <w:sz w:val="28"/>
          <w:szCs w:val="28"/>
        </w:rPr>
      </w:pPr>
    </w:p>
    <w:p w:rsidR="00DE53AC" w:rsidRDefault="00DE53AC" w:rsidP="00DE53AC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Утвердить Порядок определения  платы по соглашению об установлении сервитута в отношении земельных участков, находящихся в муниципальной собственности  Зеленовского сельского поселения  Тарасовского района Ростовской области.</w:t>
      </w:r>
    </w:p>
    <w:p w:rsidR="00DE53AC" w:rsidRDefault="00DE53AC" w:rsidP="00DE53A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2.   Настоящее постановление вступает в силу с момента официального опубликования.</w:t>
      </w:r>
    </w:p>
    <w:p w:rsidR="00DE53AC" w:rsidRDefault="00DE53AC" w:rsidP="00DE53A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3.   Контроль за исполнением настоящего постановления оставляю за собой.</w:t>
      </w:r>
    </w:p>
    <w:p w:rsidR="00DE53AC" w:rsidRDefault="00DE53AC" w:rsidP="00DE53AC">
      <w:pPr>
        <w:autoSpaceDE w:val="0"/>
        <w:autoSpaceDN w:val="0"/>
        <w:adjustRightInd w:val="0"/>
        <w:rPr>
          <w:sz w:val="28"/>
          <w:szCs w:val="28"/>
        </w:rPr>
      </w:pPr>
    </w:p>
    <w:p w:rsidR="00DE53AC" w:rsidRDefault="00DE53AC" w:rsidP="00DE53AC">
      <w:pPr>
        <w:autoSpaceDE w:val="0"/>
        <w:autoSpaceDN w:val="0"/>
        <w:adjustRightInd w:val="0"/>
        <w:rPr>
          <w:sz w:val="28"/>
          <w:szCs w:val="28"/>
        </w:rPr>
      </w:pPr>
    </w:p>
    <w:p w:rsidR="00DE53AC" w:rsidRDefault="00DE53AC" w:rsidP="00DE53AC">
      <w:pPr>
        <w:autoSpaceDE w:val="0"/>
        <w:autoSpaceDN w:val="0"/>
        <w:adjustRightInd w:val="0"/>
        <w:rPr>
          <w:sz w:val="28"/>
          <w:szCs w:val="28"/>
        </w:rPr>
      </w:pPr>
    </w:p>
    <w:p w:rsidR="00DE53AC" w:rsidRDefault="00DE53AC" w:rsidP="00DE53AC">
      <w:pPr>
        <w:autoSpaceDE w:val="0"/>
        <w:autoSpaceDN w:val="0"/>
        <w:adjustRightInd w:val="0"/>
        <w:rPr>
          <w:sz w:val="28"/>
          <w:szCs w:val="28"/>
        </w:rPr>
      </w:pPr>
    </w:p>
    <w:p w:rsidR="00DE53AC" w:rsidRDefault="00DE53AC" w:rsidP="00DE53AC">
      <w:pPr>
        <w:autoSpaceDE w:val="0"/>
        <w:autoSpaceDN w:val="0"/>
        <w:adjustRightInd w:val="0"/>
        <w:rPr>
          <w:sz w:val="28"/>
          <w:szCs w:val="28"/>
        </w:rPr>
      </w:pPr>
    </w:p>
    <w:p w:rsidR="00DE53AC" w:rsidRDefault="00DE53AC" w:rsidP="00DE53A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Зеленовского</w:t>
      </w:r>
    </w:p>
    <w:p w:rsidR="00DE53AC" w:rsidRDefault="00DE53AC" w:rsidP="00DE53A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                                                       Т.И.Обухова</w:t>
      </w:r>
    </w:p>
    <w:p w:rsidR="00DE53AC" w:rsidRDefault="00DE53AC" w:rsidP="00DE53AC">
      <w:pPr>
        <w:tabs>
          <w:tab w:val="left" w:pos="7935"/>
        </w:tabs>
        <w:rPr>
          <w:sz w:val="28"/>
        </w:rPr>
      </w:pPr>
      <w:r>
        <w:rPr>
          <w:sz w:val="28"/>
        </w:rPr>
        <w:t xml:space="preserve"> </w:t>
      </w:r>
    </w:p>
    <w:p w:rsidR="00DE53AC" w:rsidRDefault="00DE53AC" w:rsidP="00DE53AC">
      <w:pPr>
        <w:jc w:val="right"/>
        <w:rPr>
          <w:sz w:val="28"/>
          <w:szCs w:val="28"/>
        </w:rPr>
      </w:pPr>
    </w:p>
    <w:p w:rsidR="00DE53AC" w:rsidRDefault="00DE53AC" w:rsidP="00DE53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DE53AC" w:rsidRDefault="00DE53AC" w:rsidP="00DE53AC">
      <w:pPr>
        <w:jc w:val="right"/>
      </w:pPr>
      <w:r>
        <w:rPr>
          <w:sz w:val="28"/>
          <w:szCs w:val="28"/>
        </w:rPr>
        <w:t xml:space="preserve">Приложение </w:t>
      </w:r>
    </w:p>
    <w:p w:rsidR="00DE53AC" w:rsidRDefault="00DE53AC" w:rsidP="00DE53AC">
      <w:pPr>
        <w:jc w:val="right"/>
      </w:pPr>
      <w:r>
        <w:rPr>
          <w:sz w:val="28"/>
          <w:szCs w:val="28"/>
        </w:rPr>
        <w:t xml:space="preserve">к постановлению Администрации </w:t>
      </w:r>
    </w:p>
    <w:p w:rsidR="00DE53AC" w:rsidRDefault="00DE53AC" w:rsidP="00DE53AC">
      <w:pPr>
        <w:jc w:val="right"/>
      </w:pPr>
      <w:r>
        <w:rPr>
          <w:sz w:val="28"/>
          <w:szCs w:val="28"/>
        </w:rPr>
        <w:t xml:space="preserve"> Зеленовского сельского поселения</w:t>
      </w:r>
    </w:p>
    <w:p w:rsidR="00DE53AC" w:rsidRDefault="00DE53AC" w:rsidP="00DE53AC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от______  2019  №</w:t>
      </w:r>
    </w:p>
    <w:p w:rsidR="00DE53AC" w:rsidRDefault="00DE53AC" w:rsidP="00DE53AC">
      <w:pPr>
        <w:jc w:val="right"/>
        <w:rPr>
          <w:sz w:val="28"/>
          <w:szCs w:val="28"/>
        </w:rPr>
      </w:pPr>
    </w:p>
    <w:p w:rsidR="00DE53AC" w:rsidRDefault="00DE53AC" w:rsidP="00DE53AC">
      <w:pPr>
        <w:jc w:val="center"/>
      </w:pPr>
      <w:r>
        <w:rPr>
          <w:sz w:val="28"/>
          <w:szCs w:val="28"/>
        </w:rPr>
        <w:t>ПОРЯДОК</w:t>
      </w:r>
    </w:p>
    <w:p w:rsidR="00DE53AC" w:rsidRDefault="00DE53AC" w:rsidP="00DE53AC">
      <w:pPr>
        <w:jc w:val="center"/>
      </w:pPr>
      <w:r>
        <w:rPr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  Зеленовского  сельского поселения  Тарасовского  района                         Ростовской области</w:t>
      </w:r>
    </w:p>
    <w:p w:rsidR="00DE53AC" w:rsidRDefault="00DE53AC" w:rsidP="00DE53AC">
      <w:pPr>
        <w:jc w:val="center"/>
        <w:rPr>
          <w:sz w:val="28"/>
          <w:szCs w:val="28"/>
        </w:rPr>
      </w:pPr>
    </w:p>
    <w:p w:rsidR="00DE53AC" w:rsidRDefault="00DE53AC" w:rsidP="00DE5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 Зеленовского сельского поселения (далее - земельные участки), если иное не установлено федеральными законами.</w:t>
      </w:r>
    </w:p>
    <w:p w:rsidR="00DE53AC" w:rsidRDefault="00DE53AC" w:rsidP="00DE5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Плата за установление сервитута в отношении земельного участка, не предоставленного на каком- либо праве, определяется в размере, равном размеру земельного налога на земельный участок.</w:t>
      </w:r>
    </w:p>
    <w:p w:rsidR="00DE53AC" w:rsidRDefault="00DE53AC" w:rsidP="00DE5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Плата за установление сервитута в отношении земельного участка, предоставленного в аренду, определяется в размере, равному размеру арендной платы за земельный участок.</w:t>
      </w:r>
    </w:p>
    <w:p w:rsidR="00DE53AC" w:rsidRDefault="00DE53AC" w:rsidP="00DE5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Плата за установление сервитута в отношении земельного участка, предоставленного в постоянное (бессрочное) пользование, безвозмездное пользование, пожизненное наследуемое владение, определяется в размере, равном размеру земельного налога на земельный участок.</w:t>
      </w:r>
    </w:p>
    <w:p w:rsidR="00DE53AC" w:rsidRDefault="00DE53AC" w:rsidP="00DE5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 Плата за установление сервитута определяется в соответствии с настоящим Порядком пропорционально сроку, на который устанавливается сервитут. </w:t>
      </w:r>
    </w:p>
    <w:p w:rsidR="00DE53AC" w:rsidRDefault="00DE53AC" w:rsidP="00DE5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 случае,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</w:r>
    </w:p>
    <w:p w:rsidR="00DE53AC" w:rsidRDefault="00DE53AC" w:rsidP="00DE5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444444"/>
          <w:sz w:val="28"/>
          <w:szCs w:val="28"/>
        </w:rPr>
        <w:t xml:space="preserve">   7. 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DE53AC" w:rsidRDefault="00DE53AC" w:rsidP="00DE53AC">
      <w:pPr>
        <w:jc w:val="both"/>
        <w:rPr>
          <w:sz w:val="28"/>
          <w:szCs w:val="28"/>
        </w:rPr>
      </w:pPr>
    </w:p>
    <w:p w:rsidR="00DE53AC" w:rsidRDefault="00DE53AC" w:rsidP="00DE53AC">
      <w:pPr>
        <w:jc w:val="both"/>
        <w:rPr>
          <w:sz w:val="28"/>
          <w:szCs w:val="28"/>
        </w:rPr>
      </w:pPr>
    </w:p>
    <w:p w:rsidR="00DE53AC" w:rsidRDefault="00DE53AC" w:rsidP="00DE53AC">
      <w:pPr>
        <w:jc w:val="both"/>
      </w:pPr>
    </w:p>
    <w:p w:rsidR="00DE53AC" w:rsidRDefault="00DE53AC" w:rsidP="00DE53AC">
      <w:pPr>
        <w:jc w:val="both"/>
        <w:rPr>
          <w:sz w:val="28"/>
          <w:szCs w:val="28"/>
        </w:rPr>
      </w:pPr>
    </w:p>
    <w:p w:rsidR="00DE53AC" w:rsidRDefault="00DE53AC" w:rsidP="00DE53AC"/>
    <w:p w:rsidR="00DE53AC" w:rsidRDefault="00DE53AC" w:rsidP="00DE53AC">
      <w:pPr>
        <w:tabs>
          <w:tab w:val="left" w:pos="5145"/>
        </w:tabs>
        <w:rPr>
          <w:sz w:val="22"/>
          <w:szCs w:val="22"/>
        </w:rPr>
      </w:pP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53AC"/>
    <w:rsid w:val="003B3202"/>
    <w:rsid w:val="00DE53AC"/>
    <w:rsid w:val="00E91E04"/>
    <w:rsid w:val="00EA38B7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53AC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DE53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лавие"/>
    <w:basedOn w:val="a"/>
    <w:uiPriority w:val="99"/>
    <w:semiHidden/>
    <w:qFormat/>
    <w:rsid w:val="00DE53AC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2019-05-27T11:53:00Z</dcterms:created>
  <dcterms:modified xsi:type="dcterms:W3CDTF">2019-05-27T11:53:00Z</dcterms:modified>
</cp:coreProperties>
</file>