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8385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РОССИЙСКАЯ ФЕДЕРАЦИЯ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РОСТОВСКАЯ ОБЛАСТЬ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ТАРАСОВСКИЙ РАЙОН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РАСПОРЯЖЕНИЕ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2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44"/>
        <w:gridCol w:w="1954"/>
        <w:gridCol w:w="3549"/>
      </w:tblGrid>
      <w:tr>
        <w:trPr/>
        <w:tc>
          <w:tcPr>
            <w:tcW w:w="374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left="-108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19.05.2021г. 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662" w:leader="none"/>
                <w:tab w:val="right" w:pos="3324" w:leader="none"/>
              </w:tabs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ab/>
              <w:t>х.Зеленовка</w:t>
              <w:tab/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 выполнении протокола заседания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рабочей группы по профилактике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коронавирусной инфекции(2019-</w:t>
      </w:r>
      <w:r>
        <w:rPr>
          <w:rFonts w:cs="Times New Roman" w:ascii="Times New Roman" w:hAnsi="Times New Roman"/>
          <w:sz w:val="28"/>
          <w:szCs w:val="28"/>
          <w:lang w:val="en-US"/>
        </w:rPr>
        <w:t>nCoV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Тарасовского района от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11.05.2021 г.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Ведущему специалисту ГО, ЧС Бодрухиной Н.П. провести опрос сотрудников администрации, членов их семей и неработающих граждан о возможности вакцинации против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-19.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Ведущему специалисту земельных и имущественных отношений Никишиной А.М. провести разъяснительную работу с руководителями сельскохозяйственных предприятий, организаций торговли, связи о необходимости проведения опроса с работниками о возможности вакцинации против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>-19.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Работу выполнить согласно Приложению 1 в срок до 21.052021г. и отправить на электронную почту –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shabalinae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21"/>
        <w:numPr>
          <w:ilvl w:val="0"/>
          <w:numId w:val="1"/>
        </w:numPr>
        <w:rPr>
          <w:szCs w:val="28"/>
        </w:rPr>
      </w:pPr>
      <w:r>
        <w:rPr>
          <w:rFonts w:eastAsia="Calibri"/>
          <w:kern w:val="2"/>
          <w:szCs w:val="28"/>
        </w:rPr>
        <w:t xml:space="preserve">Контроль за исполнением настоящего распоряжения возложить на ведущего специалиста </w:t>
      </w:r>
      <w:bookmarkStart w:id="0" w:name="_GoBack"/>
      <w:bookmarkEnd w:id="0"/>
      <w:r>
        <w:rPr>
          <w:rFonts w:eastAsia="Calibri"/>
          <w:kern w:val="2"/>
          <w:szCs w:val="28"/>
        </w:rPr>
        <w:t xml:space="preserve">ГО, ЧС Администрации Зеленовского сельского поселения </w:t>
      </w:r>
      <w:r>
        <w:rPr>
          <w:szCs w:val="28"/>
        </w:rPr>
        <w:t>Бодрухину Н.П.</w:t>
      </w:r>
    </w:p>
    <w:p>
      <w:pPr>
        <w:pStyle w:val="21"/>
        <w:ind w:left="1290" w:hanging="0"/>
        <w:rPr>
          <w:szCs w:val="28"/>
        </w:rPr>
      </w:pPr>
      <w:r>
        <w:rPr>
          <w:szCs w:val="28"/>
        </w:rPr>
      </w:r>
    </w:p>
    <w:p>
      <w:pPr>
        <w:pStyle w:val="21"/>
        <w:ind w:hanging="0"/>
        <w:rPr/>
      </w:pPr>
      <w:r>
        <w:rPr>
          <w:szCs w:val="28"/>
        </w:rPr>
        <w:t xml:space="preserve">Глава Администрации </w:t>
      </w:r>
    </w:p>
    <w:p>
      <w:pPr>
        <w:pStyle w:val="21"/>
        <w:ind w:hanging="0"/>
        <w:rPr/>
      </w:pPr>
      <w:r>
        <w:rPr>
          <w:szCs w:val="28"/>
        </w:rPr>
        <w:t>Зеленовского сельского поселения                                                  Обухова Т.И.</w:t>
      </w:r>
    </w:p>
    <w:p>
      <w:pPr>
        <w:pStyle w:val="21"/>
        <w:ind w:left="1290" w:hanging="0"/>
        <w:rPr>
          <w:szCs w:val="28"/>
        </w:rPr>
      </w:pPr>
      <w:r>
        <w:rPr>
          <w:szCs w:val="28"/>
        </w:rPr>
      </w:r>
    </w:p>
    <w:p>
      <w:pPr>
        <w:pStyle w:val="21"/>
        <w:ind w:left="1290" w:hanging="0"/>
        <w:rPr>
          <w:szCs w:val="28"/>
        </w:rPr>
      </w:pPr>
      <w:r>
        <w:rPr/>
      </w:r>
    </w:p>
    <w:p>
      <w:pPr>
        <w:pStyle w:val="21"/>
        <w:ind w:left="1290" w:hanging="0"/>
        <w:rPr>
          <w:szCs w:val="28"/>
        </w:rPr>
      </w:pPr>
      <w:r>
        <w:rPr/>
      </w:r>
    </w:p>
    <w:p>
      <w:pPr>
        <w:pStyle w:val="21"/>
        <w:ind w:left="1290" w:hanging="0"/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>
      <w:pPr>
        <w:pStyle w:val="21"/>
        <w:ind w:left="1290" w:hanging="0"/>
        <w:jc w:val="right"/>
        <w:rPr>
          <w:sz w:val="22"/>
          <w:szCs w:val="22"/>
        </w:rPr>
      </w:pPr>
      <w:r>
        <w:rPr/>
      </w:r>
    </w:p>
    <w:p>
      <w:pPr>
        <w:pStyle w:val="21"/>
        <w:ind w:left="1290" w:hanging="0"/>
        <w:jc w:val="right"/>
        <w:rPr>
          <w:sz w:val="22"/>
          <w:szCs w:val="22"/>
        </w:rPr>
      </w:pPr>
      <w:r>
        <w:rPr/>
      </w:r>
    </w:p>
    <w:p>
      <w:pPr>
        <w:pStyle w:val="21"/>
        <w:ind w:left="1290" w:hanging="0"/>
        <w:jc w:val="righ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1</w:t>
      </w:r>
    </w:p>
    <w:p>
      <w:pPr>
        <w:pStyle w:val="21"/>
        <w:ind w:left="1290" w:hanging="0"/>
        <w:jc w:val="right"/>
        <w:rPr/>
      </w:pPr>
      <w:r>
        <w:rPr>
          <w:sz w:val="22"/>
          <w:szCs w:val="22"/>
        </w:rPr>
        <w:t>к Распоряжению  № 32</w:t>
      </w:r>
    </w:p>
    <w:p>
      <w:pPr>
        <w:pStyle w:val="21"/>
        <w:ind w:left="1290" w:hanging="0"/>
        <w:jc w:val="right"/>
        <w:rPr/>
      </w:pPr>
      <w:r>
        <w:rPr>
          <w:sz w:val="22"/>
          <w:szCs w:val="22"/>
        </w:rPr>
        <w:t>от  19.05.2021 г.</w:t>
      </w:r>
    </w:p>
    <w:p>
      <w:pPr>
        <w:pStyle w:val="21"/>
        <w:ind w:left="1290" w:hanging="0"/>
        <w:rPr>
          <w:szCs w:val="28"/>
        </w:rPr>
      </w:pPr>
      <w:r>
        <w:rPr>
          <w:szCs w:val="28"/>
        </w:rPr>
      </w:r>
    </w:p>
    <w:tbl>
      <w:tblPr>
        <w:tblStyle w:val="a5"/>
        <w:tblW w:w="8055" w:type="dxa"/>
        <w:jc w:val="left"/>
        <w:tblInd w:w="129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1616"/>
        <w:gridCol w:w="934"/>
        <w:gridCol w:w="1443"/>
        <w:gridCol w:w="1772"/>
        <w:gridCol w:w="1735"/>
      </w:tblGrid>
      <w:tr>
        <w:trPr/>
        <w:tc>
          <w:tcPr>
            <w:tcW w:w="55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ФИО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Статус(уже провакцинирован, желает вакцинироваться, не желает вакцинироваться)</w:t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Причина нежелания вакцинироваться(в случае отказа)</w:t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21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21"/>
        <w:ind w:left="1290" w:hanging="0"/>
        <w:rPr/>
      </w:pPr>
      <w:r>
        <w:rPr/>
      </w:r>
    </w:p>
    <w:p>
      <w:pPr>
        <w:pStyle w:val="21"/>
        <w:ind w:left="1290" w:hanging="0"/>
        <w:rPr/>
      </w:pPr>
      <w:r>
        <w:rPr/>
      </w:r>
    </w:p>
    <w:p>
      <w:pPr>
        <w:pStyle w:val="21"/>
        <w:ind w:left="1290" w:hanging="0"/>
        <w:rPr/>
      </w:pPr>
      <w:r>
        <w:rPr>
          <w:szCs w:val="28"/>
        </w:rPr>
        <w:t>С распоряжением ознакомлены:  1</w:t>
      </w:r>
    </w:p>
    <w:p>
      <w:pPr>
        <w:pStyle w:val="21"/>
        <w:ind w:left="1290" w:hanging="0"/>
        <w:rPr/>
      </w:pPr>
      <w:r>
        <w:rPr>
          <w:szCs w:val="28"/>
        </w:rPr>
        <w:t xml:space="preserve">                                                         </w:t>
      </w:r>
      <w:r>
        <w:rPr>
          <w:szCs w:val="28"/>
        </w:rPr>
        <w:t>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c2f0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9237e"/>
    <w:pPr>
      <w:spacing w:before="0" w:after="16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0c2f08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2f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balinae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F4F9-1246-4298-86F7-57D6A509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LibreOffice/6.3.1.2$Windows_x86 LibreOffice_project/b79626edf0065ac373bd1df5c28bd630b4424273</Application>
  <Pages>2</Pages>
  <Words>161</Words>
  <Characters>1220</Characters>
  <CharactersWithSpaces>1637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2021-05-19T06:30:00Z</dcterms:created>
  <dc:creator>Пользователь Windows</dc:creator>
  <dc:description/>
  <dc:language>ru-RU</dc:language>
  <cp:lastModifiedBy/>
  <cp:lastPrinted>2021-05-19T14:36:31Z</cp:lastPrinted>
  <dcterms:modified xsi:type="dcterms:W3CDTF">2021-05-19T14:50:07Z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