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578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344"/>
        <w:gridCol w:w="6945"/>
        <w:gridCol w:w="2"/>
        <w:gridCol w:w="160"/>
        <w:gridCol w:w="2126"/>
      </w:tblGrid>
      <w:tr>
        <w:trPr>
          <w:trHeight w:val="2225" w:hRule="atLeast"/>
        </w:trPr>
        <w:tc>
          <w:tcPr>
            <w:tcW w:w="1344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2"/>
                <w:sz w:val="26"/>
                <w:szCs w:val="26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6"/>
                <w:szCs w:val="26"/>
                <w:lang w:eastAsia="ar-SA"/>
              </w:rPr>
            </w:r>
          </w:p>
        </w:tc>
        <w:tc>
          <w:tcPr>
            <w:tcW w:w="6945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2"/>
                <w:sz w:val="26"/>
                <w:szCs w:val="26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2"/>
                <w:sz w:val="26"/>
                <w:szCs w:val="26"/>
                <w:lang w:eastAsia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b/>
                <w:b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eastAsia="SimSun" w:cs="Mangal" w:ascii="Times New Roman" w:hAnsi="Times New Roman"/>
                <w:b/>
                <w:kern w:val="2"/>
                <w:sz w:val="26"/>
                <w:szCs w:val="26"/>
                <w:lang w:eastAsia="hi-IN" w:bidi="hi-IN"/>
              </w:rPr>
              <w:t>РОССИЙСКАЯ ФЕДЕРАЦИЯ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b/>
                <w:b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eastAsia="SimSun" w:cs="Mangal" w:ascii="Times New Roman" w:hAnsi="Times New Roman"/>
                <w:b/>
                <w:kern w:val="2"/>
                <w:sz w:val="26"/>
                <w:szCs w:val="26"/>
                <w:lang w:eastAsia="hi-IN" w:bidi="hi-IN"/>
              </w:rPr>
              <w:t>РОСТОВСКАЯ ОБЛАСТЬ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b/>
                <w:b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eastAsia="SimSun" w:cs="Mangal" w:ascii="Times New Roman" w:hAnsi="Times New Roman"/>
                <w:b/>
                <w:kern w:val="2"/>
                <w:sz w:val="26"/>
                <w:szCs w:val="26"/>
                <w:lang w:eastAsia="hi-IN" w:bidi="hi-IN"/>
              </w:rPr>
              <w:t>МУНИЦИПАЛЬНОЕ ОБРАЗОВАНИЕ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SimSun" w:cs="Mangal" w:ascii="Times New Roman" w:hAnsi="Times New Roman"/>
                <w:b/>
                <w:kern w:val="2"/>
                <w:sz w:val="26"/>
                <w:szCs w:val="26"/>
                <w:lang w:eastAsia="hi-IN" w:bidi="hi-IN"/>
              </w:rPr>
              <w:t>«ЗЕЛЕНОВСКОЕ СЕЛЬСКОЕ ПОСЕЛЕНИЕ»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SimSun" w:cs="Mangal" w:ascii="Times New Roman" w:hAnsi="Times New Roman"/>
                <w:b/>
                <w:kern w:val="2"/>
                <w:sz w:val="26"/>
                <w:szCs w:val="26"/>
                <w:lang w:eastAsia="hi-IN" w:bidi="hi-IN"/>
              </w:rPr>
              <w:t xml:space="preserve">АДМИНИСТРАЦИЯ ЗЕЛЕНОВСКОГО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SimSun" w:cs="Mangal"/>
                <w:b/>
                <w:b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eastAsia="SimSun" w:cs="Mangal" w:ascii="Times New Roman" w:hAnsi="Times New Roman"/>
                <w:b/>
                <w:kern w:val="2"/>
                <w:sz w:val="26"/>
                <w:szCs w:val="26"/>
                <w:lang w:eastAsia="hi-IN" w:bidi="hi-IN"/>
              </w:rPr>
              <w:t xml:space="preserve">СЕЛЬСКОГО ПОСЕЛЕНИЯ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2"/>
                <w:sz w:val="26"/>
                <w:szCs w:val="26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2"/>
                <w:sz w:val="26"/>
                <w:szCs w:val="26"/>
                <w:lang w:eastAsia="ar-SA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2"/>
                <w:sz w:val="26"/>
                <w:szCs w:val="26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2"/>
                <w:sz w:val="26"/>
                <w:szCs w:val="26"/>
                <w:lang w:eastAsia="ar-SA"/>
              </w:rPr>
              <w:t xml:space="preserve">РАСПОРЯЖЕНИЕ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6"/>
                <w:szCs w:val="26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6"/>
                <w:szCs w:val="26"/>
                <w:lang w:eastAsia="ar-SA"/>
              </w:rPr>
            </w:r>
          </w:p>
        </w:tc>
        <w:tc>
          <w:tcPr>
            <w:tcW w:w="162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2"/>
                <w:sz w:val="26"/>
                <w:szCs w:val="26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6"/>
                <w:szCs w:val="26"/>
                <w:lang w:eastAsia="ar-SA"/>
              </w:rPr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2"/>
                <w:sz w:val="26"/>
                <w:szCs w:val="26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6"/>
                <w:szCs w:val="26"/>
                <w:lang w:eastAsia="ar-SA"/>
              </w:rPr>
            </w:r>
          </w:p>
        </w:tc>
      </w:tr>
      <w:tr>
        <w:trPr/>
        <w:tc>
          <w:tcPr>
            <w:tcW w:w="8291" w:type="dxa"/>
            <w:gridSpan w:val="3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2"/>
                <w:sz w:val="26"/>
                <w:szCs w:val="26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6"/>
                <w:szCs w:val="26"/>
                <w:lang w:eastAsia="ar-SA"/>
              </w:rPr>
            </w:r>
          </w:p>
        </w:tc>
        <w:tc>
          <w:tcPr>
            <w:tcW w:w="2286" w:type="dxa"/>
            <w:gridSpan w:val="2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39" w:leader="none"/>
                <w:tab w:val="right" w:pos="2146" w:leader="none"/>
              </w:tabs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2"/>
                <w:sz w:val="26"/>
                <w:szCs w:val="26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6"/>
                <w:szCs w:val="26"/>
                <w:lang w:eastAsia="ar-SA"/>
              </w:rPr>
            </w:r>
          </w:p>
        </w:tc>
      </w:tr>
      <w:tr>
        <w:trPr>
          <w:trHeight w:val="281" w:hRule="atLeast"/>
        </w:trPr>
        <w:tc>
          <w:tcPr>
            <w:tcW w:w="8291" w:type="dxa"/>
            <w:gridSpan w:val="3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kern w:val="2"/>
                <w:sz w:val="26"/>
                <w:szCs w:val="26"/>
                <w:lang w:eastAsia="ar-SA"/>
              </w:rPr>
              <w:t>27 марта 2020 года                        №  1</w:t>
            </w:r>
            <w:bookmarkStart w:id="0" w:name="_GoBack"/>
            <w:bookmarkEnd w:id="0"/>
            <w:r>
              <w:rPr>
                <w:rFonts w:eastAsia="Times New Roman" w:cs="Times New Roman" w:ascii="Times New Roman" w:hAnsi="Times New Roman"/>
                <w:kern w:val="2"/>
                <w:sz w:val="26"/>
                <w:szCs w:val="26"/>
                <w:lang w:eastAsia="ar-SA"/>
              </w:rPr>
              <w:t>6                         х.Зеленовка</w:t>
            </w:r>
          </w:p>
        </w:tc>
        <w:tc>
          <w:tcPr>
            <w:tcW w:w="2286" w:type="dxa"/>
            <w:gridSpan w:val="2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39" w:leader="none"/>
                <w:tab w:val="right" w:pos="2146" w:leader="none"/>
              </w:tabs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2"/>
                <w:sz w:val="26"/>
                <w:szCs w:val="26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6"/>
                <w:szCs w:val="26"/>
                <w:lang w:eastAsia="ar-SA"/>
              </w:rPr>
            </w:r>
          </w:p>
        </w:tc>
      </w:tr>
    </w:tbl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outlineLvl w:val="1"/>
        <w:rPr>
          <w:rFonts w:ascii="Times New Roman" w:hAnsi="Times New Roman" w:eastAsia="Times New Roman" w:cs="Times New Roman"/>
          <w:kern w:val="2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ar-SA"/>
        </w:rPr>
      </w:r>
    </w:p>
    <w:tbl>
      <w:tblPr>
        <w:tblW w:w="1389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353"/>
        <w:gridCol w:w="4538"/>
      </w:tblGrid>
      <w:tr>
        <w:trPr/>
        <w:tc>
          <w:tcPr>
            <w:tcW w:w="9353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2"/>
                <w:sz w:val="26"/>
                <w:szCs w:val="26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2"/>
                <w:sz w:val="28"/>
                <w:szCs w:val="28"/>
                <w:lang w:eastAsia="ar-SA"/>
              </w:rPr>
              <w:t xml:space="preserve">О мерах по реализации Указа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6"/>
                <w:szCs w:val="26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2"/>
                <w:sz w:val="28"/>
                <w:szCs w:val="28"/>
                <w:lang w:eastAsia="ar-SA"/>
              </w:rPr>
              <w:t>Президента Российской Федерации от 25.03.2020 № 206</w:t>
            </w:r>
          </w:p>
        </w:tc>
        <w:tc>
          <w:tcPr>
            <w:tcW w:w="4538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eastAsia="ar-SA"/>
              </w:rPr>
            </w:r>
          </w:p>
        </w:tc>
      </w:tr>
    </w:tbl>
    <w:p>
      <w:pPr>
        <w:pStyle w:val="Normal"/>
        <w:spacing w:lineRule="auto" w:line="240" w:before="0" w:after="0"/>
        <w:ind w:left="2832" w:firstLine="708"/>
        <w:jc w:val="both"/>
        <w:rPr>
          <w:rFonts w:ascii="Times New Roman" w:hAnsi="Times New Roman" w:eastAsia="Times New Roman" w:cs="Times New Roman"/>
          <w:kern w:val="2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ar-SA"/>
        </w:rPr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В целях повышения эффективности принимаемых мер </w:t>
        <w:br/>
        <w:t xml:space="preserve">по предотвращению распространения новой коронавирусной инфекции </w:t>
        <w:br/>
        <w:t xml:space="preserve">(2019 –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ru-RU"/>
        </w:rPr>
        <w:t>nCoV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) и в соответствии с Указом Президента Российской Федерации </w:t>
        <w:br/>
        <w:t>от 25.03.2020 № 206 «Об объявлении в Российской Федерации нерабочих дней» и распоряжением Губернатора Ростовской области от 27.03.2020 № 57 «О мерах по реализации Указа Президента Российской Федерации от 25.03.2020 № 206»: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 Определить, что Администрация Зеленовского сельского поселения осуществляет исполнение возложенных на нее полномочий в пределах штатной численности, установленной распоряжением Администрации Зеленовского сельского поселения от 09.01.2020г. № 1 «Об утверждении штатного расписания Администрации Зеленовского сельского поселения».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 Перевести с 30.03.2020 на дистанционное осуществление профессиональной служебной (трудовой) деятельности лиц предпенсионного и пенсионного возраста, беременных, многодетных женщин, женщин, имеющих малолетних детей, замещающих должности муниципальной службы в Администрации Зеленовского сельского поселения, и должности работников, осуществляющих техническое обеспечение деятельности Администрации Зеленовского сельского поселения, а также работников МУК ЗСП ТР «ЗСДК», с их письменного согласия.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3. Ограничить направление работников в служебные командировки </w:t>
        <w:br/>
        <w:t>за пределы Ростовской области, за исключением командировок по неотложным поручениям.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4.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Ограничить проведение рабочих встреч, совещаний, сходов в поселении и исключить доступ в административное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здани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е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Администрации Зеленовского сельского поселения  представителей организаций. 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5. Приостановить заключение муниципальных контрактов об оказании медицинских услуг работникам в части проведения ежегодной диспансеризации.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6. Приостановить объявление конкурсов на замещение вакантных должностей муниципальной службы в Администрации Зеленовского сельского поселения и конкурсов на включение в кадровый резерв.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7.  Ведущему специалисту по доходам и закупкам Яковлевой О.Н. в целях обеспечения исполнения заключенных муниципальных контрактов на реализацию мероприятий по профессиональному развитию муниципальных служащих на 2020 год, образовательных мероприятий в рамках муниципальных программ и иных муниципальных контрактов на оказание образовательных и (или) информационно-консультационных услуг обеспечить возможность освоения программ профессионального развития с применением электронного обучения и дистанционных образовательных технологий.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8. Ведущему специалисту по правовой, архивной и кадровой работе Кривошеевой Е.А. обеспечить информирование граждан </w:t>
        <w:br/>
        <w:t xml:space="preserve">о необходимости минимизации количества личных обращений в органы местного самоуправления путем размещения соответствующих рекомендаций </w:t>
        <w:br/>
        <w:t xml:space="preserve">на информационных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стендах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Администрации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Зеленовского сельского поселения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и ее официальном сайте в информационно-телекоммуникационной сети «Интернет»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9. Не допускать к работе лиц с признаками респираторного заболевания </w:t>
        <w:br/>
        <w:t>с обязательным отстранением их от нахождения на рабочем месте.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10.  Руководителю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МУК ЗСП ТР «ЗСДК» о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рганизовать гибкий график работы для работников, исключающий скопление людей в часы пик в местах общего пользования в пределах нормальной продолжительности рабочего времени, установленной трудовым законодательством.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11. Контроль за исполнением настоящего распоряжения оставляю за собой.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eastAsia="Times New Roman" w:cs="Times New Roman"/>
          <w:kern w:val="2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ar-SA"/>
        </w:rPr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ar-SA"/>
        </w:rPr>
        <w:t xml:space="preserve"> </w:t>
      </w:r>
      <w:r>
        <w:rPr>
          <w:rFonts w:eastAsia="Times New Roman" w:cs="Times New Roman" w:ascii="Times New Roman" w:hAnsi="Times New Roman"/>
          <w:kern w:val="2"/>
          <w:sz w:val="28"/>
          <w:szCs w:val="28"/>
          <w:lang w:eastAsia="ar-SA"/>
        </w:rPr>
        <w:t xml:space="preserve">Главы Администрации </w:t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ar-SA"/>
        </w:rPr>
        <w:t>Зеленовского   сельского поселения                                      Т.И.Обухова</w:t>
      </w:r>
    </w:p>
    <w:p>
      <w:pPr>
        <w:pStyle w:val="Normal"/>
        <w:jc w:val="center"/>
        <w:rPr>
          <w:rFonts w:ascii="Times New Roman" w:hAnsi="Times New Roman" w:eastAsia="Times New Roman" w:cs="Times New Roman"/>
          <w:kern w:val="2"/>
          <w:sz w:val="26"/>
          <w:szCs w:val="26"/>
          <w:lang w:eastAsia="ar-SA"/>
        </w:rPr>
      </w:pPr>
      <w:r>
        <w:rPr>
          <w:rFonts w:eastAsia="Times New Roman" w:cs="Times New Roman" w:ascii="Times New Roman" w:hAnsi="Times New Roman"/>
          <w:kern w:val="2"/>
          <w:sz w:val="26"/>
          <w:szCs w:val="26"/>
          <w:lang w:eastAsia="ar-SA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kern w:val="2"/>
          <w:sz w:val="26"/>
          <w:szCs w:val="26"/>
          <w:lang w:eastAsia="ar-SA"/>
        </w:rPr>
      </w:pPr>
      <w:r>
        <w:rPr>
          <w:rFonts w:eastAsia="Times New Roman" w:cs="Times New Roman" w:ascii="Times New Roman" w:hAnsi="Times New Roman"/>
          <w:kern w:val="2"/>
          <w:sz w:val="26"/>
          <w:szCs w:val="26"/>
          <w:lang w:eastAsia="ar-SA"/>
        </w:rPr>
      </w:r>
    </w:p>
    <w:p>
      <w:pPr>
        <w:pStyle w:val="Normal"/>
        <w:spacing w:before="0" w:after="160"/>
        <w:jc w:val="center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927be1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636ae4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927be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6DFD0-AF4A-415B-BBD6-D3C154C5F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LibreOffice/6.3.1.2$Windows_x86 LibreOffice_project/b79626edf0065ac373bd1df5c28bd630b4424273</Application>
  <Pages>2</Pages>
  <Words>416</Words>
  <Characters>3213</Characters>
  <CharactersWithSpaces>3711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2020-03-27T11:30:00Z</dcterms:created>
  <dc:creator>Секретарь</dc:creator>
  <dc:description/>
  <dc:language>ru-RU</dc:language>
  <cp:lastModifiedBy/>
  <cp:lastPrinted>2020-03-29T11:25:33Z</cp:lastPrinted>
  <dcterms:modified xsi:type="dcterms:W3CDTF">2020-03-29T11:37:50Z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