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63" w:rsidRDefault="00601063" w:rsidP="00601063">
      <w:pPr>
        <w:pStyle w:val="a6"/>
        <w:spacing w:before="0" w:beforeAutospacing="0" w:after="0"/>
        <w:jc w:val="center"/>
      </w:pPr>
      <w:r>
        <w:rPr>
          <w:b/>
          <w:bCs/>
        </w:rPr>
        <w:t>РОССИЙСКАЯ ФЕДЕРАЦИЯ</w:t>
      </w:r>
    </w:p>
    <w:p w:rsidR="00601063" w:rsidRDefault="00601063" w:rsidP="00601063">
      <w:pPr>
        <w:pStyle w:val="a6"/>
        <w:spacing w:before="0" w:beforeAutospacing="0" w:after="0"/>
        <w:jc w:val="center"/>
      </w:pPr>
      <w:r>
        <w:rPr>
          <w:b/>
          <w:bCs/>
        </w:rPr>
        <w:t>РОСТОВСКАЯ ОБЛАСТЬ</w:t>
      </w:r>
    </w:p>
    <w:p w:rsidR="00601063" w:rsidRDefault="00601063" w:rsidP="00601063">
      <w:pPr>
        <w:pStyle w:val="a6"/>
        <w:spacing w:before="0" w:beforeAutospacing="0" w:after="0"/>
        <w:jc w:val="center"/>
      </w:pPr>
      <w:r>
        <w:rPr>
          <w:b/>
          <w:bCs/>
        </w:rPr>
        <w:t>ТАРАСОВСКИЙ РАЙОН</w:t>
      </w:r>
    </w:p>
    <w:p w:rsidR="00601063" w:rsidRDefault="00601063" w:rsidP="00601063">
      <w:pPr>
        <w:pStyle w:val="a6"/>
        <w:spacing w:before="0" w:beforeAutospacing="0" w:after="0"/>
        <w:jc w:val="center"/>
      </w:pPr>
      <w:r>
        <w:rPr>
          <w:b/>
          <w:bCs/>
        </w:rPr>
        <w:t>МУНИЦИПАЛЬНОЕ ОБРАЗОВАНИЕ</w:t>
      </w:r>
    </w:p>
    <w:p w:rsidR="00601063" w:rsidRDefault="00601063" w:rsidP="00601063">
      <w:pPr>
        <w:pStyle w:val="a6"/>
        <w:spacing w:before="0" w:beforeAutospacing="0" w:after="0"/>
        <w:jc w:val="center"/>
      </w:pPr>
      <w:r>
        <w:rPr>
          <w:b/>
          <w:bCs/>
        </w:rPr>
        <w:t>«ЗЕЛЕНОВСКОЕ СЕЛЬСКОЕ ПОСЕЛЕНИЕ»</w:t>
      </w:r>
    </w:p>
    <w:p w:rsidR="00601063" w:rsidRDefault="00601063" w:rsidP="00601063">
      <w:pPr>
        <w:pStyle w:val="a6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СОБРАНИЕ ДЕПУТАТОВ ЗЕЛЕНОВСКОГО СЕЛЬСКОГО ПОСЕЛЕНИЯ</w:t>
      </w:r>
    </w:p>
    <w:p w:rsidR="0026140D" w:rsidRDefault="0026140D" w:rsidP="00601063">
      <w:pPr>
        <w:pStyle w:val="a6"/>
        <w:spacing w:before="0" w:beforeAutospacing="0" w:after="0"/>
        <w:jc w:val="center"/>
        <w:rPr>
          <w:b/>
          <w:bCs/>
        </w:rPr>
      </w:pPr>
    </w:p>
    <w:p w:rsidR="0026140D" w:rsidRDefault="0026140D" w:rsidP="00601063">
      <w:pPr>
        <w:pStyle w:val="a6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26140D" w:rsidRDefault="0026140D" w:rsidP="00601063">
      <w:pPr>
        <w:pStyle w:val="a6"/>
        <w:spacing w:before="0" w:beforeAutospacing="0" w:after="0"/>
        <w:jc w:val="center"/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777"/>
      </w:tblGrid>
      <w:tr w:rsidR="0026140D" w:rsidTr="0026140D">
        <w:tc>
          <w:tcPr>
            <w:tcW w:w="4112" w:type="dxa"/>
          </w:tcPr>
          <w:p w:rsidR="0026140D" w:rsidRDefault="0026140D" w:rsidP="00184DFB">
            <w:pPr>
              <w:pStyle w:val="a6"/>
              <w:spacing w:after="0"/>
              <w:ind w:left="-709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84DFB">
              <w:rPr>
                <w:sz w:val="28"/>
                <w:szCs w:val="28"/>
              </w:rPr>
              <w:t xml:space="preserve">26.12.2018 </w:t>
            </w:r>
          </w:p>
        </w:tc>
        <w:tc>
          <w:tcPr>
            <w:tcW w:w="5777" w:type="dxa"/>
          </w:tcPr>
          <w:p w:rsidR="0026140D" w:rsidRDefault="0026140D" w:rsidP="00184DFB">
            <w:pPr>
              <w:pStyle w:val="a6"/>
              <w:spacing w:after="0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85                    </w:t>
            </w:r>
            <w:r w:rsidR="00184DFB">
              <w:rPr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</w:t>
            </w:r>
            <w:r w:rsidR="00184DFB">
              <w:rPr>
                <w:sz w:val="28"/>
                <w:szCs w:val="28"/>
              </w:rPr>
              <w:t>х. Зеленовка</w:t>
            </w:r>
          </w:p>
        </w:tc>
      </w:tr>
    </w:tbl>
    <w:p w:rsidR="00C724A5" w:rsidRDefault="00C724A5" w:rsidP="00601063">
      <w:pPr>
        <w:pStyle w:val="a6"/>
        <w:spacing w:after="0"/>
        <w:ind w:left="709" w:right="-6"/>
        <w:jc w:val="center"/>
        <w:rPr>
          <w:sz w:val="28"/>
          <w:szCs w:val="28"/>
        </w:rPr>
      </w:pPr>
    </w:p>
    <w:p w:rsidR="00601063" w:rsidRPr="00601063" w:rsidRDefault="00601063" w:rsidP="00601063">
      <w:pPr>
        <w:pStyle w:val="a6"/>
        <w:spacing w:after="0"/>
        <w:ind w:left="709" w:right="-6"/>
        <w:jc w:val="center"/>
        <w:rPr>
          <w:sz w:val="28"/>
          <w:szCs w:val="28"/>
        </w:rPr>
      </w:pPr>
      <w:r w:rsidRPr="00601063">
        <w:rPr>
          <w:sz w:val="28"/>
          <w:szCs w:val="28"/>
        </w:rPr>
        <w:t xml:space="preserve">О денежном содержании работников, осуществляющих техническое обеспечение деятельности </w:t>
      </w:r>
      <w:r w:rsidR="00BC4FC4">
        <w:rPr>
          <w:sz w:val="28"/>
          <w:szCs w:val="28"/>
        </w:rPr>
        <w:t>А</w:t>
      </w:r>
      <w:r w:rsidRPr="00601063">
        <w:rPr>
          <w:sz w:val="28"/>
          <w:szCs w:val="28"/>
        </w:rPr>
        <w:t>дминистрации Зеленовского сельского поселе</w:t>
      </w:r>
      <w:r w:rsidR="00BC4FC4">
        <w:rPr>
          <w:sz w:val="28"/>
          <w:szCs w:val="28"/>
        </w:rPr>
        <w:t>ния и обслуживающего персонала А</w:t>
      </w:r>
      <w:r w:rsidRPr="00601063">
        <w:rPr>
          <w:sz w:val="28"/>
          <w:szCs w:val="28"/>
        </w:rPr>
        <w:t>дминистрации Зеленовского сельского поселения</w:t>
      </w:r>
    </w:p>
    <w:p w:rsidR="00601063" w:rsidRPr="00601063" w:rsidRDefault="00601063" w:rsidP="00601063">
      <w:pPr>
        <w:pStyle w:val="a6"/>
        <w:spacing w:after="0"/>
        <w:ind w:left="709" w:right="-6"/>
        <w:jc w:val="center"/>
        <w:rPr>
          <w:sz w:val="28"/>
          <w:szCs w:val="28"/>
        </w:rPr>
      </w:pPr>
    </w:p>
    <w:p w:rsidR="00601063" w:rsidRPr="00530F46" w:rsidRDefault="00601063" w:rsidP="00C724A5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601063">
        <w:rPr>
          <w:sz w:val="28"/>
          <w:szCs w:val="28"/>
        </w:rPr>
        <w:t>В соответствии с Федеральным законом от 06.10.2003 «Об общих принципах организации местного самоуправления в Российской Федерации», Областным законом от 03.10.2008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 Собрание депутатов Зеленовского сельского поселения</w:t>
      </w:r>
    </w:p>
    <w:p w:rsidR="00601063" w:rsidRPr="00530F46" w:rsidRDefault="00601063" w:rsidP="00601063">
      <w:pPr>
        <w:pStyle w:val="a6"/>
        <w:spacing w:before="0" w:beforeAutospacing="0" w:after="0"/>
        <w:ind w:firstLine="709"/>
        <w:jc w:val="center"/>
        <w:rPr>
          <w:sz w:val="28"/>
          <w:szCs w:val="28"/>
        </w:rPr>
      </w:pPr>
      <w:proofErr w:type="gramStart"/>
      <w:r w:rsidRPr="00530F46">
        <w:rPr>
          <w:sz w:val="28"/>
          <w:szCs w:val="28"/>
        </w:rPr>
        <w:t>Р</w:t>
      </w:r>
      <w:proofErr w:type="gramEnd"/>
      <w:r w:rsidRPr="00530F46">
        <w:rPr>
          <w:sz w:val="28"/>
          <w:szCs w:val="28"/>
        </w:rPr>
        <w:t xml:space="preserve"> Е Ш И Л О:</w:t>
      </w:r>
    </w:p>
    <w:p w:rsidR="00601063" w:rsidRPr="00530F46" w:rsidRDefault="00601063" w:rsidP="00601063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sz w:val="28"/>
          <w:szCs w:val="28"/>
        </w:rPr>
        <w:t>1. Утвердить:</w:t>
      </w:r>
    </w:p>
    <w:p w:rsidR="00601063" w:rsidRPr="00530F46" w:rsidRDefault="00C724A5" w:rsidP="00530F46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«</w:t>
      </w:r>
      <w:r w:rsidR="00530F46" w:rsidRPr="00530F46">
        <w:rPr>
          <w:sz w:val="28"/>
          <w:szCs w:val="28"/>
        </w:rPr>
        <w:t>О денежном содержании работников, осуществляющих технич</w:t>
      </w:r>
      <w:r w:rsidR="00BC4FC4">
        <w:rPr>
          <w:sz w:val="28"/>
          <w:szCs w:val="28"/>
        </w:rPr>
        <w:t>еское обеспечение деятельности А</w:t>
      </w:r>
      <w:r w:rsidR="00530F46" w:rsidRPr="00530F46">
        <w:rPr>
          <w:sz w:val="28"/>
          <w:szCs w:val="28"/>
        </w:rPr>
        <w:t>дминистрации Зеленовского сельского поселе</w:t>
      </w:r>
      <w:r w:rsidR="00BC4FC4">
        <w:rPr>
          <w:sz w:val="28"/>
          <w:szCs w:val="28"/>
        </w:rPr>
        <w:t>ния и обслуживающего персонала А</w:t>
      </w:r>
      <w:r w:rsidR="00530F46" w:rsidRPr="00530F46">
        <w:rPr>
          <w:sz w:val="28"/>
          <w:szCs w:val="28"/>
        </w:rPr>
        <w:t>дминистрации Зеленовского сельского поселения»</w:t>
      </w:r>
      <w:r w:rsidR="00601063" w:rsidRPr="00530F46">
        <w:rPr>
          <w:sz w:val="28"/>
          <w:szCs w:val="28"/>
        </w:rPr>
        <w:t>, согласно приложению №1;</w:t>
      </w:r>
    </w:p>
    <w:p w:rsidR="00C724A5" w:rsidRDefault="00C724A5" w:rsidP="00C724A5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601063">
        <w:rPr>
          <w:szCs w:val="28"/>
        </w:rPr>
        <w:t>Размеры должностных окладов работников, осуществляющих техническое обеспечение деятельности администрации Зеленовского сельского поселения и обслуживающего персонала администрации</w:t>
      </w:r>
      <w:r w:rsidRPr="00BD00AE">
        <w:rPr>
          <w:szCs w:val="28"/>
        </w:rPr>
        <w:t xml:space="preserve"> </w:t>
      </w:r>
      <w:r w:rsidRPr="00601063">
        <w:rPr>
          <w:szCs w:val="28"/>
        </w:rPr>
        <w:t>Зеленовского сельского поселения</w:t>
      </w:r>
      <w:r w:rsidR="00845640">
        <w:rPr>
          <w:szCs w:val="28"/>
        </w:rPr>
        <w:t>, согласно приложению 2</w:t>
      </w:r>
      <w:r>
        <w:rPr>
          <w:szCs w:val="28"/>
        </w:rPr>
        <w:t>.</w:t>
      </w:r>
    </w:p>
    <w:p w:rsidR="00C724A5" w:rsidRPr="00530F46" w:rsidRDefault="00C724A5" w:rsidP="00C724A5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601063">
        <w:rPr>
          <w:szCs w:val="28"/>
        </w:rPr>
        <w:t>Размеры ставок заработной платы Работников, осуществляющих охрану и (или) обслуживание зданий (помещений), водителей легковых автомобилей, включенных в штатные расписания администрации Зеленовского сельского поселения</w:t>
      </w:r>
      <w:r w:rsidR="00845640">
        <w:rPr>
          <w:szCs w:val="28"/>
        </w:rPr>
        <w:t>, согласно приложению 3</w:t>
      </w:r>
      <w:r>
        <w:rPr>
          <w:szCs w:val="28"/>
        </w:rPr>
        <w:t>.</w:t>
      </w:r>
    </w:p>
    <w:p w:rsidR="00601063" w:rsidRPr="00601063" w:rsidRDefault="00C724A5" w:rsidP="00C724A5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1063" w:rsidRPr="00530F46">
        <w:rPr>
          <w:sz w:val="28"/>
          <w:szCs w:val="28"/>
        </w:rPr>
        <w:t xml:space="preserve">. </w:t>
      </w:r>
      <w:r w:rsidRPr="00D07BAA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обнародования.</w:t>
      </w:r>
    </w:p>
    <w:p w:rsidR="00C724A5" w:rsidRPr="00530F46" w:rsidRDefault="00C724A5" w:rsidP="00C724A5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0F46">
        <w:rPr>
          <w:sz w:val="28"/>
          <w:szCs w:val="28"/>
        </w:rPr>
        <w:t xml:space="preserve">. </w:t>
      </w:r>
      <w:proofErr w:type="gramStart"/>
      <w:r w:rsidRPr="00D07BAA">
        <w:rPr>
          <w:sz w:val="28"/>
          <w:szCs w:val="28"/>
        </w:rPr>
        <w:t>Контроль за</w:t>
      </w:r>
      <w:proofErr w:type="gramEnd"/>
      <w:r w:rsidRPr="00D07BAA">
        <w:rPr>
          <w:sz w:val="28"/>
          <w:szCs w:val="28"/>
        </w:rPr>
        <w:t xml:space="preserve"> выполнением настоящего решения оставляю за собой.</w:t>
      </w:r>
    </w:p>
    <w:p w:rsidR="00601063" w:rsidRPr="00530F46" w:rsidRDefault="00601063" w:rsidP="00530F46">
      <w:pPr>
        <w:pStyle w:val="a6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601063" w:rsidRPr="00530F46" w:rsidRDefault="00601063" w:rsidP="00530F46">
      <w:pPr>
        <w:pStyle w:val="a6"/>
        <w:spacing w:before="0" w:beforeAutospacing="0" w:after="0"/>
        <w:jc w:val="both"/>
        <w:rPr>
          <w:sz w:val="28"/>
          <w:szCs w:val="28"/>
        </w:rPr>
      </w:pPr>
      <w:r w:rsidRPr="00530F46">
        <w:rPr>
          <w:sz w:val="28"/>
          <w:szCs w:val="28"/>
        </w:rPr>
        <w:t>Председатель Собрания депутатов –</w:t>
      </w:r>
    </w:p>
    <w:p w:rsidR="00601063" w:rsidRPr="00530F46" w:rsidRDefault="00BC4FC4" w:rsidP="00530F46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1063" w:rsidRPr="00530F46">
        <w:rPr>
          <w:sz w:val="28"/>
          <w:szCs w:val="28"/>
        </w:rPr>
        <w:t xml:space="preserve">лава Зеленовского сельского поселения </w:t>
      </w:r>
      <w:r w:rsidR="00530F46" w:rsidRPr="00530F46">
        <w:rPr>
          <w:sz w:val="28"/>
          <w:szCs w:val="28"/>
        </w:rPr>
        <w:t xml:space="preserve">                               </w:t>
      </w:r>
      <w:r w:rsidR="00601063" w:rsidRPr="00530F46">
        <w:rPr>
          <w:sz w:val="28"/>
          <w:szCs w:val="28"/>
        </w:rPr>
        <w:t>М.П. Родионов</w:t>
      </w:r>
    </w:p>
    <w:p w:rsidR="00601063" w:rsidRDefault="00601063" w:rsidP="00530F46">
      <w:pPr>
        <w:pStyle w:val="a6"/>
        <w:spacing w:after="0"/>
      </w:pPr>
    </w:p>
    <w:tbl>
      <w:tblPr>
        <w:tblW w:w="4650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0"/>
      </w:tblGrid>
      <w:tr w:rsidR="00601063" w:rsidRPr="00530F46" w:rsidTr="00601063">
        <w:trPr>
          <w:trHeight w:val="1305"/>
          <w:tblCellSpacing w:w="0" w:type="dxa"/>
          <w:jc w:val="right"/>
        </w:trPr>
        <w:tc>
          <w:tcPr>
            <w:tcW w:w="4440" w:type="dxa"/>
            <w:hideMark/>
          </w:tcPr>
          <w:p w:rsidR="00601063" w:rsidRPr="00845640" w:rsidRDefault="00601063" w:rsidP="00530F46">
            <w:pPr>
              <w:pStyle w:val="a6"/>
              <w:spacing w:before="0" w:beforeAutospacing="0" w:after="0"/>
              <w:jc w:val="center"/>
            </w:pPr>
            <w:r w:rsidRPr="00845640">
              <w:t>Приложение 1</w:t>
            </w:r>
          </w:p>
          <w:p w:rsidR="00601063" w:rsidRPr="00845640" w:rsidRDefault="00601063" w:rsidP="00530F46">
            <w:pPr>
              <w:pStyle w:val="a6"/>
              <w:spacing w:before="0" w:beforeAutospacing="0" w:after="0"/>
              <w:jc w:val="center"/>
            </w:pPr>
            <w:r w:rsidRPr="00845640">
              <w:t>к решению Собрания депутатов</w:t>
            </w:r>
          </w:p>
          <w:p w:rsidR="00601063" w:rsidRPr="00845640" w:rsidRDefault="00601063" w:rsidP="00530F46">
            <w:pPr>
              <w:pStyle w:val="a6"/>
              <w:spacing w:before="0" w:beforeAutospacing="0" w:after="0"/>
              <w:jc w:val="center"/>
            </w:pPr>
            <w:r w:rsidRPr="00845640">
              <w:t>Зеленовского сельского поселения</w:t>
            </w:r>
          </w:p>
          <w:p w:rsidR="00601063" w:rsidRPr="00845640" w:rsidRDefault="00601063" w:rsidP="00530F46">
            <w:pPr>
              <w:pStyle w:val="a6"/>
              <w:spacing w:before="0" w:beforeAutospacing="0" w:after="0"/>
              <w:jc w:val="center"/>
            </w:pPr>
          </w:p>
        </w:tc>
      </w:tr>
    </w:tbl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sz w:val="28"/>
          <w:szCs w:val="28"/>
        </w:rPr>
        <w:t>«О денежном содержании работников, осуществляющих технич</w:t>
      </w:r>
      <w:r w:rsidR="00BC4FC4">
        <w:rPr>
          <w:sz w:val="28"/>
          <w:szCs w:val="28"/>
        </w:rPr>
        <w:t>еское обеспечение деятельности А</w:t>
      </w:r>
      <w:r w:rsidRPr="00530F46">
        <w:rPr>
          <w:sz w:val="28"/>
          <w:szCs w:val="28"/>
        </w:rPr>
        <w:t>дминистрации Зеленовского сельского поселе</w:t>
      </w:r>
      <w:r w:rsidR="00BC4FC4">
        <w:rPr>
          <w:sz w:val="28"/>
          <w:szCs w:val="28"/>
        </w:rPr>
        <w:t>ния и обслуживающего персонала А</w:t>
      </w:r>
      <w:r w:rsidRPr="00530F46">
        <w:rPr>
          <w:sz w:val="28"/>
          <w:szCs w:val="28"/>
        </w:rPr>
        <w:t>дминистрации Зеленовского сельского поселения»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530F46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sz w:val="28"/>
          <w:szCs w:val="28"/>
        </w:rPr>
        <w:t>Статья 1. Предмет регулирования настоящего решения</w:t>
      </w:r>
      <w:r w:rsidR="00530F46" w:rsidRPr="00530F46">
        <w:rPr>
          <w:sz w:val="28"/>
          <w:szCs w:val="28"/>
        </w:rPr>
        <w:t>.</w:t>
      </w:r>
    </w:p>
    <w:p w:rsidR="00530F46" w:rsidRPr="00530F46" w:rsidRDefault="00530F46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530F46" w:rsidRDefault="00601063" w:rsidP="004903B4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530F46">
        <w:rPr>
          <w:sz w:val="28"/>
          <w:szCs w:val="28"/>
        </w:rPr>
        <w:t>Настоящее Решение устанавливает систему оплаты труда работников, занимающих в Администрации Зеленовского сельского поселения (далее - Администрация) должности, не отнесенные к должностям муниципальной службы Зеленовского сельского поселения, и осуществляющих техническое обеспечение деятельности Администрации (далее - технический персонал), и работников, осуществляющих охрану и (или) обслуживание зданий (помещений), водителей легковых автомобилей, включенных в штатные расписания Администрации (далее - обслуживающий персонал).</w:t>
      </w:r>
      <w:proofErr w:type="gramEnd"/>
    </w:p>
    <w:p w:rsidR="00601063" w:rsidRPr="00530F46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Статья 2</w:t>
      </w:r>
      <w:r w:rsidRPr="00B94916">
        <w:rPr>
          <w:sz w:val="28"/>
          <w:szCs w:val="28"/>
        </w:rPr>
        <w:t>. Система оплаты труда технического персонала и обслуживающего персонала</w:t>
      </w:r>
    </w:p>
    <w:p w:rsidR="00BC4FC4" w:rsidRPr="00B94916" w:rsidRDefault="00BC4FC4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B94916" w:rsidRPr="00B94916" w:rsidRDefault="00601063" w:rsidP="00B94916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94916">
        <w:rPr>
          <w:sz w:val="28"/>
          <w:szCs w:val="28"/>
        </w:rPr>
        <w:t>1. Система оплаты труда технического персонала включает в себя:</w:t>
      </w:r>
    </w:p>
    <w:p w:rsidR="00601063" w:rsidRPr="00B94916" w:rsidRDefault="00601063" w:rsidP="00B94916">
      <w:pPr>
        <w:pStyle w:val="a6"/>
        <w:numPr>
          <w:ilvl w:val="0"/>
          <w:numId w:val="17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B94916">
        <w:rPr>
          <w:sz w:val="28"/>
          <w:szCs w:val="28"/>
        </w:rPr>
        <w:t xml:space="preserve">должностные </w:t>
      </w:r>
      <w:r w:rsidR="00B94916" w:rsidRPr="00B94916">
        <w:rPr>
          <w:sz w:val="28"/>
          <w:szCs w:val="28"/>
        </w:rPr>
        <w:t>оклады</w:t>
      </w:r>
      <w:r w:rsidRPr="00B94916">
        <w:rPr>
          <w:sz w:val="28"/>
          <w:szCs w:val="28"/>
        </w:rPr>
        <w:t>;</w:t>
      </w:r>
    </w:p>
    <w:p w:rsidR="00601063" w:rsidRPr="00B94916" w:rsidRDefault="00601063" w:rsidP="00B94916">
      <w:pPr>
        <w:pStyle w:val="a6"/>
        <w:numPr>
          <w:ilvl w:val="0"/>
          <w:numId w:val="17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B94916">
        <w:rPr>
          <w:sz w:val="28"/>
          <w:szCs w:val="28"/>
        </w:rPr>
        <w:t>выплаты компенсационного характера;</w:t>
      </w:r>
    </w:p>
    <w:p w:rsidR="00601063" w:rsidRPr="00BC4FC4" w:rsidRDefault="00601063" w:rsidP="00BC4FC4">
      <w:pPr>
        <w:pStyle w:val="a6"/>
        <w:numPr>
          <w:ilvl w:val="0"/>
          <w:numId w:val="17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B94916">
        <w:rPr>
          <w:sz w:val="28"/>
          <w:szCs w:val="28"/>
        </w:rPr>
        <w:t>выплаты стимулирующего характера.</w:t>
      </w:r>
    </w:p>
    <w:p w:rsidR="00601063" w:rsidRPr="00B94916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94916">
        <w:rPr>
          <w:sz w:val="28"/>
          <w:szCs w:val="28"/>
        </w:rPr>
        <w:t>2. Система оплаты труда обслуживающего персонала включает в себя:</w:t>
      </w:r>
    </w:p>
    <w:p w:rsidR="00B94916" w:rsidRPr="00B94916" w:rsidRDefault="00601063" w:rsidP="00B94916">
      <w:pPr>
        <w:pStyle w:val="a6"/>
        <w:numPr>
          <w:ilvl w:val="0"/>
          <w:numId w:val="14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B94916">
        <w:rPr>
          <w:sz w:val="28"/>
          <w:szCs w:val="28"/>
        </w:rPr>
        <w:t>ставки заработной платы;</w:t>
      </w:r>
    </w:p>
    <w:p w:rsidR="00B94916" w:rsidRPr="00B94916" w:rsidRDefault="00601063" w:rsidP="00B94916">
      <w:pPr>
        <w:pStyle w:val="a6"/>
        <w:numPr>
          <w:ilvl w:val="0"/>
          <w:numId w:val="14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B94916">
        <w:rPr>
          <w:sz w:val="28"/>
          <w:szCs w:val="28"/>
        </w:rPr>
        <w:t>выплаты компенсационного характера;</w:t>
      </w:r>
    </w:p>
    <w:p w:rsidR="00601063" w:rsidRPr="00B94916" w:rsidRDefault="00601063" w:rsidP="00B94916">
      <w:pPr>
        <w:pStyle w:val="a6"/>
        <w:numPr>
          <w:ilvl w:val="0"/>
          <w:numId w:val="14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B94916">
        <w:rPr>
          <w:sz w:val="28"/>
          <w:szCs w:val="28"/>
        </w:rPr>
        <w:t>выплаты стимулирующего характера.</w:t>
      </w:r>
    </w:p>
    <w:p w:rsidR="00601063" w:rsidRPr="00B9491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B94916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94916">
        <w:rPr>
          <w:sz w:val="28"/>
          <w:szCs w:val="28"/>
        </w:rPr>
        <w:t>Статья 3. Порядок установления должностных окладов технического персонала и ставок заработной платы обслуживающего персонала</w:t>
      </w:r>
    </w:p>
    <w:p w:rsidR="00B94916" w:rsidRPr="00530F46" w:rsidRDefault="00B94916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Размеры должностных окладов и ставок заработной платы работников, осуществляющих технич</w:t>
      </w:r>
      <w:r w:rsidR="00BC4FC4">
        <w:rPr>
          <w:color w:val="000000"/>
          <w:sz w:val="28"/>
          <w:szCs w:val="28"/>
        </w:rPr>
        <w:t>еское обеспечение деятельности А</w:t>
      </w:r>
      <w:r w:rsidRPr="00530F46">
        <w:rPr>
          <w:color w:val="000000"/>
          <w:sz w:val="28"/>
          <w:szCs w:val="28"/>
        </w:rPr>
        <w:t>дминистрации Зеленовского сельского поселения Тарасовского района, и обслуживающего персонала</w:t>
      </w:r>
      <w:r w:rsidR="00BC4FC4">
        <w:rPr>
          <w:color w:val="000000"/>
          <w:sz w:val="28"/>
          <w:szCs w:val="28"/>
        </w:rPr>
        <w:t xml:space="preserve"> А</w:t>
      </w:r>
      <w:r w:rsidRPr="00530F46">
        <w:rPr>
          <w:color w:val="000000"/>
          <w:sz w:val="28"/>
          <w:szCs w:val="28"/>
        </w:rPr>
        <w:t xml:space="preserve">дминистрации Зеленовского сельского поселения Тарасовского района устанавливаются в размерах, </w:t>
      </w:r>
      <w:r w:rsidRPr="00B94916">
        <w:rPr>
          <w:sz w:val="28"/>
          <w:szCs w:val="28"/>
        </w:rPr>
        <w:t xml:space="preserve">указанных </w:t>
      </w:r>
      <w:r w:rsidR="004903B4">
        <w:rPr>
          <w:sz w:val="28"/>
          <w:szCs w:val="28"/>
        </w:rPr>
        <w:t>в п</w:t>
      </w:r>
      <w:r w:rsidRPr="00B94916">
        <w:rPr>
          <w:sz w:val="28"/>
          <w:szCs w:val="28"/>
        </w:rPr>
        <w:t xml:space="preserve">риложении </w:t>
      </w:r>
      <w:r w:rsidR="00B94916" w:rsidRPr="00B94916">
        <w:rPr>
          <w:sz w:val="28"/>
          <w:szCs w:val="28"/>
        </w:rPr>
        <w:t>2</w:t>
      </w:r>
      <w:r w:rsidRPr="00B94916">
        <w:rPr>
          <w:sz w:val="28"/>
          <w:szCs w:val="28"/>
        </w:rPr>
        <w:t xml:space="preserve"> </w:t>
      </w:r>
      <w:r w:rsidR="00B94916" w:rsidRPr="00B94916">
        <w:rPr>
          <w:sz w:val="28"/>
          <w:szCs w:val="28"/>
        </w:rPr>
        <w:t xml:space="preserve">и в </w:t>
      </w:r>
      <w:r w:rsidR="004903B4">
        <w:rPr>
          <w:sz w:val="28"/>
          <w:szCs w:val="28"/>
        </w:rPr>
        <w:t>п</w:t>
      </w:r>
      <w:r w:rsidR="00B94916" w:rsidRPr="00B94916">
        <w:rPr>
          <w:sz w:val="28"/>
          <w:szCs w:val="28"/>
        </w:rPr>
        <w:t xml:space="preserve">риложении 3 </w:t>
      </w:r>
      <w:r w:rsidRPr="00B94916">
        <w:rPr>
          <w:sz w:val="28"/>
          <w:szCs w:val="28"/>
        </w:rPr>
        <w:t>к настоящему Положению.</w:t>
      </w:r>
    </w:p>
    <w:p w:rsidR="00B94916" w:rsidRPr="00B94916" w:rsidRDefault="00B94916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B94916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94916">
        <w:rPr>
          <w:sz w:val="28"/>
          <w:szCs w:val="28"/>
        </w:rPr>
        <w:t>Статья 4. Компенсационные выплаты отдельным категориям работников из числа технического персонала и обслуживающего персонала</w:t>
      </w:r>
    </w:p>
    <w:p w:rsidR="00601063" w:rsidRPr="00C82EAC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82EAC">
        <w:rPr>
          <w:sz w:val="28"/>
          <w:szCs w:val="28"/>
        </w:rPr>
        <w:lastRenderedPageBreak/>
        <w:t>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окладу, ставке заработной платы:</w:t>
      </w:r>
    </w:p>
    <w:p w:rsidR="00601063" w:rsidRPr="00845640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82EAC">
        <w:rPr>
          <w:sz w:val="28"/>
          <w:szCs w:val="28"/>
        </w:rPr>
        <w:t xml:space="preserve">1) за применение в работе дезинфицирующих и токсичных средств уборщикам служебных помещений в размере </w:t>
      </w:r>
      <w:r w:rsidRPr="00845640">
        <w:rPr>
          <w:sz w:val="28"/>
          <w:szCs w:val="28"/>
        </w:rPr>
        <w:t>до 12 процентов ставки заработной платы.</w:t>
      </w:r>
    </w:p>
    <w:p w:rsidR="00601063" w:rsidRPr="00845640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45640">
        <w:rPr>
          <w:sz w:val="28"/>
          <w:szCs w:val="28"/>
        </w:rPr>
        <w:t>Указанная доплата устанавливается по результатам специальной оценки условий труда за время фактической занятости на таких работах. Условия и порядок выплаты ежемесячной доплаты за применение в работе дезинфицирующих и токсичных средств определяются нормативными правовыми актами органов местного самоуправления</w:t>
      </w:r>
      <w:r w:rsidR="00C82EAC" w:rsidRPr="00845640">
        <w:rPr>
          <w:sz w:val="28"/>
          <w:szCs w:val="28"/>
        </w:rPr>
        <w:t>.</w:t>
      </w:r>
    </w:p>
    <w:p w:rsidR="00C82EAC" w:rsidRPr="00C82EAC" w:rsidRDefault="00C82EAC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C82EAC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C82EAC">
        <w:rPr>
          <w:sz w:val="28"/>
          <w:szCs w:val="28"/>
        </w:rPr>
        <w:t>Статья 5. Стимулирующие выплаты техническому персоналу и обслуживающему персоналу</w:t>
      </w:r>
      <w:r w:rsidR="00C82EAC" w:rsidRPr="00C82EAC">
        <w:rPr>
          <w:sz w:val="28"/>
          <w:szCs w:val="28"/>
        </w:rPr>
        <w:t>.</w:t>
      </w:r>
    </w:p>
    <w:p w:rsidR="00C82EAC" w:rsidRPr="00530F46" w:rsidRDefault="00C82EAC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530F46" w:rsidRDefault="00C82EAC" w:rsidP="00C82EAC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Е</w:t>
      </w:r>
      <w:r w:rsidR="00601063" w:rsidRPr="00530F46">
        <w:rPr>
          <w:color w:val="000000"/>
          <w:sz w:val="28"/>
          <w:szCs w:val="28"/>
        </w:rPr>
        <w:t>жемесячная надбавка к должностному окладу за выслугу лет</w:t>
      </w:r>
      <w:r>
        <w:rPr>
          <w:color w:val="000000"/>
          <w:sz w:val="28"/>
          <w:szCs w:val="28"/>
        </w:rPr>
        <w:t>.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Ежемесячная надбавка к должностному окладу за выслугу лет устанавливается техническому персоналу в зависимости от стажа работы в следующем размере:</w:t>
      </w:r>
    </w:p>
    <w:p w:rsidR="00601063" w:rsidRPr="00530F46" w:rsidRDefault="00601063" w:rsidP="00C82EAC">
      <w:pPr>
        <w:pStyle w:val="a6"/>
        <w:numPr>
          <w:ilvl w:val="0"/>
          <w:numId w:val="18"/>
        </w:numPr>
        <w:spacing w:before="0" w:beforeAutospacing="0" w:after="0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от 1 до 5 лет - не более 10%;</w:t>
      </w:r>
    </w:p>
    <w:p w:rsidR="00601063" w:rsidRPr="00530F46" w:rsidRDefault="00601063" w:rsidP="00C82EAC">
      <w:pPr>
        <w:pStyle w:val="a6"/>
        <w:numPr>
          <w:ilvl w:val="0"/>
          <w:numId w:val="18"/>
        </w:numPr>
        <w:spacing w:before="0" w:beforeAutospacing="0" w:after="0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свыше 5 лет до 10 лет - не более 15%;</w:t>
      </w:r>
    </w:p>
    <w:p w:rsidR="00601063" w:rsidRPr="00530F46" w:rsidRDefault="00601063" w:rsidP="00C82EAC">
      <w:pPr>
        <w:pStyle w:val="a6"/>
        <w:numPr>
          <w:ilvl w:val="0"/>
          <w:numId w:val="18"/>
        </w:numPr>
        <w:spacing w:before="0" w:beforeAutospacing="0" w:after="0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свыше 10 лет до 15 лет - не более 20%;</w:t>
      </w:r>
    </w:p>
    <w:p w:rsidR="00601063" w:rsidRPr="00530F46" w:rsidRDefault="00601063" w:rsidP="00C82EAC">
      <w:pPr>
        <w:pStyle w:val="a6"/>
        <w:numPr>
          <w:ilvl w:val="0"/>
          <w:numId w:val="18"/>
        </w:numPr>
        <w:spacing w:before="0" w:beforeAutospacing="0" w:after="0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свыше 15 лет - не более 30%.</w:t>
      </w:r>
    </w:p>
    <w:p w:rsidR="00601063" w:rsidRPr="00C82EAC" w:rsidRDefault="00C82EAC" w:rsidP="00C82EAC">
      <w:pPr>
        <w:pStyle w:val="a6"/>
        <w:shd w:val="clear" w:color="auto" w:fill="FFFFFF"/>
        <w:spacing w:before="0" w:beforeAutospacing="0" w:after="0"/>
        <w:ind w:firstLine="709"/>
        <w:jc w:val="both"/>
        <w:rPr>
          <w:color w:val="FF0000"/>
          <w:sz w:val="28"/>
          <w:szCs w:val="28"/>
        </w:rPr>
      </w:pPr>
      <w:r w:rsidRPr="00C82EAC"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="00601063" w:rsidRPr="00530F46">
        <w:rPr>
          <w:color w:val="000000"/>
          <w:sz w:val="28"/>
          <w:szCs w:val="28"/>
        </w:rPr>
        <w:t>жемесячная надбавка за интенсивность и высокие результаты работы</w:t>
      </w:r>
      <w:r>
        <w:rPr>
          <w:color w:val="000000"/>
          <w:sz w:val="28"/>
          <w:szCs w:val="28"/>
        </w:rPr>
        <w:t>.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Ежемесячная надбавка за интенсивность и высокие результаты работы устанавливается техническому персоналу к должностному окладу от 50 до 70 процентов должностного оклада.</w:t>
      </w:r>
    </w:p>
    <w:p w:rsidR="00C82EAC" w:rsidRDefault="00601063" w:rsidP="00C82EAC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530F46">
        <w:rPr>
          <w:color w:val="000000"/>
          <w:sz w:val="28"/>
          <w:szCs w:val="28"/>
        </w:rPr>
        <w:t>Ежемесячная надбавка за интенсивность и высокие результаты работы устанавливается обслуживающему персоналу к ставке заработной платы до 50 процентов ставки заработной платы</w:t>
      </w:r>
      <w:r w:rsidR="00C82EAC">
        <w:rPr>
          <w:color w:val="000000"/>
          <w:sz w:val="28"/>
          <w:szCs w:val="28"/>
        </w:rPr>
        <w:t>.</w:t>
      </w:r>
    </w:p>
    <w:p w:rsidR="00C82EAC" w:rsidRPr="00C82EAC" w:rsidRDefault="00C82EAC" w:rsidP="00C82EAC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82EAC">
        <w:rPr>
          <w:sz w:val="28"/>
          <w:szCs w:val="28"/>
        </w:rPr>
        <w:t>Ежемесячная надбавка к должностному окладу технического персонала,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:rsidR="00601063" w:rsidRPr="00530F46" w:rsidRDefault="00C82EAC" w:rsidP="00C82EAC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C82EA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В</w:t>
      </w:r>
      <w:r w:rsidR="00601063" w:rsidRPr="00530F46">
        <w:rPr>
          <w:color w:val="000000"/>
          <w:sz w:val="28"/>
          <w:szCs w:val="28"/>
        </w:rPr>
        <w:t>одителям легковых автомобилей ежемесячно к ставке заработной платы устанавливаются следующие надбавки:</w:t>
      </w:r>
    </w:p>
    <w:p w:rsidR="00601063" w:rsidRPr="00530F46" w:rsidRDefault="00601063" w:rsidP="00C82EAC">
      <w:pPr>
        <w:pStyle w:val="a6"/>
        <w:numPr>
          <w:ilvl w:val="0"/>
          <w:numId w:val="20"/>
        </w:numPr>
        <w:spacing w:before="0" w:beforeAutospacing="0" w:after="0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за классность водителям легковых автомобилей, имеющим 1-й класс, - в размере 25 процентов, имеющим 2-й класс – в размере 10 процентов;</w:t>
      </w:r>
    </w:p>
    <w:p w:rsidR="00601063" w:rsidRPr="00C82EAC" w:rsidRDefault="00C82EAC" w:rsidP="00C82EAC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З</w:t>
      </w:r>
      <w:r w:rsidR="00601063" w:rsidRPr="00530F46">
        <w:rPr>
          <w:color w:val="000000"/>
          <w:sz w:val="28"/>
          <w:szCs w:val="28"/>
        </w:rPr>
        <w:t>а безаварийную эксплуатаци</w:t>
      </w:r>
      <w:r>
        <w:rPr>
          <w:color w:val="000000"/>
          <w:sz w:val="28"/>
          <w:szCs w:val="28"/>
        </w:rPr>
        <w:t>ю автомобиля – в размере до 100</w:t>
      </w:r>
      <w:r>
        <w:rPr>
          <w:sz w:val="28"/>
          <w:szCs w:val="28"/>
        </w:rPr>
        <w:t xml:space="preserve"> </w:t>
      </w:r>
      <w:r w:rsidR="00601063" w:rsidRPr="00C82EAC">
        <w:rPr>
          <w:color w:val="000000"/>
          <w:sz w:val="28"/>
          <w:szCs w:val="28"/>
        </w:rPr>
        <w:t>процентов ставки заработной платы. Порядок и условия выплаты указанной надбавки устанавливаются нормативными актами</w:t>
      </w:r>
      <w:r>
        <w:rPr>
          <w:color w:val="000000"/>
          <w:sz w:val="28"/>
          <w:szCs w:val="28"/>
        </w:rPr>
        <w:t>.</w:t>
      </w:r>
    </w:p>
    <w:p w:rsidR="00601063" w:rsidRPr="00530F46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2D2D2D"/>
          <w:sz w:val="28"/>
          <w:szCs w:val="28"/>
        </w:rPr>
        <w:t>Не производить выплату сотрудникам:</w:t>
      </w:r>
    </w:p>
    <w:p w:rsidR="00601063" w:rsidRPr="00C82EAC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82EAC">
        <w:rPr>
          <w:sz w:val="28"/>
          <w:szCs w:val="28"/>
        </w:rPr>
        <w:lastRenderedPageBreak/>
        <w:t>- признанными в соответствии с законодательством Российской Федерации виновными в совершении дорожно-транспортного происшествия за месяц, в котором произошло происшествие;</w:t>
      </w:r>
    </w:p>
    <w:p w:rsidR="00601063" w:rsidRPr="007447A7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82EAC">
        <w:rPr>
          <w:sz w:val="28"/>
          <w:szCs w:val="28"/>
        </w:rPr>
        <w:t>-</w:t>
      </w:r>
      <w:r w:rsidR="00C82EAC" w:rsidRPr="00C82EAC">
        <w:rPr>
          <w:sz w:val="28"/>
          <w:szCs w:val="28"/>
        </w:rPr>
        <w:t xml:space="preserve"> </w:t>
      </w:r>
      <w:proofErr w:type="gramStart"/>
      <w:r w:rsidRPr="00C82EAC">
        <w:rPr>
          <w:sz w:val="28"/>
          <w:szCs w:val="28"/>
        </w:rPr>
        <w:t>имеющим</w:t>
      </w:r>
      <w:proofErr w:type="gramEnd"/>
      <w:r w:rsidRPr="00C82EAC">
        <w:rPr>
          <w:sz w:val="28"/>
          <w:szCs w:val="28"/>
        </w:rPr>
        <w:t xml:space="preserve"> дисциплинарное взыскание за неисполнение или ненадлежащее исполнение должностных обязанностей в части, касающейся эксплуатации автомобиля, с момента наложения дисциплинарного взыскания до его </w:t>
      </w:r>
      <w:r w:rsidRPr="007447A7">
        <w:rPr>
          <w:sz w:val="28"/>
          <w:szCs w:val="28"/>
        </w:rPr>
        <w:t>снятия.</w:t>
      </w:r>
    </w:p>
    <w:p w:rsidR="00601063" w:rsidRPr="007447A7" w:rsidRDefault="00C82EAC" w:rsidP="00C82EAC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7447A7">
        <w:rPr>
          <w:sz w:val="28"/>
          <w:szCs w:val="28"/>
        </w:rPr>
        <w:t xml:space="preserve">5. </w:t>
      </w:r>
      <w:r w:rsidR="00601063" w:rsidRPr="007447A7">
        <w:rPr>
          <w:sz w:val="28"/>
          <w:szCs w:val="28"/>
        </w:rPr>
        <w:t>Выплата материальной помощи техническому персоналу.</w:t>
      </w:r>
    </w:p>
    <w:p w:rsidR="00601063" w:rsidRPr="007447A7" w:rsidRDefault="007447A7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7447A7">
        <w:rPr>
          <w:sz w:val="28"/>
          <w:szCs w:val="28"/>
        </w:rPr>
        <w:t>а) р</w:t>
      </w:r>
      <w:r w:rsidR="00601063" w:rsidRPr="007447A7">
        <w:rPr>
          <w:sz w:val="28"/>
          <w:szCs w:val="28"/>
        </w:rPr>
        <w:t>аботникам из числа технического персонала выплачивается материальная помощь в размере 51 процентов должностного оклада.</w:t>
      </w:r>
    </w:p>
    <w:p w:rsidR="00601063" w:rsidRPr="007447A7" w:rsidRDefault="007447A7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7447A7">
        <w:rPr>
          <w:sz w:val="28"/>
          <w:szCs w:val="28"/>
        </w:rPr>
        <w:t>б) м</w:t>
      </w:r>
      <w:r w:rsidR="00601063" w:rsidRPr="007447A7">
        <w:rPr>
          <w:sz w:val="28"/>
          <w:szCs w:val="28"/>
        </w:rPr>
        <w:t>атериальная помощь не выплачивается работникам из числа технического персонала, работающим на условиях внешнего совместительства либо принятым на время выполнения временных (до 2 месяцев) работ.</w:t>
      </w:r>
    </w:p>
    <w:p w:rsidR="00601063" w:rsidRPr="007447A7" w:rsidRDefault="007447A7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7447A7">
        <w:rPr>
          <w:sz w:val="28"/>
          <w:szCs w:val="28"/>
        </w:rPr>
        <w:t>в) р</w:t>
      </w:r>
      <w:r w:rsidR="00601063" w:rsidRPr="007447A7">
        <w:rPr>
          <w:sz w:val="28"/>
          <w:szCs w:val="28"/>
        </w:rPr>
        <w:t>азмер материальной помощи лицам, работающим на условиях неполного рабочего дня, исчисляется из фактически получаемого должностного оклада.</w:t>
      </w:r>
    </w:p>
    <w:p w:rsidR="00601063" w:rsidRPr="007447A7" w:rsidRDefault="007447A7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7447A7">
        <w:rPr>
          <w:sz w:val="28"/>
          <w:szCs w:val="28"/>
        </w:rPr>
        <w:t>г) р</w:t>
      </w:r>
      <w:r w:rsidR="00601063" w:rsidRPr="007447A7">
        <w:rPr>
          <w:sz w:val="28"/>
          <w:szCs w:val="28"/>
        </w:rPr>
        <w:t>аботникам из числа технического персонала, проработавшим неполный период, принятый в качестве расчетного для выплаты материальной помощи, в связи с призывом на службу в вооруженные силы,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уволенным по собственному желанию, выплата материальной помощи производится пропорционально отработанному времени.</w:t>
      </w:r>
      <w:proofErr w:type="gramEnd"/>
    </w:p>
    <w:p w:rsidR="00601063" w:rsidRPr="00530F46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Статья 6. Премирование технического персонала и обслуживающего персонала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В целях усиления материальной заинтересованности должностных лиц</w:t>
      </w:r>
      <w:r w:rsidR="007447A7">
        <w:rPr>
          <w:color w:val="000000"/>
          <w:sz w:val="28"/>
          <w:szCs w:val="28"/>
        </w:rPr>
        <w:t>,</w:t>
      </w:r>
      <w:r w:rsidRPr="00530F46">
        <w:rPr>
          <w:color w:val="000000"/>
          <w:sz w:val="28"/>
          <w:szCs w:val="28"/>
        </w:rPr>
        <w:t xml:space="preserve"> в своевременном и добросовестном исполнении своих должностных обязанностей и повышения уровня ответственности за порученный участок работы в администрации Зеленовского сельского поселения применяются следующие виды премирования работников: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а) ежемесячная премия;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б) премирование технического персонала по итогам работы за календарный год.</w:t>
      </w:r>
    </w:p>
    <w:p w:rsidR="00601063" w:rsidRPr="00845640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845640">
        <w:rPr>
          <w:sz w:val="28"/>
          <w:szCs w:val="28"/>
        </w:rPr>
        <w:t>Техническому персоналу и обслуживающему персоналу выплачивается премия по результатам работы за месяц в следующих размерах:</w:t>
      </w:r>
    </w:p>
    <w:p w:rsidR="00601063" w:rsidRPr="00845640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845640">
        <w:rPr>
          <w:sz w:val="28"/>
          <w:szCs w:val="28"/>
        </w:rPr>
        <w:t>1) работникам из числа технического персонала – до 25 процентов должностного оклада;</w:t>
      </w:r>
    </w:p>
    <w:p w:rsidR="00601063" w:rsidRPr="00845640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845640">
        <w:rPr>
          <w:sz w:val="28"/>
          <w:szCs w:val="28"/>
        </w:rPr>
        <w:t>2) рабочим из числа обслуживающего персонала,</w:t>
      </w:r>
      <w:r w:rsidR="007447A7" w:rsidRPr="00845640">
        <w:rPr>
          <w:sz w:val="28"/>
          <w:szCs w:val="28"/>
        </w:rPr>
        <w:t xml:space="preserve"> тарифицируемым по 1-3 разрядам</w:t>
      </w:r>
      <w:r w:rsidRPr="00845640">
        <w:rPr>
          <w:sz w:val="28"/>
          <w:szCs w:val="28"/>
        </w:rPr>
        <w:t xml:space="preserve"> - до 25 процентов ставки заработной платы;</w:t>
      </w:r>
    </w:p>
    <w:p w:rsidR="00601063" w:rsidRPr="00845640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845640">
        <w:rPr>
          <w:sz w:val="28"/>
          <w:szCs w:val="28"/>
        </w:rPr>
        <w:t>3) рабочим из числа обслуживающего персонала, тарифицируемым по 4-8 разрядам, и высококвалифицированным рабочим – 50 процентов ставки заработной платы.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lastRenderedPageBreak/>
        <w:t>Ежемесячная премия выплачивается без дополнительного издания распорядительного документа в дни выплаты денежного содержания за текущий месяц.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 xml:space="preserve">Ежемесячные премии выплачиваются техническому персоналу и обслуживающему персоналу, </w:t>
      </w:r>
      <w:proofErr w:type="gramStart"/>
      <w:r w:rsidRPr="00530F46">
        <w:rPr>
          <w:color w:val="000000"/>
          <w:sz w:val="28"/>
          <w:szCs w:val="28"/>
        </w:rPr>
        <w:t>исполняющим</w:t>
      </w:r>
      <w:proofErr w:type="gramEnd"/>
      <w:r w:rsidRPr="00530F46">
        <w:rPr>
          <w:color w:val="000000"/>
          <w:sz w:val="28"/>
          <w:szCs w:val="28"/>
        </w:rPr>
        <w:t xml:space="preserve"> полномочия в течени</w:t>
      </w:r>
      <w:r w:rsidR="007447A7" w:rsidRPr="00530F46">
        <w:rPr>
          <w:color w:val="000000"/>
          <w:sz w:val="28"/>
          <w:szCs w:val="28"/>
        </w:rPr>
        <w:t>е</w:t>
      </w:r>
      <w:r w:rsidRPr="00530F46">
        <w:rPr>
          <w:color w:val="000000"/>
          <w:sz w:val="28"/>
          <w:szCs w:val="28"/>
        </w:rPr>
        <w:t xml:space="preserve"> календарного месяца.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 xml:space="preserve">Ежемесячные премии выплачиваются техническому персоналу и обслуживающему персоналу в размере, фактически отработанному времени. </w:t>
      </w:r>
      <w:proofErr w:type="gramStart"/>
      <w:r w:rsidRPr="00530F46">
        <w:rPr>
          <w:color w:val="000000"/>
          <w:sz w:val="28"/>
          <w:szCs w:val="28"/>
        </w:rPr>
        <w:t xml:space="preserve">Техническому персоналу и обслуживающему персоналу, приступившим к своим обязанностям в </w:t>
      </w:r>
      <w:r w:rsidR="008E103A">
        <w:rPr>
          <w:color w:val="000000"/>
          <w:sz w:val="28"/>
          <w:szCs w:val="28"/>
        </w:rPr>
        <w:t>А</w:t>
      </w:r>
      <w:r w:rsidRPr="00530F46">
        <w:rPr>
          <w:color w:val="000000"/>
          <w:sz w:val="28"/>
          <w:szCs w:val="28"/>
        </w:rPr>
        <w:t>дминистрации Зеленовского сельского поселения в течени</w:t>
      </w:r>
      <w:r w:rsidR="007447A7" w:rsidRPr="00530F46">
        <w:rPr>
          <w:color w:val="000000"/>
          <w:sz w:val="28"/>
          <w:szCs w:val="28"/>
        </w:rPr>
        <w:t>е</w:t>
      </w:r>
      <w:r w:rsidRPr="00530F46">
        <w:rPr>
          <w:color w:val="000000"/>
          <w:sz w:val="28"/>
          <w:szCs w:val="28"/>
        </w:rPr>
        <w:t xml:space="preserve"> периода, принятого в качестве расчетного для начисления премий (месяц), могут быть премированы с учетом фактически отработанного времени.</w:t>
      </w:r>
      <w:proofErr w:type="gramEnd"/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За должностными лицами, полномочия которых прекратились, сохраняется право на получение ежемес</w:t>
      </w:r>
      <w:r w:rsidR="008E103A">
        <w:rPr>
          <w:color w:val="000000"/>
          <w:sz w:val="28"/>
          <w:szCs w:val="28"/>
        </w:rPr>
        <w:t>ячной премии за отработанный в А</w:t>
      </w:r>
      <w:r w:rsidRPr="00530F46">
        <w:rPr>
          <w:color w:val="000000"/>
          <w:sz w:val="28"/>
          <w:szCs w:val="28"/>
        </w:rPr>
        <w:t>дминистрации Зеленовского сельского поселения период независимо от наличия полномочий на последнее число календарного месяца.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Лише</w:t>
      </w:r>
      <w:r w:rsidR="008E103A">
        <w:rPr>
          <w:color w:val="000000"/>
          <w:sz w:val="28"/>
          <w:szCs w:val="28"/>
        </w:rPr>
        <w:t>ние премии производится главой А</w:t>
      </w:r>
      <w:r w:rsidRPr="00530F46">
        <w:rPr>
          <w:color w:val="000000"/>
          <w:sz w:val="28"/>
          <w:szCs w:val="28"/>
        </w:rPr>
        <w:t>дминистрации Зеленовского сельского поселения. Факт нарушения должностной и трудовой дисциплины должен быть подтвержден докладной (служебной) запиской или актом по факту нарушения, объяснительной работника, допустившего нарушение.</w:t>
      </w:r>
    </w:p>
    <w:p w:rsidR="00601063" w:rsidRPr="00845640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845640">
        <w:rPr>
          <w:sz w:val="28"/>
          <w:szCs w:val="28"/>
        </w:rPr>
        <w:t>Техническому персоналу в пределах утвержденного фонда оплаты труда может быть выплачен, а премия в размере двух должностных окладов по результатам работы за год, согласно распоряжению главы администрации Зеленовского сельского поселения.</w:t>
      </w:r>
      <w:proofErr w:type="gramEnd"/>
    </w:p>
    <w:p w:rsidR="0046626E" w:rsidRPr="00845640" w:rsidRDefault="0046626E" w:rsidP="0046626E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845640">
        <w:rPr>
          <w:sz w:val="28"/>
          <w:szCs w:val="28"/>
        </w:rPr>
        <w:t>Сотрудник, отвечающий за кадровую работу Администрации Зеленовского сельского поселения готовит</w:t>
      </w:r>
      <w:proofErr w:type="gramEnd"/>
      <w:r w:rsidRPr="00845640">
        <w:rPr>
          <w:sz w:val="28"/>
          <w:szCs w:val="28"/>
        </w:rPr>
        <w:t xml:space="preserve"> проект распоряжения, которое после подписания направляется в сектор экономики и финансов Администрации Зеленовского сельского поселения для учета при начислении премии по итогам года.</w:t>
      </w:r>
    </w:p>
    <w:p w:rsidR="00601063" w:rsidRPr="007447A7" w:rsidRDefault="007447A7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7447A7">
        <w:rPr>
          <w:sz w:val="28"/>
          <w:szCs w:val="28"/>
        </w:rPr>
        <w:t>Статья 7</w:t>
      </w:r>
      <w:r w:rsidR="00601063" w:rsidRPr="007447A7">
        <w:rPr>
          <w:sz w:val="28"/>
          <w:szCs w:val="28"/>
        </w:rPr>
        <w:t>. Увеличение (индексация) должностных окладов технического персонала и ставок заработной платы обслуживающего персонала</w:t>
      </w:r>
    </w:p>
    <w:p w:rsidR="007447A7" w:rsidRPr="00530F46" w:rsidRDefault="007447A7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7447A7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7447A7">
        <w:rPr>
          <w:sz w:val="28"/>
          <w:szCs w:val="28"/>
        </w:rPr>
        <w:t>Должностные оклады технического персонала, ставки заработной платы обслуживающего персонала ежегодно увеличиваются (индексируются) в размерах и в сроки, предусмотренные для работников Администрации.</w:t>
      </w:r>
    </w:p>
    <w:p w:rsidR="00601063" w:rsidRPr="007447A7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7447A7">
        <w:rPr>
          <w:sz w:val="28"/>
          <w:szCs w:val="28"/>
        </w:rPr>
        <w:t xml:space="preserve">Увеличение (индексация) размеров должностных окладов технического персонала, ставок заработной платы обслуживающего персонала производится нормативными правовыми актами органов местного самоуправления в размерах и в сроки, установленные решением Собрания депутатов </w:t>
      </w:r>
      <w:r w:rsidR="007447A7" w:rsidRPr="007447A7">
        <w:rPr>
          <w:sz w:val="28"/>
          <w:szCs w:val="28"/>
        </w:rPr>
        <w:t>Зеленовского</w:t>
      </w:r>
      <w:r w:rsidRPr="007447A7">
        <w:rPr>
          <w:sz w:val="28"/>
          <w:szCs w:val="28"/>
        </w:rPr>
        <w:t xml:space="preserve"> сельского поселения о местном бюджете и нормативными правовыми актами Администрации </w:t>
      </w:r>
      <w:r w:rsidR="007447A7" w:rsidRPr="007447A7">
        <w:rPr>
          <w:sz w:val="28"/>
          <w:szCs w:val="28"/>
        </w:rPr>
        <w:t xml:space="preserve">Зеленовского </w:t>
      </w:r>
      <w:r w:rsidRPr="007447A7">
        <w:rPr>
          <w:sz w:val="28"/>
          <w:szCs w:val="28"/>
        </w:rPr>
        <w:t>сельского поселения.</w:t>
      </w:r>
    </w:p>
    <w:p w:rsidR="00601063" w:rsidRPr="007447A7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7447A7">
        <w:rPr>
          <w:sz w:val="28"/>
          <w:szCs w:val="28"/>
        </w:rPr>
        <w:t>При увеличении (индексации) должностных окладов технического персонала и ставок заработной платы обслуживающего персонала их размеры подлежат округлению до целого рубля в сторону увеличения.</w:t>
      </w:r>
    </w:p>
    <w:p w:rsidR="00601063" w:rsidRPr="00845640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7447A7">
        <w:rPr>
          <w:sz w:val="28"/>
          <w:szCs w:val="28"/>
        </w:rPr>
        <w:lastRenderedPageBreak/>
        <w:t xml:space="preserve">Месячная заработная плата работника, полностью отработавшего за указанный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7447A7">
        <w:rPr>
          <w:sz w:val="28"/>
          <w:szCs w:val="28"/>
        </w:rPr>
        <w:t xml:space="preserve">размера оплаты </w:t>
      </w:r>
      <w:r w:rsidRPr="00845640">
        <w:rPr>
          <w:sz w:val="28"/>
          <w:szCs w:val="28"/>
        </w:rPr>
        <w:t>труда</w:t>
      </w:r>
      <w:proofErr w:type="gramEnd"/>
      <w:r w:rsidRPr="00845640">
        <w:rPr>
          <w:sz w:val="28"/>
          <w:szCs w:val="28"/>
        </w:rPr>
        <w:t>, установленного федеральным законодательством.</w:t>
      </w:r>
    </w:p>
    <w:p w:rsidR="00601063" w:rsidRPr="00845640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45640">
        <w:rPr>
          <w:sz w:val="28"/>
          <w:szCs w:val="28"/>
        </w:rPr>
        <w:t xml:space="preserve">В случаях, когда месячная заработная плата работника, полностью отработавшего за этот период норму рабочего времени и выполнившего нормы труда (трудовые обязанности) окажется ниже минимального </w:t>
      </w:r>
      <w:proofErr w:type="gramStart"/>
      <w:r w:rsidRPr="00845640">
        <w:rPr>
          <w:sz w:val="28"/>
          <w:szCs w:val="28"/>
        </w:rPr>
        <w:t>размера оплаты труда</w:t>
      </w:r>
      <w:proofErr w:type="gramEnd"/>
      <w:r w:rsidRPr="00845640">
        <w:rPr>
          <w:sz w:val="28"/>
          <w:szCs w:val="28"/>
        </w:rPr>
        <w:t xml:space="preserve">, установленного федеральным законодательством, работнику производится доплата до минимального размера оплаты труда. 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530F46" w:rsidRDefault="007447A7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Статья 8</w:t>
      </w:r>
      <w:r w:rsidR="00601063" w:rsidRPr="00530F46">
        <w:rPr>
          <w:color w:val="000000"/>
          <w:sz w:val="28"/>
          <w:szCs w:val="28"/>
        </w:rPr>
        <w:t>. Формирование фонда оплаты труда технического персонала и обслуживающего персонала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530F46" w:rsidRDefault="00601063" w:rsidP="00257BDD">
      <w:pPr>
        <w:pStyle w:val="a6"/>
        <w:numPr>
          <w:ilvl w:val="1"/>
          <w:numId w:val="8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Финансирование расходов на оплату труда технического персонала и обслуживающего персонала осуществляется за счет средств бюджета администрации Зеленовского сельского поселения.</w:t>
      </w:r>
    </w:p>
    <w:p w:rsidR="00601063" w:rsidRPr="00530F46" w:rsidRDefault="00601063" w:rsidP="00257BDD">
      <w:pPr>
        <w:pStyle w:val="a6"/>
        <w:numPr>
          <w:ilvl w:val="1"/>
          <w:numId w:val="8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При утверждении фондов оплаты труда сверх суммы средств, направляемых для выплаты должностных окладов техническому персоналу, предусматриваются следующие средства на выплату (в расчете на год):</w:t>
      </w:r>
    </w:p>
    <w:p w:rsidR="00601063" w:rsidRPr="00530F46" w:rsidRDefault="00131D22" w:rsidP="00131D22">
      <w:pPr>
        <w:pStyle w:val="a6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601063" w:rsidRPr="00530F46">
        <w:rPr>
          <w:color w:val="000000"/>
          <w:sz w:val="28"/>
          <w:szCs w:val="28"/>
        </w:rPr>
        <w:t>ежемесячной надбавки к должностному окладу за интенсивность и высокие результаты работы в размере 8,5 должностного оклада;</w:t>
      </w:r>
    </w:p>
    <w:p w:rsidR="00601063" w:rsidRPr="00530F46" w:rsidRDefault="00131D22" w:rsidP="00131D22">
      <w:pPr>
        <w:pStyle w:val="a6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601063" w:rsidRPr="00530F46">
        <w:rPr>
          <w:color w:val="000000"/>
          <w:sz w:val="28"/>
          <w:szCs w:val="28"/>
        </w:rPr>
        <w:t>ежемесячной надбавки к должностному окладу за выслугу лет – в размере 3 должностных окладов;</w:t>
      </w:r>
    </w:p>
    <w:p w:rsidR="00601063" w:rsidRPr="00530F46" w:rsidRDefault="00131D22" w:rsidP="00131D22">
      <w:pPr>
        <w:pStyle w:val="a6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601063" w:rsidRPr="00530F46">
        <w:rPr>
          <w:color w:val="000000"/>
          <w:sz w:val="28"/>
          <w:szCs w:val="28"/>
        </w:rPr>
        <w:t>премии по результатам работы за месяц - в размере 3 должностных окладов;</w:t>
      </w:r>
    </w:p>
    <w:p w:rsidR="00601063" w:rsidRPr="00530F46" w:rsidRDefault="00131D22" w:rsidP="00131D22">
      <w:pPr>
        <w:pStyle w:val="a6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601063" w:rsidRPr="00530F46">
        <w:rPr>
          <w:color w:val="000000"/>
          <w:sz w:val="28"/>
          <w:szCs w:val="28"/>
        </w:rPr>
        <w:t>материальной помощи – в размере 2 должностных окладов;</w:t>
      </w:r>
    </w:p>
    <w:p w:rsidR="00601063" w:rsidRPr="00530F46" w:rsidRDefault="00131D22" w:rsidP="00131D22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01063" w:rsidRPr="00530F46">
        <w:rPr>
          <w:color w:val="000000"/>
          <w:sz w:val="28"/>
          <w:szCs w:val="28"/>
        </w:rPr>
        <w:t>При утверждении фондов оплаты труда сверх суммы средств, направляемых для выплаты ставок заработной платы обслуживающему персоналу, предусматриваются следующие средства на выплату (в расчете на год):</w:t>
      </w:r>
    </w:p>
    <w:p w:rsidR="00601063" w:rsidRPr="00530F46" w:rsidRDefault="00131D22" w:rsidP="00131D22">
      <w:pPr>
        <w:pStyle w:val="a6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601063" w:rsidRPr="00530F46">
        <w:rPr>
          <w:color w:val="000000"/>
          <w:sz w:val="28"/>
          <w:szCs w:val="28"/>
        </w:rPr>
        <w:t>ежемесячной надбавки к ставке заработной платы за интенсивность и высокие результаты работы – в размере 6 ставок заработной платы;</w:t>
      </w:r>
    </w:p>
    <w:p w:rsidR="00601063" w:rsidRPr="00530F46" w:rsidRDefault="00131D22" w:rsidP="00131D22">
      <w:pPr>
        <w:pStyle w:val="a6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п</w:t>
      </w:r>
      <w:r w:rsidR="00601063" w:rsidRPr="00530F46">
        <w:rPr>
          <w:color w:val="000000"/>
          <w:sz w:val="28"/>
          <w:szCs w:val="28"/>
        </w:rPr>
        <w:t>ремии по результатам работы за месяц – в размере 6 ставок заработной платы;</w:t>
      </w:r>
    </w:p>
    <w:p w:rsidR="00601063" w:rsidRPr="00530F46" w:rsidRDefault="00131D22" w:rsidP="00131D22">
      <w:pPr>
        <w:pStyle w:val="a6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е</w:t>
      </w:r>
      <w:r w:rsidR="00601063" w:rsidRPr="00530F46">
        <w:rPr>
          <w:color w:val="000000"/>
          <w:sz w:val="28"/>
          <w:szCs w:val="28"/>
        </w:rPr>
        <w:t>жемесячной надбавки к ставке заработной платы водителям легковых автомобилей за безаварийную эксплуатацию автомобиля – в размере 12 ставок заработной платы;</w:t>
      </w:r>
    </w:p>
    <w:p w:rsidR="00601063" w:rsidRPr="00530F46" w:rsidRDefault="00131D22" w:rsidP="00131D22">
      <w:pPr>
        <w:pStyle w:val="a6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601063" w:rsidRPr="00530F46">
        <w:rPr>
          <w:color w:val="000000"/>
          <w:sz w:val="28"/>
          <w:szCs w:val="28"/>
        </w:rPr>
        <w:t>ежемесячной надбавки к ставке заработной платы водителям легковых автомобилей за классность – в размере 3 ставок заработной платы;</w:t>
      </w:r>
    </w:p>
    <w:p w:rsidR="00601063" w:rsidRPr="00530F46" w:rsidRDefault="00131D22" w:rsidP="00131D22">
      <w:pPr>
        <w:pStyle w:val="a6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601063" w:rsidRPr="00530F46">
        <w:rPr>
          <w:color w:val="000000"/>
          <w:sz w:val="28"/>
          <w:szCs w:val="28"/>
        </w:rPr>
        <w:t>ежемесячной доплаты к ставке заработной платы за работу в ночное время – в размере 1,7 ставки заработной платы.</w:t>
      </w:r>
    </w:p>
    <w:p w:rsidR="00601063" w:rsidRDefault="00601063" w:rsidP="00257BDD">
      <w:pPr>
        <w:pStyle w:val="a6"/>
        <w:spacing w:before="0" w:beforeAutospacing="0" w:after="0"/>
        <w:ind w:firstLine="709"/>
        <w:jc w:val="both"/>
      </w:pPr>
    </w:p>
    <w:p w:rsidR="00601063" w:rsidRDefault="00601063" w:rsidP="00257BDD">
      <w:pPr>
        <w:pStyle w:val="a6"/>
        <w:spacing w:before="0" w:beforeAutospacing="0" w:after="0"/>
        <w:ind w:firstLine="709"/>
        <w:jc w:val="both"/>
      </w:pPr>
    </w:p>
    <w:tbl>
      <w:tblPr>
        <w:tblW w:w="5565" w:type="dxa"/>
        <w:jc w:val="right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5"/>
      </w:tblGrid>
      <w:tr w:rsidR="00601063" w:rsidRPr="00601063" w:rsidTr="00864D51">
        <w:trPr>
          <w:tblCellSpacing w:w="0" w:type="dxa"/>
          <w:jc w:val="right"/>
        </w:trPr>
        <w:tc>
          <w:tcPr>
            <w:tcW w:w="5565" w:type="dxa"/>
            <w:hideMark/>
          </w:tcPr>
          <w:p w:rsidR="007447A7" w:rsidRDefault="007447A7" w:rsidP="00131D22">
            <w:pPr>
              <w:rPr>
                <w:szCs w:val="28"/>
              </w:rPr>
            </w:pPr>
          </w:p>
          <w:p w:rsidR="00864D51" w:rsidRDefault="00864D51" w:rsidP="00131D22">
            <w:pPr>
              <w:rPr>
                <w:szCs w:val="28"/>
              </w:rPr>
            </w:pPr>
          </w:p>
          <w:p w:rsidR="00601063" w:rsidRPr="00864D51" w:rsidRDefault="00601063" w:rsidP="00864D51">
            <w:pPr>
              <w:jc w:val="right"/>
              <w:rPr>
                <w:sz w:val="24"/>
              </w:rPr>
            </w:pPr>
            <w:r w:rsidRPr="00864D51">
              <w:rPr>
                <w:sz w:val="24"/>
              </w:rPr>
              <w:lastRenderedPageBreak/>
              <w:t xml:space="preserve">Приложение </w:t>
            </w:r>
            <w:r w:rsidR="00C724A5" w:rsidRPr="00864D51">
              <w:rPr>
                <w:sz w:val="24"/>
              </w:rPr>
              <w:t>2</w:t>
            </w:r>
          </w:p>
          <w:p w:rsidR="00BD00AE" w:rsidRPr="00864D51" w:rsidRDefault="00601063" w:rsidP="00864D51">
            <w:pPr>
              <w:pStyle w:val="a6"/>
              <w:spacing w:before="0" w:beforeAutospacing="0" w:after="0"/>
              <w:jc w:val="right"/>
            </w:pPr>
            <w:r w:rsidRPr="00864D51">
              <w:t>к Положению</w:t>
            </w:r>
            <w:r w:rsidR="00BD00AE" w:rsidRPr="00864D51">
              <w:t xml:space="preserve"> денежном </w:t>
            </w:r>
            <w:proofErr w:type="gramStart"/>
            <w:r w:rsidR="00BD00AE" w:rsidRPr="00864D51">
              <w:t>содержании</w:t>
            </w:r>
            <w:proofErr w:type="gramEnd"/>
            <w:r w:rsidR="00BD00AE" w:rsidRPr="00864D51">
              <w:t xml:space="preserve"> работников, осуществляющих техническое обеспечение деятельности администрации Зеленовского сельского поселения и обслуживающего персонала администрации Зеленовского сельского поселения</w:t>
            </w:r>
          </w:p>
          <w:p w:rsidR="00601063" w:rsidRDefault="00601063" w:rsidP="00BD00AE">
            <w:pPr>
              <w:jc w:val="center"/>
              <w:rPr>
                <w:sz w:val="24"/>
              </w:rPr>
            </w:pPr>
          </w:p>
          <w:p w:rsidR="00864D51" w:rsidRPr="00601063" w:rsidRDefault="00864D51" w:rsidP="00BD00AE">
            <w:pPr>
              <w:jc w:val="center"/>
              <w:rPr>
                <w:sz w:val="24"/>
              </w:rPr>
            </w:pPr>
          </w:p>
        </w:tc>
      </w:tr>
    </w:tbl>
    <w:p w:rsidR="00601063" w:rsidRPr="00601063" w:rsidRDefault="00601063" w:rsidP="00601063">
      <w:pPr>
        <w:spacing w:before="100" w:beforeAutospacing="1"/>
        <w:ind w:right="-6"/>
        <w:jc w:val="center"/>
        <w:rPr>
          <w:sz w:val="24"/>
        </w:rPr>
      </w:pPr>
    </w:p>
    <w:p w:rsidR="00601063" w:rsidRPr="00601063" w:rsidRDefault="00601063" w:rsidP="00BD00AE">
      <w:pPr>
        <w:ind w:firstLine="709"/>
        <w:jc w:val="center"/>
        <w:rPr>
          <w:szCs w:val="28"/>
        </w:rPr>
      </w:pPr>
      <w:r w:rsidRPr="00601063">
        <w:rPr>
          <w:szCs w:val="28"/>
        </w:rPr>
        <w:t>Размеры должностных окладов работников, осуществляющих техническое обеспечение деятельности администрации Зеленовского сельского поселения и обслуживающего персонала администрации</w:t>
      </w:r>
      <w:r w:rsidR="00BD00AE" w:rsidRPr="00BD00AE">
        <w:rPr>
          <w:szCs w:val="28"/>
        </w:rPr>
        <w:t xml:space="preserve"> </w:t>
      </w:r>
      <w:r w:rsidRPr="00601063">
        <w:rPr>
          <w:szCs w:val="28"/>
        </w:rPr>
        <w:t>Зеленовского сельского поселения</w:t>
      </w:r>
    </w:p>
    <w:p w:rsidR="00601063" w:rsidRPr="00601063" w:rsidRDefault="00601063" w:rsidP="00601063">
      <w:pPr>
        <w:spacing w:before="100" w:beforeAutospacing="1"/>
        <w:ind w:right="-6"/>
        <w:jc w:val="center"/>
        <w:rPr>
          <w:sz w:val="24"/>
        </w:rPr>
      </w:pPr>
    </w:p>
    <w:p w:rsidR="00601063" w:rsidRDefault="00601063" w:rsidP="00601063">
      <w:pPr>
        <w:spacing w:before="100" w:beforeAutospacing="1"/>
        <w:ind w:right="-6"/>
        <w:jc w:val="center"/>
        <w:rPr>
          <w:sz w:val="24"/>
        </w:rPr>
      </w:pPr>
    </w:p>
    <w:p w:rsidR="00864D51" w:rsidRPr="00601063" w:rsidRDefault="00864D51" w:rsidP="00601063">
      <w:pPr>
        <w:spacing w:before="100" w:beforeAutospacing="1"/>
        <w:ind w:right="-6"/>
        <w:jc w:val="center"/>
        <w:rPr>
          <w:sz w:val="24"/>
        </w:rPr>
      </w:pP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0"/>
        <w:gridCol w:w="4580"/>
        <w:gridCol w:w="4539"/>
      </w:tblGrid>
      <w:tr w:rsidR="00601063" w:rsidRPr="00601063" w:rsidTr="00BD00AE">
        <w:trPr>
          <w:tblCellSpacing w:w="0" w:type="dxa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 xml:space="preserve">№ </w:t>
            </w:r>
            <w:proofErr w:type="gramStart"/>
            <w:r w:rsidRPr="00601063">
              <w:rPr>
                <w:sz w:val="24"/>
              </w:rPr>
              <w:t>п</w:t>
            </w:r>
            <w:proofErr w:type="gramEnd"/>
            <w:r w:rsidRPr="00601063">
              <w:rPr>
                <w:sz w:val="24"/>
              </w:rPr>
              <w:t>/п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Наименование должностей</w:t>
            </w:r>
          </w:p>
        </w:tc>
        <w:tc>
          <w:tcPr>
            <w:tcW w:w="4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Должностной оклад (рублей в месяц)</w:t>
            </w:r>
          </w:p>
        </w:tc>
      </w:tr>
      <w:tr w:rsidR="00601063" w:rsidRPr="00601063" w:rsidTr="00BD00AE">
        <w:trPr>
          <w:trHeight w:val="483"/>
          <w:tblCellSpacing w:w="0" w:type="dxa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1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Инспектор</w:t>
            </w:r>
          </w:p>
        </w:tc>
        <w:tc>
          <w:tcPr>
            <w:tcW w:w="4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864D51" w:rsidRDefault="00C724A5" w:rsidP="00BD00AE">
            <w:pPr>
              <w:spacing w:before="100" w:beforeAutospacing="1" w:after="119"/>
              <w:ind w:right="419"/>
              <w:jc w:val="center"/>
              <w:rPr>
                <w:sz w:val="24"/>
              </w:rPr>
            </w:pPr>
            <w:r w:rsidRPr="00864D51">
              <w:rPr>
                <w:sz w:val="24"/>
              </w:rPr>
              <w:t>5194</w:t>
            </w:r>
          </w:p>
        </w:tc>
      </w:tr>
    </w:tbl>
    <w:p w:rsidR="00601063" w:rsidRDefault="00601063" w:rsidP="00601063">
      <w:pPr>
        <w:spacing w:before="100" w:beforeAutospacing="1"/>
        <w:ind w:right="-6"/>
        <w:jc w:val="center"/>
        <w:rPr>
          <w:sz w:val="24"/>
        </w:rPr>
      </w:pPr>
    </w:p>
    <w:p w:rsidR="00BD00AE" w:rsidRDefault="00BD00AE" w:rsidP="00601063">
      <w:pPr>
        <w:spacing w:before="100" w:beforeAutospacing="1"/>
        <w:ind w:right="-6"/>
        <w:jc w:val="center"/>
        <w:rPr>
          <w:sz w:val="24"/>
        </w:rPr>
      </w:pPr>
    </w:p>
    <w:p w:rsidR="00BD00AE" w:rsidRDefault="00BD00AE" w:rsidP="00601063">
      <w:pPr>
        <w:spacing w:before="100" w:beforeAutospacing="1"/>
        <w:ind w:right="-6"/>
        <w:jc w:val="center"/>
        <w:rPr>
          <w:sz w:val="24"/>
        </w:rPr>
      </w:pPr>
    </w:p>
    <w:p w:rsidR="00BD00AE" w:rsidRDefault="00BD00AE" w:rsidP="00601063">
      <w:pPr>
        <w:spacing w:before="100" w:beforeAutospacing="1"/>
        <w:ind w:right="-6"/>
        <w:jc w:val="center"/>
        <w:rPr>
          <w:sz w:val="24"/>
        </w:rPr>
      </w:pPr>
    </w:p>
    <w:p w:rsidR="00BD00AE" w:rsidRDefault="00BD00AE" w:rsidP="00601063">
      <w:pPr>
        <w:spacing w:before="100" w:beforeAutospacing="1"/>
        <w:ind w:right="-6"/>
        <w:jc w:val="center"/>
        <w:rPr>
          <w:sz w:val="24"/>
        </w:rPr>
      </w:pPr>
    </w:p>
    <w:p w:rsidR="00BD00AE" w:rsidRDefault="00BD00AE" w:rsidP="00601063">
      <w:pPr>
        <w:spacing w:before="100" w:beforeAutospacing="1"/>
        <w:ind w:right="-6"/>
        <w:jc w:val="center"/>
        <w:rPr>
          <w:sz w:val="24"/>
        </w:rPr>
      </w:pPr>
    </w:p>
    <w:p w:rsidR="00BD00AE" w:rsidRDefault="00BD00AE" w:rsidP="00601063">
      <w:pPr>
        <w:spacing w:before="100" w:beforeAutospacing="1"/>
        <w:ind w:right="-6"/>
        <w:jc w:val="center"/>
        <w:rPr>
          <w:sz w:val="24"/>
        </w:rPr>
      </w:pPr>
    </w:p>
    <w:p w:rsidR="00BD00AE" w:rsidRDefault="00BD00AE" w:rsidP="00601063">
      <w:pPr>
        <w:spacing w:before="100" w:beforeAutospacing="1"/>
        <w:ind w:right="-6"/>
        <w:jc w:val="center"/>
        <w:rPr>
          <w:sz w:val="24"/>
        </w:rPr>
      </w:pPr>
    </w:p>
    <w:p w:rsidR="00BD00AE" w:rsidRPr="00601063" w:rsidRDefault="00BD00AE" w:rsidP="00601063">
      <w:pPr>
        <w:spacing w:before="100" w:beforeAutospacing="1"/>
        <w:ind w:right="-6"/>
        <w:jc w:val="center"/>
        <w:rPr>
          <w:sz w:val="24"/>
        </w:rPr>
      </w:pPr>
    </w:p>
    <w:p w:rsidR="00601063" w:rsidRDefault="00601063" w:rsidP="00601063">
      <w:pPr>
        <w:spacing w:before="100" w:beforeAutospacing="1"/>
        <w:ind w:right="-6"/>
        <w:rPr>
          <w:sz w:val="24"/>
        </w:rPr>
      </w:pPr>
    </w:p>
    <w:p w:rsidR="00BD00AE" w:rsidRDefault="00BD00AE" w:rsidP="00601063">
      <w:pPr>
        <w:spacing w:before="100" w:beforeAutospacing="1"/>
        <w:ind w:right="-6"/>
        <w:rPr>
          <w:sz w:val="24"/>
        </w:rPr>
      </w:pPr>
    </w:p>
    <w:p w:rsidR="00BD00AE" w:rsidRDefault="00BD00AE" w:rsidP="00601063">
      <w:pPr>
        <w:spacing w:before="100" w:beforeAutospacing="1"/>
        <w:ind w:right="-6"/>
        <w:rPr>
          <w:sz w:val="24"/>
        </w:rPr>
      </w:pPr>
    </w:p>
    <w:tbl>
      <w:tblPr>
        <w:tblW w:w="5565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5"/>
      </w:tblGrid>
      <w:tr w:rsidR="00601063" w:rsidRPr="00601063" w:rsidTr="00864D51">
        <w:trPr>
          <w:tblCellSpacing w:w="0" w:type="dxa"/>
          <w:jc w:val="right"/>
        </w:trPr>
        <w:tc>
          <w:tcPr>
            <w:tcW w:w="5565" w:type="dxa"/>
            <w:hideMark/>
          </w:tcPr>
          <w:p w:rsidR="00864D51" w:rsidRDefault="00864D51" w:rsidP="00864D51">
            <w:pPr>
              <w:rPr>
                <w:szCs w:val="28"/>
              </w:rPr>
            </w:pPr>
          </w:p>
          <w:p w:rsidR="00864D51" w:rsidRDefault="00864D51" w:rsidP="00864D51">
            <w:pPr>
              <w:rPr>
                <w:szCs w:val="28"/>
              </w:rPr>
            </w:pPr>
          </w:p>
          <w:p w:rsidR="00601063" w:rsidRPr="00864D51" w:rsidRDefault="00C724A5" w:rsidP="00864D51">
            <w:pPr>
              <w:jc w:val="right"/>
              <w:rPr>
                <w:sz w:val="24"/>
              </w:rPr>
            </w:pPr>
            <w:r w:rsidRPr="00864D51">
              <w:rPr>
                <w:sz w:val="24"/>
              </w:rPr>
              <w:lastRenderedPageBreak/>
              <w:t>Приложение 3</w:t>
            </w:r>
          </w:p>
          <w:p w:rsidR="00BD00AE" w:rsidRPr="00864D51" w:rsidRDefault="00601063" w:rsidP="00864D51">
            <w:pPr>
              <w:pStyle w:val="a6"/>
              <w:spacing w:before="0" w:beforeAutospacing="0" w:after="0"/>
              <w:jc w:val="right"/>
            </w:pPr>
            <w:r w:rsidRPr="00864D51">
              <w:t xml:space="preserve">к Положению </w:t>
            </w:r>
            <w:r w:rsidR="00BD00AE" w:rsidRPr="00864D51">
              <w:t>о денежном содержании работников, осуществляющих техническое обеспечение деятельности администрации Зеленовского сельского поселения и обслуживающего персонала администрации Зеленовского сельского поселения</w:t>
            </w:r>
          </w:p>
          <w:p w:rsidR="00601063" w:rsidRPr="00864D51" w:rsidRDefault="00601063" w:rsidP="00BD00AE">
            <w:pPr>
              <w:jc w:val="center"/>
              <w:rPr>
                <w:sz w:val="24"/>
              </w:rPr>
            </w:pPr>
          </w:p>
          <w:p w:rsidR="00601063" w:rsidRPr="00601063" w:rsidRDefault="00601063" w:rsidP="00BD00AE">
            <w:pPr>
              <w:jc w:val="center"/>
              <w:rPr>
                <w:szCs w:val="28"/>
              </w:rPr>
            </w:pPr>
          </w:p>
        </w:tc>
      </w:tr>
    </w:tbl>
    <w:p w:rsidR="00601063" w:rsidRDefault="00601063" w:rsidP="00601063">
      <w:pPr>
        <w:spacing w:before="100" w:beforeAutospacing="1"/>
        <w:ind w:right="-6"/>
        <w:rPr>
          <w:sz w:val="24"/>
        </w:rPr>
      </w:pPr>
    </w:p>
    <w:p w:rsidR="00864D51" w:rsidRDefault="00864D51" w:rsidP="00601063">
      <w:pPr>
        <w:spacing w:before="100" w:beforeAutospacing="1"/>
        <w:ind w:right="-6"/>
        <w:rPr>
          <w:sz w:val="24"/>
        </w:rPr>
      </w:pPr>
    </w:p>
    <w:p w:rsidR="00864D51" w:rsidRPr="00601063" w:rsidRDefault="00864D51" w:rsidP="00601063">
      <w:pPr>
        <w:spacing w:before="100" w:beforeAutospacing="1"/>
        <w:ind w:right="-6"/>
        <w:rPr>
          <w:sz w:val="24"/>
        </w:rPr>
      </w:pPr>
    </w:p>
    <w:p w:rsidR="00601063" w:rsidRPr="00601063" w:rsidRDefault="00601063" w:rsidP="00BD00AE">
      <w:pPr>
        <w:ind w:firstLine="709"/>
        <w:jc w:val="center"/>
        <w:rPr>
          <w:szCs w:val="28"/>
        </w:rPr>
      </w:pPr>
      <w:r w:rsidRPr="00601063">
        <w:rPr>
          <w:szCs w:val="28"/>
        </w:rPr>
        <w:t>Размеры ставок заработной платы Работников, осуществляющих охрану и (или) обслуживание зданий (помещений), водителей легковых автомобилей, включенных в штатные расписания администрации Зеленовского сельского поселения</w:t>
      </w:r>
    </w:p>
    <w:p w:rsidR="00601063" w:rsidRDefault="00601063" w:rsidP="00601063">
      <w:pPr>
        <w:spacing w:before="100" w:beforeAutospacing="1"/>
        <w:ind w:right="-6"/>
        <w:jc w:val="center"/>
        <w:rPr>
          <w:sz w:val="24"/>
        </w:rPr>
      </w:pPr>
    </w:p>
    <w:p w:rsidR="00864D51" w:rsidRDefault="00864D51" w:rsidP="00601063">
      <w:pPr>
        <w:spacing w:before="100" w:beforeAutospacing="1"/>
        <w:ind w:right="-6"/>
        <w:jc w:val="center"/>
        <w:rPr>
          <w:sz w:val="24"/>
        </w:rPr>
      </w:pPr>
    </w:p>
    <w:p w:rsidR="00864D51" w:rsidRPr="00601063" w:rsidRDefault="00864D51" w:rsidP="00601063">
      <w:pPr>
        <w:spacing w:before="100" w:beforeAutospacing="1"/>
        <w:ind w:right="-6"/>
        <w:jc w:val="center"/>
        <w:rPr>
          <w:sz w:val="24"/>
        </w:rPr>
      </w:pP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1"/>
        <w:gridCol w:w="774"/>
        <w:gridCol w:w="774"/>
        <w:gridCol w:w="774"/>
        <w:gridCol w:w="774"/>
        <w:gridCol w:w="774"/>
        <w:gridCol w:w="774"/>
        <w:gridCol w:w="774"/>
        <w:gridCol w:w="774"/>
        <w:gridCol w:w="1296"/>
      </w:tblGrid>
      <w:tr w:rsidR="00601063" w:rsidRPr="00601063" w:rsidTr="00BD00AE">
        <w:trPr>
          <w:tblCellSpacing w:w="0" w:type="dxa"/>
        </w:trPr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Квалификационные разряды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1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2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3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4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5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6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7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8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BD00AE" w:rsidP="00BD00AE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Высококвалифи</w:t>
            </w:r>
            <w:r w:rsidR="00601063" w:rsidRPr="00601063">
              <w:rPr>
                <w:sz w:val="20"/>
                <w:szCs w:val="20"/>
              </w:rPr>
              <w:t>цированные рабочие</w:t>
            </w:r>
          </w:p>
        </w:tc>
      </w:tr>
      <w:tr w:rsidR="00601063" w:rsidRPr="00601063" w:rsidTr="00BD00AE">
        <w:trPr>
          <w:tblCellSpacing w:w="0" w:type="dxa"/>
        </w:trPr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Размер ставки заработной платы (рублей в месяц)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C724A5" w:rsidRDefault="00C724A5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C724A5">
              <w:rPr>
                <w:sz w:val="27"/>
                <w:szCs w:val="27"/>
              </w:rPr>
              <w:t>3880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C724A5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C724A5">
              <w:rPr>
                <w:sz w:val="27"/>
                <w:szCs w:val="27"/>
              </w:rPr>
              <w:t>3070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C724A5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C724A5">
              <w:rPr>
                <w:sz w:val="27"/>
                <w:szCs w:val="27"/>
              </w:rPr>
              <w:t>3250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C724A5" w:rsidRDefault="00C724A5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C724A5">
              <w:rPr>
                <w:sz w:val="27"/>
                <w:szCs w:val="27"/>
              </w:rPr>
              <w:t>4613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C724A5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C724A5">
              <w:rPr>
                <w:sz w:val="27"/>
                <w:szCs w:val="27"/>
              </w:rPr>
              <w:t>3650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C724A5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C724A5">
              <w:rPr>
                <w:sz w:val="27"/>
                <w:szCs w:val="27"/>
              </w:rPr>
              <w:t>3860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C724A5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C724A5">
              <w:rPr>
                <w:sz w:val="27"/>
                <w:szCs w:val="27"/>
              </w:rPr>
              <w:t>4080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C724A5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C724A5">
              <w:rPr>
                <w:sz w:val="27"/>
                <w:szCs w:val="27"/>
              </w:rPr>
              <w:t>4320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C724A5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C724A5">
              <w:rPr>
                <w:sz w:val="27"/>
                <w:szCs w:val="27"/>
              </w:rPr>
              <w:t>4590</w:t>
            </w:r>
          </w:p>
        </w:tc>
      </w:tr>
    </w:tbl>
    <w:p w:rsidR="00601063" w:rsidRPr="00601063" w:rsidRDefault="00601063" w:rsidP="00601063">
      <w:pPr>
        <w:spacing w:before="100" w:beforeAutospacing="1"/>
        <w:ind w:right="-6"/>
        <w:jc w:val="center"/>
        <w:rPr>
          <w:sz w:val="24"/>
        </w:rPr>
      </w:pPr>
    </w:p>
    <w:p w:rsidR="00A2033C" w:rsidRPr="00601063" w:rsidRDefault="00A2033C" w:rsidP="00601063">
      <w:pPr>
        <w:rPr>
          <w:szCs w:val="28"/>
        </w:rPr>
      </w:pPr>
    </w:p>
    <w:sectPr w:rsidR="00A2033C" w:rsidRPr="00601063" w:rsidSect="00864D51">
      <w:headerReference w:type="default" r:id="rId8"/>
      <w:pgSz w:w="11906" w:h="16838"/>
      <w:pgMar w:top="568" w:right="850" w:bottom="1134" w:left="1701" w:header="57" w:footer="90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1F" w:rsidRDefault="0037081F" w:rsidP="00864D51">
      <w:r>
        <w:separator/>
      </w:r>
    </w:p>
  </w:endnote>
  <w:endnote w:type="continuationSeparator" w:id="0">
    <w:p w:rsidR="0037081F" w:rsidRDefault="0037081F" w:rsidP="0086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1F" w:rsidRDefault="0037081F" w:rsidP="00864D51">
      <w:r>
        <w:separator/>
      </w:r>
    </w:p>
  </w:footnote>
  <w:footnote w:type="continuationSeparator" w:id="0">
    <w:p w:rsidR="0037081F" w:rsidRDefault="0037081F" w:rsidP="00864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51" w:rsidRDefault="00864D51" w:rsidP="00864D51">
    <w:pPr>
      <w:pStyle w:val="a7"/>
      <w:tabs>
        <w:tab w:val="clear" w:pos="4677"/>
        <w:tab w:val="clear" w:pos="9355"/>
        <w:tab w:val="left" w:pos="62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435"/>
    <w:multiLevelType w:val="hybridMultilevel"/>
    <w:tmpl w:val="753A911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302ACA"/>
    <w:multiLevelType w:val="multilevel"/>
    <w:tmpl w:val="97E0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86D5C"/>
    <w:multiLevelType w:val="multilevel"/>
    <w:tmpl w:val="3D461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D096D"/>
    <w:multiLevelType w:val="hybridMultilevel"/>
    <w:tmpl w:val="74BE03FC"/>
    <w:lvl w:ilvl="0" w:tplc="2AAC8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4D019E"/>
    <w:multiLevelType w:val="multilevel"/>
    <w:tmpl w:val="8198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F616F"/>
    <w:multiLevelType w:val="hybridMultilevel"/>
    <w:tmpl w:val="79CC1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7709FF"/>
    <w:multiLevelType w:val="multilevel"/>
    <w:tmpl w:val="54745D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20895B1F"/>
    <w:multiLevelType w:val="hybridMultilevel"/>
    <w:tmpl w:val="4CA60838"/>
    <w:lvl w:ilvl="0" w:tplc="BB16AB18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2029CB"/>
    <w:multiLevelType w:val="hybridMultilevel"/>
    <w:tmpl w:val="6DB2E940"/>
    <w:lvl w:ilvl="0" w:tplc="D042332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1E452F"/>
    <w:multiLevelType w:val="hybridMultilevel"/>
    <w:tmpl w:val="4B2EB7AA"/>
    <w:lvl w:ilvl="0" w:tplc="763C4E28">
      <w:start w:val="1"/>
      <w:numFmt w:val="decimal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>
    <w:nsid w:val="3B957BED"/>
    <w:multiLevelType w:val="hybridMultilevel"/>
    <w:tmpl w:val="BD32BD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2C2E27"/>
    <w:multiLevelType w:val="hybridMultilevel"/>
    <w:tmpl w:val="F5CAC636"/>
    <w:lvl w:ilvl="0" w:tplc="33548966">
      <w:start w:val="1"/>
      <w:numFmt w:val="decimal"/>
      <w:lvlText w:val="%1)"/>
      <w:lvlJc w:val="left"/>
      <w:pPr>
        <w:ind w:left="106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9978F5"/>
    <w:multiLevelType w:val="hybridMultilevel"/>
    <w:tmpl w:val="305C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468CB"/>
    <w:multiLevelType w:val="hybridMultilevel"/>
    <w:tmpl w:val="3CAE34D8"/>
    <w:lvl w:ilvl="0" w:tplc="9B56DF3A">
      <w:start w:val="4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337DAF"/>
    <w:multiLevelType w:val="hybridMultilevel"/>
    <w:tmpl w:val="F6EEC7EA"/>
    <w:lvl w:ilvl="0" w:tplc="2AAC8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3114B"/>
    <w:multiLevelType w:val="hybridMultilevel"/>
    <w:tmpl w:val="2A7E7660"/>
    <w:lvl w:ilvl="0" w:tplc="9586DA1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23E5C"/>
    <w:multiLevelType w:val="multilevel"/>
    <w:tmpl w:val="14F4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F0AE8"/>
    <w:multiLevelType w:val="hybridMultilevel"/>
    <w:tmpl w:val="6E02B4B8"/>
    <w:lvl w:ilvl="0" w:tplc="119A80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5460BC7"/>
    <w:multiLevelType w:val="multilevel"/>
    <w:tmpl w:val="E394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C040A6"/>
    <w:multiLevelType w:val="hybridMultilevel"/>
    <w:tmpl w:val="DD4EA9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290541B"/>
    <w:multiLevelType w:val="multilevel"/>
    <w:tmpl w:val="BA0C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EC25D5"/>
    <w:multiLevelType w:val="hybridMultilevel"/>
    <w:tmpl w:val="88082DC4"/>
    <w:lvl w:ilvl="0" w:tplc="33548966">
      <w:start w:val="1"/>
      <w:numFmt w:val="decimal"/>
      <w:lvlText w:val="%1)"/>
      <w:lvlJc w:val="left"/>
      <w:pPr>
        <w:ind w:left="106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7"/>
  </w:num>
  <w:num w:numId="5">
    <w:abstractNumId w:val="2"/>
  </w:num>
  <w:num w:numId="6">
    <w:abstractNumId w:val="6"/>
  </w:num>
  <w:num w:numId="7">
    <w:abstractNumId w:val="20"/>
  </w:num>
  <w:num w:numId="8">
    <w:abstractNumId w:val="1"/>
  </w:num>
  <w:num w:numId="9">
    <w:abstractNumId w:val="18"/>
  </w:num>
  <w:num w:numId="10">
    <w:abstractNumId w:val="16"/>
  </w:num>
  <w:num w:numId="11">
    <w:abstractNumId w:val="4"/>
  </w:num>
  <w:num w:numId="12">
    <w:abstractNumId w:val="5"/>
  </w:num>
  <w:num w:numId="13">
    <w:abstractNumId w:val="21"/>
  </w:num>
  <w:num w:numId="14">
    <w:abstractNumId w:val="7"/>
  </w:num>
  <w:num w:numId="15">
    <w:abstractNumId w:val="11"/>
  </w:num>
  <w:num w:numId="16">
    <w:abstractNumId w:val="12"/>
  </w:num>
  <w:num w:numId="17">
    <w:abstractNumId w:val="9"/>
  </w:num>
  <w:num w:numId="18">
    <w:abstractNumId w:val="10"/>
  </w:num>
  <w:num w:numId="19">
    <w:abstractNumId w:val="8"/>
  </w:num>
  <w:num w:numId="20">
    <w:abstractNumId w:val="19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F6B"/>
    <w:rsid w:val="000A5FD5"/>
    <w:rsid w:val="00131D22"/>
    <w:rsid w:val="001714F1"/>
    <w:rsid w:val="00184DFB"/>
    <w:rsid w:val="00257BDD"/>
    <w:rsid w:val="0026140D"/>
    <w:rsid w:val="002D39FF"/>
    <w:rsid w:val="0037081F"/>
    <w:rsid w:val="0046626E"/>
    <w:rsid w:val="004903B4"/>
    <w:rsid w:val="00530F46"/>
    <w:rsid w:val="00576120"/>
    <w:rsid w:val="005E4D79"/>
    <w:rsid w:val="00601063"/>
    <w:rsid w:val="006179B7"/>
    <w:rsid w:val="00642960"/>
    <w:rsid w:val="0064750C"/>
    <w:rsid w:val="00657DF4"/>
    <w:rsid w:val="006868F3"/>
    <w:rsid w:val="00730755"/>
    <w:rsid w:val="007447A7"/>
    <w:rsid w:val="00845640"/>
    <w:rsid w:val="00864D51"/>
    <w:rsid w:val="008E103A"/>
    <w:rsid w:val="008F0515"/>
    <w:rsid w:val="008F5BEC"/>
    <w:rsid w:val="00A2033C"/>
    <w:rsid w:val="00A570F6"/>
    <w:rsid w:val="00AA1F6B"/>
    <w:rsid w:val="00AB0E04"/>
    <w:rsid w:val="00AF6D8E"/>
    <w:rsid w:val="00B94916"/>
    <w:rsid w:val="00BB2A68"/>
    <w:rsid w:val="00BC4FC4"/>
    <w:rsid w:val="00BD00AE"/>
    <w:rsid w:val="00C724A5"/>
    <w:rsid w:val="00C82EAC"/>
    <w:rsid w:val="00EA27CD"/>
    <w:rsid w:val="00ED7AD0"/>
    <w:rsid w:val="00FB600A"/>
    <w:rsid w:val="00FC4787"/>
    <w:rsid w:val="00FD5150"/>
    <w:rsid w:val="00FE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AD0"/>
    <w:pPr>
      <w:keepNext/>
      <w:suppressAutoHyphens/>
      <w:outlineLvl w:val="0"/>
    </w:pPr>
    <w:rPr>
      <w:b/>
      <w:bCs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ED7AD0"/>
    <w:pPr>
      <w:keepNext/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  <w:outlineLvl w:val="1"/>
    </w:pPr>
    <w:rPr>
      <w:b/>
      <w:bCs/>
      <w:color w:val="000000"/>
      <w:spacing w:val="-2"/>
      <w:szCs w:val="32"/>
    </w:rPr>
  </w:style>
  <w:style w:type="paragraph" w:styleId="3">
    <w:name w:val="heading 3"/>
    <w:basedOn w:val="a"/>
    <w:next w:val="a"/>
    <w:link w:val="30"/>
    <w:qFormat/>
    <w:rsid w:val="00ED7AD0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AD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ED7AD0"/>
    <w:rPr>
      <w:rFonts w:ascii="Times New Roman" w:eastAsia="Times New Roman" w:hAnsi="Times New Roman" w:cs="Times New Roman"/>
      <w:b/>
      <w:bCs/>
      <w:color w:val="000000"/>
      <w:spacing w:val="-2"/>
      <w:sz w:val="28"/>
      <w:szCs w:val="32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D7A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uiPriority w:val="59"/>
    <w:rsid w:val="00ED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70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A570F6"/>
    <w:pPr>
      <w:ind w:left="720"/>
      <w:contextualSpacing/>
    </w:pPr>
  </w:style>
  <w:style w:type="character" w:styleId="a5">
    <w:name w:val="Hyperlink"/>
    <w:uiPriority w:val="99"/>
    <w:unhideWhenUsed/>
    <w:rsid w:val="0057612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01063"/>
    <w:pPr>
      <w:spacing w:before="100" w:beforeAutospacing="1" w:after="119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864D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4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4D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4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D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AD0"/>
    <w:pPr>
      <w:keepNext/>
      <w:suppressAutoHyphens/>
      <w:outlineLvl w:val="0"/>
    </w:pPr>
    <w:rPr>
      <w:b/>
      <w:bCs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ED7AD0"/>
    <w:pPr>
      <w:keepNext/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  <w:outlineLvl w:val="1"/>
    </w:pPr>
    <w:rPr>
      <w:b/>
      <w:bCs/>
      <w:color w:val="000000"/>
      <w:spacing w:val="-2"/>
      <w:szCs w:val="32"/>
    </w:rPr>
  </w:style>
  <w:style w:type="paragraph" w:styleId="3">
    <w:name w:val="heading 3"/>
    <w:basedOn w:val="a"/>
    <w:next w:val="a"/>
    <w:link w:val="30"/>
    <w:qFormat/>
    <w:rsid w:val="00ED7AD0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AD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ED7AD0"/>
    <w:rPr>
      <w:rFonts w:ascii="Times New Roman" w:eastAsia="Times New Roman" w:hAnsi="Times New Roman" w:cs="Times New Roman"/>
      <w:b/>
      <w:bCs/>
      <w:color w:val="000000"/>
      <w:spacing w:val="-2"/>
      <w:sz w:val="28"/>
      <w:szCs w:val="32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D7A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uiPriority w:val="59"/>
    <w:rsid w:val="00ED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70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A570F6"/>
    <w:pPr>
      <w:ind w:left="720"/>
      <w:contextualSpacing/>
    </w:pPr>
  </w:style>
  <w:style w:type="character" w:styleId="a5">
    <w:name w:val="Hyperlink"/>
    <w:uiPriority w:val="99"/>
    <w:unhideWhenUsed/>
    <w:rsid w:val="00576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2018-09-17T10:36:00Z</dcterms:created>
  <dcterms:modified xsi:type="dcterms:W3CDTF">2019-08-22T09:00:00Z</dcterms:modified>
</cp:coreProperties>
</file>