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Сведения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Зеленовского сельского поселения Тарасовского района Ростовской области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</w:rPr>
        <w:t>и членов их семей за период с 01 января по 31 декабря 20</w:t>
      </w:r>
      <w:r>
        <w:rPr>
          <w:rFonts w:cs="Times New Roman" w:ascii="Times New Roman" w:hAnsi="Times New Roman"/>
          <w:sz w:val="24"/>
        </w:rPr>
        <w:t>20</w:t>
      </w:r>
      <w:r>
        <w:rPr>
          <w:rFonts w:cs="Times New Roman" w:ascii="Times New Roman" w:hAnsi="Times New Roman"/>
          <w:sz w:val="24"/>
        </w:rPr>
        <w:t xml:space="preserve"> года</w:t>
      </w:r>
    </w:p>
    <w:tbl>
      <w:tblPr>
        <w:tblStyle w:val="a7"/>
        <w:tblW w:w="165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9"/>
        <w:gridCol w:w="1465"/>
        <w:gridCol w:w="1697"/>
        <w:gridCol w:w="1840"/>
        <w:gridCol w:w="1981"/>
        <w:gridCol w:w="1839"/>
        <w:gridCol w:w="990"/>
        <w:gridCol w:w="11"/>
        <w:gridCol w:w="1401"/>
        <w:gridCol w:w="849"/>
        <w:gridCol w:w="993"/>
        <w:gridCol w:w="16"/>
        <w:gridCol w:w="974"/>
        <w:gridCol w:w="14"/>
        <w:gridCol w:w="1262"/>
        <w:gridCol w:w="15"/>
        <w:gridCol w:w="724"/>
      </w:tblGrid>
      <w:tr>
        <w:trPr/>
        <w:tc>
          <w:tcPr>
            <w:tcW w:w="47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6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661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источниках получения средств, за счет которых   совершена сделка</w:t>
            </w:r>
          </w:p>
        </w:tc>
      </w:tr>
      <w:tr>
        <w:trPr>
          <w:trHeight w:val="1134" w:hRule="atLeast"/>
          <w:cantSplit w:val="true"/>
        </w:trPr>
        <w:tc>
          <w:tcPr>
            <w:tcW w:w="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9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объекта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собственности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Площадь (кв.м.)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объекта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Площадь (кв.м.)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99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3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Обухова Т.И.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Глава Администрации поселения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участок.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(1/16)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долевая(1/87)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85000,0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22000,0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885937,49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участок1/2;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½ жилого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(1/164)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(1/2)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107000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8774000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103,0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НИССАН Кашкай,2020</w:t>
            </w:r>
            <w:r>
              <w:rPr>
                <w:rFonts w:cs="Times New Roman" w:ascii="Times New Roman" w:hAnsi="Times New Roman"/>
                <w:sz w:val="24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Т-40М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649580,73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Ковалева Елена Викторовна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жило</w:t>
            </w:r>
            <w:r>
              <w:rPr>
                <w:rFonts w:cs="Times New Roman" w:ascii="Times New Roman" w:hAnsi="Times New Roman"/>
                <w:sz w:val="24"/>
              </w:rPr>
              <w:t>й</w:t>
            </w:r>
            <w:r>
              <w:rPr>
                <w:rFonts w:cs="Times New Roman" w:ascii="Times New Roman" w:hAnsi="Times New Roman"/>
                <w:sz w:val="24"/>
              </w:rPr>
              <w:t xml:space="preserve"> 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65,5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2438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</w:rPr>
              <w:t>441734,36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2а</w:t>
            </w:r>
          </w:p>
        </w:tc>
        <w:tc>
          <w:tcPr>
            <w:tcW w:w="14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супруг</w:t>
            </w:r>
          </w:p>
        </w:tc>
        <w:tc>
          <w:tcPr>
            <w:tcW w:w="169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5405_3785669608"/>
            <w:r>
              <w:rPr>
                <w:rFonts w:cs="Times New Roman" w:ascii="Times New Roman" w:hAnsi="Times New Roman"/>
                <w:sz w:val="24"/>
              </w:rPr>
              <w:t>жилой дом</w:t>
            </w:r>
            <w:bookmarkEnd w:id="0"/>
          </w:p>
        </w:tc>
        <w:tc>
          <w:tcPr>
            <w:tcW w:w="19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общая долевая (1/</w:t>
            </w:r>
            <w:r>
              <w:rPr>
                <w:rFonts w:cs="Times New Roman" w:ascii="Times New Roman" w:hAnsi="Times New Roman"/>
                <w:sz w:val="24"/>
              </w:rPr>
              <w:t>7</w:t>
            </w:r>
            <w:r>
              <w:rPr>
                <w:rFonts w:cs="Times New Roman" w:ascii="Times New Roman" w:hAnsi="Times New Roman"/>
                <w:sz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  <w:r>
              <w:rPr>
                <w:rFonts w:cs="Times New Roman" w:ascii="Times New Roman" w:hAnsi="Times New Roman"/>
                <w:sz w:val="24"/>
              </w:rPr>
              <w:t>(1/2)</w:t>
            </w:r>
          </w:p>
        </w:tc>
        <w:tc>
          <w:tcPr>
            <w:tcW w:w="18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595000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264000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74,8</w:t>
            </w:r>
          </w:p>
        </w:tc>
        <w:tc>
          <w:tcPr>
            <w:tcW w:w="9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2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150336,11</w:t>
            </w:r>
          </w:p>
        </w:tc>
        <w:tc>
          <w:tcPr>
            <w:tcW w:w="739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Яковлева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О.Н.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53,4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276216,67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1240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  <w:r>
              <w:rPr>
                <w:rFonts w:cs="Times New Roman" w:ascii="Times New Roman" w:hAnsi="Times New Roman"/>
                <w:sz w:val="24"/>
              </w:rPr>
              <w:t>85896,62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Кривощеева Е.А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1 категории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7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53,4</w:t>
            </w: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Лада 211440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511457,27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участок;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(1/4)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долевая(1/4)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4455,0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62,5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402730,39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несовершенно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летний ребенок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Щипелева Е.И.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заведующий сектором экономики и финансов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125,5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Нисан Кашкай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HR 16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410953,71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170000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125,5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УАЗ452Д;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УАЗ ХАНТЕР 315148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652230,59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Никишина А.М.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ведущий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</w:rPr>
              <w:t>305414,96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40,5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48,2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1500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2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2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Фольксваген-пасад;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МАЗ 551 505-280;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Мотовездеход 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0,00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7.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Бодрухина Н.П.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76,7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2087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226470,05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 земельный участок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2087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76,7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85000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64000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22000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Форд Куга</w:t>
            </w:r>
            <w:bookmarkStart w:id="1" w:name="_GoBack"/>
            <w:bookmarkEnd w:id="1"/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265138,00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284" w:right="1812" w:header="0" w:top="170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45ed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a36de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a36de6"/>
    <w:pPr>
      <w:spacing w:lineRule="auto" w:line="276" w:before="0" w:after="140"/>
    </w:pPr>
    <w:rPr/>
  </w:style>
  <w:style w:type="paragraph" w:styleId="Style16">
    <w:name w:val="List"/>
    <w:basedOn w:val="Style15"/>
    <w:rsid w:val="00a36de6"/>
    <w:pPr/>
    <w:rPr>
      <w:rFonts w:cs="Lucida Sans"/>
    </w:rPr>
  </w:style>
  <w:style w:type="paragraph" w:styleId="Style17" w:customStyle="1">
    <w:name w:val="Caption"/>
    <w:basedOn w:val="Normal"/>
    <w:qFormat/>
    <w:rsid w:val="00a36d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a36de6"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45e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LibreOffice/6.3.1.2$Windows_x86 LibreOffice_project/b79626edf0065ac373bd1df5c28bd630b4424273</Application>
  <Pages>5</Pages>
  <Words>426</Words>
  <Characters>2821</Characters>
  <CharactersWithSpaces>3081</CharactersWithSpaces>
  <Paragraphs>277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2018-06-18T05:10:00Z</dcterms:created>
  <dc:creator>1</dc:creator>
  <dc:description/>
  <dc:language>ru-RU</dc:language>
  <cp:lastModifiedBy/>
  <dcterms:modified xsi:type="dcterms:W3CDTF">2021-06-02T15:58:54Z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