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B" w:rsidRDefault="0068189E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E45D0B" w:rsidRDefault="0068189E">
      <w:pPr>
        <w:keepNext/>
        <w:widowControl w:val="0"/>
        <w:numPr>
          <w:ilvl w:val="0"/>
          <w:numId w:val="3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:rsidR="00E45D0B" w:rsidRDefault="0068189E">
      <w:pPr>
        <w:widowControl w:val="0"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noProof/>
          <w:lang w:eastAsia="ru-RU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B6358E">
        <w:rPr>
          <w:rFonts w:ascii="Times New Roman" w:eastAsia="Arial" w:hAnsi="Times New Roman" w:cs="Calibri"/>
          <w:bCs/>
          <w:sz w:val="24"/>
          <w:szCs w:val="24"/>
          <w:lang w:eastAsia="ar-SA"/>
        </w:rPr>
        <w:t>11</w:t>
      </w: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 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</w:t>
      </w:r>
      <w:r w:rsidR="00911DF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</w:t>
      </w:r>
      <w:r w:rsidR="00B6358E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</w:t>
      </w:r>
      <w:proofErr w:type="gramStart"/>
      <w:r w:rsidR="00B6358E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 w:rsidR="00B6358E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28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3F0149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дека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бря 2022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E45D0B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Обухова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                     Татьяна                        х. </w:t>
      </w:r>
      <w:proofErr w:type="spellStart"/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Зеленовка,ул.Центральная</w:t>
      </w:r>
      <w:proofErr w:type="spellEnd"/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, 55</w:t>
      </w:r>
    </w:p>
    <w:p w:rsidR="00E45D0B" w:rsidRDefault="0068189E">
      <w:pPr>
        <w:spacing w:after="0" w:line="240" w:lineRule="auto"/>
      </w:pP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Ивановна                       Администрация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сельского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E45D0B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proofErr w:type="gramStart"/>
      <w:r w:rsidR="003F0149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</w:t>
      </w:r>
      <w:r w:rsidR="00B6358E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  от</w:t>
      </w:r>
      <w:proofErr w:type="gramEnd"/>
      <w:r w:rsidR="00B6358E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28</w:t>
      </w:r>
      <w:r w:rsidR="00B120D2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.1</w:t>
      </w:r>
      <w:r w:rsidR="003F0149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.2022</w:t>
      </w:r>
      <w:r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E45D0B" w:rsidRDefault="00E45D0B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E45D0B" w:rsidRDefault="0068189E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10" w:type="dxa"/>
        <w:tblInd w:w="-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5"/>
        <w:gridCol w:w="1275"/>
      </w:tblGrid>
      <w:tr w:rsidR="00E45D0B">
        <w:trPr>
          <w:trHeight w:val="450"/>
        </w:trPr>
        <w:tc>
          <w:tcPr>
            <w:tcW w:w="9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486FB7" w:rsidRDefault="00B120D2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  <w:r w:rsidRPr="00B120D2"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  <w:t xml:space="preserve">  </w:t>
            </w:r>
          </w:p>
          <w:p w:rsidR="00911DFD" w:rsidRPr="00911DFD" w:rsidRDefault="003F0149" w:rsidP="00911DFD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Решение Собрания Депутатов № 4</w:t>
            </w:r>
            <w:r w:rsidR="00B6358E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5 от 28</w:t>
            </w:r>
            <w:r w:rsidR="00486FB7"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.1</w:t>
            </w:r>
            <w:r w:rsid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2</w:t>
            </w:r>
            <w:r w:rsidR="00486FB7"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.2022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«</w:t>
            </w:r>
            <w:r w:rsidR="00B6358E" w:rsidRPr="00B6358E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О внесении изменений и дополнений в решение № 18 от 27.12.2021 «О бюджете </w:t>
            </w:r>
            <w:proofErr w:type="spellStart"/>
            <w:r w:rsidR="00B6358E" w:rsidRPr="00B6358E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="00B6358E" w:rsidRPr="00B6358E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Тарасовского района на 2022 год и на плановый период 2023 и 2024 годов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3F0149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6FB7" w:rsidRDefault="00486FB7" w:rsidP="00911DFD">
            <w:pPr>
              <w:pStyle w:val="af3"/>
              <w:spacing w:after="0" w:line="228" w:lineRule="auto"/>
              <w:ind w:left="900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486FB7" w:rsidRDefault="00486FB7" w:rsidP="000631E3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Решение Собрания </w:t>
            </w:r>
            <w:r w:rsid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Депутатов № 4</w:t>
            </w:r>
            <w:r w:rsidR="00B6358E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6 от 28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.1</w:t>
            </w:r>
            <w:r w:rsid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.2022 «</w:t>
            </w:r>
            <w:r w:rsidR="00B6358E" w:rsidRPr="00B6358E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О бюджете </w:t>
            </w:r>
            <w:proofErr w:type="spellStart"/>
            <w:r w:rsidR="00B6358E" w:rsidRPr="00B6358E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="00B6358E" w:rsidRPr="00B6358E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Тарасовского района на 2023 год и на плановый период 2024 и 2025 годов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0631E3" w:rsidRPr="000631E3" w:rsidRDefault="000631E3" w:rsidP="000631E3">
            <w:pPr>
              <w:pStyle w:val="af3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486FB7" w:rsidRPr="00486FB7" w:rsidRDefault="00486FB7" w:rsidP="00486FB7">
            <w:pPr>
              <w:spacing w:after="0" w:line="228" w:lineRule="auto"/>
              <w:ind w:firstLine="540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Pr="00AD526B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8E" w:rsidRPr="00B6358E" w:rsidRDefault="00B6358E" w:rsidP="00B6358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B6358E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РОССИЙСКАЯ ФЕДЕРАЦИЯ</w:t>
            </w:r>
          </w:p>
          <w:p w:rsidR="00B6358E" w:rsidRPr="00B6358E" w:rsidRDefault="00B6358E" w:rsidP="00B6358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B6358E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РОСТОВСКАЯ ОБЛАСТЬ</w:t>
            </w:r>
          </w:p>
          <w:p w:rsidR="00B6358E" w:rsidRPr="00B6358E" w:rsidRDefault="00B6358E" w:rsidP="00B6358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B6358E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ТАРАСОВСКИЙ РАЙОН</w:t>
            </w:r>
          </w:p>
          <w:p w:rsidR="00B6358E" w:rsidRPr="00B6358E" w:rsidRDefault="00B6358E" w:rsidP="00B6358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B6358E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МУНИЦИПАЛЬНОЕ ОБРАЗОВАНИЕ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B6358E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«ЗЕЛЕНОВСКОГО СЕЛЬСКОЕ ПОСЕЛЕНИЕ»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B6358E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СОБРАНИЕ ДЕПУТАТОВ ЗЕЛЕНОВСКОГО СЕЛЬСКОГО ПОСЕЛЕНИЯ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 №45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№ 18 от 27.12.2021 «О бюджете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на 2022 год и на плановый период 2023 и 2024 годов»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Принято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28» декабря 2022 года                  </w:t>
            </w:r>
            <w:r w:rsidRPr="00B6358E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    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        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требованиями Бюджетного кодекса Российской Федерации,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депутатов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И Л О:</w:t>
            </w: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Статья 1. </w:t>
            </w: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Внести в Решение Собрания депутатов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18 от 27.12.2021 г «О бюджете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Тарасовского района на 2022 год и на плановый период 2023 и 2024 годов» следующие изменения: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статье 1:</w:t>
            </w:r>
          </w:p>
          <w:p w:rsidR="00B6358E" w:rsidRPr="00B6358E" w:rsidRDefault="00B6358E" w:rsidP="00B6358E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2 подпункте 2 цифру «11229,0» заменить цифрой «11729,0»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   в пункте 1 подпункт 5 изложить в следующей редакции: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5) Прогнозируемый дефицит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на 2022 год в сумме 1000тыс. рублей.»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 статье 3: 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 w:firstLine="1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пунке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цифру «550,4» заменить цифрой «997,2»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 № 2,4,5,6 изложить в новой редакции согласно приложениям, к настоящему решению.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решение вступает в силу со дня его официального опубликования.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Председатель Собрания депутатов-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сельского поселения                   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М.П. Родионов</w:t>
            </w:r>
          </w:p>
          <w:p w:rsidR="00B6358E" w:rsidRPr="00B6358E" w:rsidRDefault="00B6358E" w:rsidP="00B6358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РОССИЙСКАЯ  ФЕДЕРАЦИЯ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B6358E" w:rsidRPr="00B6358E" w:rsidRDefault="00B6358E" w:rsidP="00B6358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  <w:p w:rsidR="00B6358E" w:rsidRPr="00B6358E" w:rsidRDefault="00B6358E" w:rsidP="00B6358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ТАРАСОВСКИЙ РАЙОН</w:t>
            </w:r>
          </w:p>
          <w:p w:rsidR="00B6358E" w:rsidRPr="00B6358E" w:rsidRDefault="00B6358E" w:rsidP="00B6358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  <w:p w:rsidR="00B6358E" w:rsidRPr="00B6358E" w:rsidRDefault="00B6358E" w:rsidP="00B6358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«ЗЕЛЕНОВСКОЕ СЕЛЬСКОЕ ПОСЕЛЕНИЕ»</w:t>
            </w:r>
          </w:p>
          <w:p w:rsidR="00B6358E" w:rsidRPr="00B6358E" w:rsidRDefault="00B6358E" w:rsidP="00B6358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ЗЕЛЕНОВСКОГО СЕЛЬСКОГО ПОСЕЛЕНИЯ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068" w:type="dxa"/>
              <w:tblLayout w:type="fixed"/>
              <w:tblLook w:val="01E0" w:firstRow="1" w:lastRow="1" w:firstColumn="1" w:lastColumn="1" w:noHBand="0" w:noVBand="0"/>
            </w:tblPr>
            <w:tblGrid>
              <w:gridCol w:w="8040"/>
            </w:tblGrid>
            <w:tr w:rsidR="00B6358E" w:rsidRPr="00B6358E" w:rsidTr="0043709B">
              <w:tc>
                <w:tcPr>
                  <w:tcW w:w="8040" w:type="dxa"/>
                </w:tcPr>
                <w:p w:rsidR="00B6358E" w:rsidRPr="00B6358E" w:rsidRDefault="00B6358E" w:rsidP="00B6358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35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бюджете </w:t>
                  </w:r>
                  <w:proofErr w:type="spellStart"/>
                  <w:r w:rsidRPr="00B635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Зеленовского</w:t>
                  </w:r>
                  <w:proofErr w:type="spellEnd"/>
                  <w:r w:rsidRPr="00B635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Тарасовского района на 2023 год и на плановый период 2024 и 2025 годов»</w:t>
                  </w:r>
                </w:p>
              </w:tc>
            </w:tr>
          </w:tbl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28.12 2022 года                              № 46                              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х.Зеленовка</w:t>
            </w:r>
            <w:proofErr w:type="spellEnd"/>
          </w:p>
          <w:p w:rsidR="00B6358E" w:rsidRPr="00B6358E" w:rsidRDefault="00B6358E" w:rsidP="00B635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Бюджетного кодекса Российской Федерации, на основании проекта Областного закона «</w:t>
            </w:r>
            <w:r w:rsidRPr="00B6358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 областном бюджете на 2023 год и на плановый период 2024 и 2025 годов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Собрание депутатов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И Л О: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160" w:hanging="1309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Статья 1.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Основные характеристики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 Тарасовского района на 2023 год и на плановый период 2024 и 2025 годов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 Утвердить основные характеристики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 Тарасовского района   на 2023 год,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определенные с учетом уровня инфляции, не превышающего 5,5 процента (декабрь 2023 года к декабрю 2022 года)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1) прогнозируемый общий объем доходов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 Тарасовского района   в сумме 11234,2 тыс. рублей;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2) общий объем расходов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 Тарасовского района   в сумме 11234,2 тыс. рублей;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верхний предел муниципального внутреннего долга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по состоянию на 1 января 2024 года в сумме 0,0 тыс. рублей, в том числе верхний предел долга по муниципальным гарантиям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в сумме 0,0 тыс. рублей;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объем расходов на обслуживание муниципального долга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в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сумме 0,0 тыс. руб.;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прогнозируемый дефицит (профицит)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в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сумме  0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рублей;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основные характеристики 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на плановый период 2024 и 2025 годов, определенные с учетом уровня инфляции, не превышающего 4,0 про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цента (декабрь 2024 года к декабрю 2023 года) и 4,0 процента (декабрь 2025 года к декабрю 2024 года) соответственно: 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1) прогнозируемый общий объем доходов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2024 год в сумме 9483,8 тыс. рублей и на 2025 год в сумме 9052,5 тыс. рублей;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2) общий объем расходов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 2024 год в сумме 9483,8 тыс. рублей, в том числе условно-утвержденные расходы в сумме 234,0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и на 2025 год в сумме 9052,5 тыс. рублей, в том числе условно-утвержденные расходы в сумме 446,3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.;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верхний предел муниципального внутреннего долга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по состоянию на 1 января 2025 года в сумме 0,0 тыс. рублей, в том числе верхний предел долга по муниципальным гарантиям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сумме 0,0 тыс. рублей и верхний предел муниципального внутреннего долга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по состоянию на 1 января 2026 года в сумме 0,0 тыс. рублей, в том числе верхний предел долга по муниципальным гарантиям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сумме 0,0 тыс. рублей;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42" w:firstLine="85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объем расходов на обслуживание муниципального долга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на 2024 год в сумме 0,0 тыс. рублей и на 2025 год в сумме 0,0 тыс. рублей.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прогнозируемый дефицит (профицит)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на 2024 год в сумме 0,0 тыс. рублей и на 2025 год в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сумме  0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 Учесть в бюджете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объем поступлений доходов на 2023 год и на плановый период 2024 и 2025 годов согласно </w:t>
            </w:r>
            <w:hyperlink r:id="rId7" w:history="1">
              <w:r w:rsidRPr="00B6358E">
                <w:rPr>
                  <w:rFonts w:ascii="Times New Roman" w:eastAsia="Times New Roman" w:hAnsi="Times New Roman" w:cs="Times New Roman"/>
                  <w:iCs/>
                  <w:color w:val="000000"/>
                  <w:sz w:val="28"/>
                  <w:szCs w:val="28"/>
                  <w:lang w:eastAsia="ru-RU"/>
                </w:rPr>
                <w:t>приложению 1</w:t>
              </w:r>
            </w:hyperlink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4. Утвердить источники финансирования дефицита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2023 год и на плановый период 2024 и 2025 годов согласно </w:t>
            </w:r>
            <w:hyperlink r:id="rId8" w:history="1">
              <w:r w:rsidRPr="00B6358E">
                <w:rPr>
                  <w:rFonts w:ascii="Times New Roman" w:eastAsia="Times New Roman" w:hAnsi="Times New Roman" w:cs="Times New Roman"/>
                  <w:iCs/>
                  <w:color w:val="000000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к настоящему Решению.</w:t>
            </w:r>
          </w:p>
          <w:p w:rsidR="00B6358E" w:rsidRPr="00B6358E" w:rsidRDefault="00B6358E" w:rsidP="00B6358E">
            <w:pPr>
              <w:widowControl w:val="0"/>
              <w:tabs>
                <w:tab w:val="left" w:pos="212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2127" w:hanging="127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left="2160" w:hanging="14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2. Нормативы отчислений налоговых и неналоговых доходов в бюджет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Тарасовского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и плановый период 2024 и 2025 годов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left="2160" w:hanging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соответствии с пунктом 2 статьи 184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кодекса  Российской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утвердить нормативы отчислений налоговых и неналоговых доходов в бюджет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 на 2023 год и на плановый период 2024 и 2025 годов 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согласно </w:t>
            </w:r>
            <w:hyperlink r:id="rId9" w:history="1">
              <w:r w:rsidRPr="00B6358E">
                <w:rPr>
                  <w:rFonts w:ascii="Times New Roman" w:eastAsia="Times New Roman" w:hAnsi="Times New Roman" w:cs="Times New Roman"/>
                  <w:iCs/>
                  <w:color w:val="000000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к настоящему Решению.</w:t>
            </w:r>
          </w:p>
          <w:p w:rsidR="00B6358E" w:rsidRPr="00B6358E" w:rsidRDefault="00B6358E" w:rsidP="00B6358E">
            <w:pPr>
              <w:widowControl w:val="0"/>
              <w:tabs>
                <w:tab w:val="left" w:pos="18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800" w:hanging="144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980" w:hanging="1129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980" w:hanging="1129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980" w:hanging="1129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980" w:hanging="1129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980" w:hanging="1129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Статья 3.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  поселения Тарасовского района</w:t>
            </w:r>
            <w:r w:rsidRPr="00B6358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на 2023 год и на плановый период 2024 и 2025 годов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980" w:hanging="1129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общий объем бюджетных ассигнований на исполнение публичных нормативных обязательств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2023 год в сумме 325,0 тыс. рублей, на 2024 год в сумме 0,0 тыс. рублей и на 2025 год в сумме 0,0 тыс. рублей.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объем бюджетных ассигнований дорожного фонда 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переданным полномочиям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 от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Тарасовского района для осуществления части полномочий по дорожной деятельности в отношении автомобильных дорог местного значения в границах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муниципального образования «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Зеленовское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сельское поселение»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 год в сумме 524,7 тыс. рублей, на 2024год в сумме 0,0 тыс. рублей и на 2025 год в сумме 0,0 тыс. рублей.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 Утвердить: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1) 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 группам и подгруппам видов расходов классификации расходов бюджетов на 2023 год и на плановый период 2024 и 2025 годов согласно </w:t>
            </w:r>
            <w:hyperlink r:id="rId10" w:history="1">
              <w:r w:rsidRPr="00B6358E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 настоящему Решению;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2) ведомственную </w:t>
            </w:r>
            <w:hyperlink r:id="rId11" w:history="1">
              <w:r w:rsidRPr="00B6358E">
                <w:rPr>
                  <w:rFonts w:ascii="Times New Roman" w:eastAsia="Times New Roman" w:hAnsi="Times New Roman" w:cs="Times New Roman"/>
                  <w:iCs/>
                  <w:color w:val="000000"/>
                  <w:sz w:val="28"/>
                  <w:szCs w:val="28"/>
                  <w:lang w:eastAsia="ru-RU"/>
                </w:rPr>
                <w:t>структуру</w:t>
              </w:r>
            </w:hyperlink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расходов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2023 год и на плановый период 2024 и 2025 годов 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согласно приложению 5</w:t>
            </w:r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Решению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согласно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приложению 6</w:t>
            </w:r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Статья 4.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Особенности использования бюджетных ассигнований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  обеспечение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деятельности Администрации 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сельского поселения Тарасовского района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Установить, что размеры окладов денежного содержания по должностям муниципальной службы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должностных окладов технического персонала и ставок заработной платы обслуживающего персонала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индексируются с 1 октября 2023 года на 5,5 процента, с 1 октября 2024 года на 4,0 процента, с 1 октября 2025 года на 4,0 процента.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Статья 5.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использования бюджетных ассигнований на 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обеспечение деятельности муниципальных учреждений        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индексируются с 1 октября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2023 года на 5,5 процента, с 1 октября 2024 года на 4,0 процента, с 1 октября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2025 года на 4,0 процента.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Статья 6. Межбюджетные трансферты, предоставляемые бюджету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сельского поселения Тарасовского района из </w:t>
            </w: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других бюджетов бюджетной системы Российской Федерации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1. Утвердить объемы межбюджетных трансфертов, предоставляемых бюджету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из других бюджетов бюджетной системы Российской Федерации: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субвенций, предоставленных бюджету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из областного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на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 и на плановый период 2024 и 2025 годов согласно </w:t>
            </w:r>
            <w:hyperlink r:id="rId12" w:history="1">
              <w:r w:rsidRPr="00B6358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 настоящему Решению;</w:t>
            </w:r>
            <w:r w:rsidRPr="00B635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before="24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 иных межбюджетных трансфертов, предоставленных бюджету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из 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других бюджетов бюджетной системы Российской Федерации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2023 год и на плановый период 2024 и 2025 годов согласно </w:t>
            </w:r>
            <w:hyperlink r:id="rId13" w:history="1">
              <w:r w:rsidRPr="00B6358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к настоящему Решению.           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spacing w:before="240" w:after="0" w:line="240" w:lineRule="auto"/>
              <w:ind w:left="2160" w:hanging="12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Статья 7. Межбюджетные трансферты, предоставляемые из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Тарасовского района бюджету муниципального района</w:t>
            </w:r>
            <w:r w:rsidRPr="00B635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и на плановый период 2024 и 2025 годов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объемы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предоставляемых из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Тарасовского района бюджету муниципального района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2023 году и плановом периоде 2024 и 2025 годов согласно приложению 9 к настоящему Решению.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880" w:hanging="2029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Статья 8.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Предоставление муниципальных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гарантий 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Зеленовского</w:t>
            </w:r>
            <w:proofErr w:type="spellEnd"/>
            <w:proofErr w:type="gramEnd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сельского поселения Тарасовского района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880" w:hanging="2029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Утвердить Программу муниципальных гарантий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сельского поселения Тарасовского района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2023 год и на плановый период 2024 и 2025 годов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согласно приложению</w:t>
            </w:r>
            <w:r w:rsidRPr="00B6358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 к</w:t>
            </w:r>
            <w:r w:rsidRPr="00B6358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настоящему Решению.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Статья 9. Муниципальные внутренние заимствования 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сельского поселения Тарасовского района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Утвердить Программу муниципальных внутренних заимствований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Тарасовского района 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2023 год и на плановый период 2024 и 2025 годов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согласно приложению</w:t>
            </w:r>
            <w:r w:rsidRPr="00B6358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 к</w:t>
            </w:r>
            <w:r w:rsidRPr="00B6358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настоящему Решению.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вправе привлекать заемные средства в соответствии с Программой муниципальных внутренних заимствований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Тарасовского района 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2023 год и на плановый период 2024 и 2025 годов</w:t>
            </w:r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учетом верхнего предела муниципального внутреннего долга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сельского поселения на 1 января 2024 года, 1 января 2025 года и 1 января 2026 года.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10.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исполнения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Тарасовского района</w:t>
            </w:r>
            <w:r w:rsidRPr="00B63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2023 году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suppressAutoHyphens w:val="0"/>
              <w:autoSpaceDE w:val="0"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в соответствии с частью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статьи 96 и </w:t>
            </w:r>
            <w:hyperlink r:id="rId14" w:history="1">
              <w:r w:rsidRPr="00B6358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3 статьи 217</w:t>
              </w:r>
            </w:hyperlink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Тарасовского района, в части расходов за счет средств дорожного фонда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Тарасовского района, является увеличение бюджетных ассигнований на оплату заключенных от имени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Тарасовского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Установить в соответствии со статьей 35 решения Собрания депутатов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от 25 декабря 2019 года № 112 «О бюджетном процессе в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Зеленовском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сельском поселении», что основанием для внесения в 2023 году изменений в показатели сводной бюджетной росписи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Тарасовского района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является:</w:t>
            </w:r>
          </w:p>
          <w:p w:rsidR="00B6358E" w:rsidRPr="00B6358E" w:rsidRDefault="00B6358E" w:rsidP="00B6358E">
            <w:pPr>
              <w:suppressAutoHyphens w:val="0"/>
              <w:autoSpaceDE w:val="0"/>
              <w:spacing w:after="1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1) в части неиспользованных бюджетных ассигнований резервного фонда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выделенных в порядке, установленном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являются распоряжения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предусматривающие: </w:t>
            </w:r>
          </w:p>
          <w:p w:rsidR="00B6358E" w:rsidRPr="00B6358E" w:rsidRDefault="00B6358E" w:rsidP="00B6358E">
            <w:pPr>
              <w:suppressAutoHyphens w:val="0"/>
              <w:autoSpaceDE w:val="0"/>
              <w:spacing w:after="1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объема ранее выделенных бюджетных ассигнований из резервного фонда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</w:t>
            </w:r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суммы неиспользованных средств;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утратившими силу ранее принятых распоряжений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 о выделении средств из резервного фонда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района;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222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района;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223"/>
            <w:bookmarkEnd w:id="0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 в пределах общего объема бюджетных ассигнований, предусмотренных главному распорядителю средств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2" w:name="sub_1224"/>
            <w:bookmarkEnd w:id="1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 в пределах общего объема бюджетных ассигнований, предусмотренных главному распорядителю средств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района, для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законодательству;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5) в случае получения дотаций из других бюджетов бюджетной системы Российской Федерации.</w:t>
            </w:r>
          </w:p>
          <w:bookmarkEnd w:id="2"/>
          <w:p w:rsidR="00B6358E" w:rsidRPr="00B6358E" w:rsidRDefault="00B6358E" w:rsidP="00B6358E">
            <w:pPr>
              <w:suppressAutoHyphens w:val="0"/>
              <w:autoSpaceDE w:val="0"/>
              <w:spacing w:after="1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перераспределение бюджетных ассигнований между группами (группами и подгруппами) видов расходов классификации расходов бюджета в пределах общего объема бюджетных ассигнований, предусмотренных главному распорядителю средств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района;</w:t>
            </w:r>
          </w:p>
          <w:p w:rsidR="00B6358E" w:rsidRPr="00B6358E" w:rsidRDefault="00B6358E" w:rsidP="00B6358E">
            <w:pPr>
              <w:suppressAutoHyphens w:val="0"/>
              <w:autoSpaceDE w:val="0"/>
              <w:spacing w:after="1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в случае перераспределения бюджетных ассигнований между разделами, подразделами, целевыми статьями и видами расходов класси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фикации расходов бюджета, при наличии экономии в пределах средств, предусмотренных главному распорядителю средств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 на соответствующий финансовый год решением о бюджете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района, для выполнения условий, установленных при предоставлении межбюджетных субсидий и (или) иных межбюджетных трансфертов, имеющих целевое назначение, из областного бюджета на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района;</w:t>
            </w:r>
          </w:p>
          <w:p w:rsidR="00B6358E" w:rsidRPr="00B6358E" w:rsidRDefault="00B6358E" w:rsidP="00B6358E">
            <w:pPr>
              <w:suppressAutoHyphens w:val="0"/>
              <w:autoSpaceDE w:val="0"/>
              <w:spacing w:after="1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случае перераспределения бюджетных ассигнований при наличии экономии на создание финансового резерва для обеспечения устойчивого развития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Тарасовского района в условиях внешнего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санкционного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давления;</w:t>
            </w:r>
          </w:p>
          <w:p w:rsidR="00B6358E" w:rsidRPr="00B6358E" w:rsidRDefault="00B6358E" w:rsidP="00B6358E">
            <w:pPr>
              <w:suppressAutoHyphens w:val="0"/>
              <w:autoSpaceDE w:val="0"/>
              <w:spacing w:after="1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в случае изменения и (или) уточнения бюджетной классификации, а также порядка ее применения на основании правовых актов Министерства финансов Российской Федерации, министерства финансов Ростовской области, Администрации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района;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внесение в установленном порядке изменений в муниципальные программы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Тарасовского района в части перераспределения бюджетных ассигнований между мероприятиями муниципальной программы (подпрограммы), изменений мероприятий муниципальной программы без изменения общего объема бюджетных ассигнований на их реализацию.</w:t>
            </w:r>
          </w:p>
          <w:p w:rsidR="00B6358E" w:rsidRPr="00B6358E" w:rsidRDefault="00B6358E" w:rsidP="00B6358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Установить, что казначейскому сопровождению подлежат следующие целевые средства, направляемые в том числе на реализацию национальных проектов: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субсидии юридическим лицам (за исключением субсидий муниципальным бюджетным и автономным учреждениям) и бюджетные инвестиции юридическим лицам, предоставляемые в соответствии со статьей 80 Бюджетного кодекса Российской Федерации.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1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Денежные средства от фактически поступивших доходов бюджета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Тарасовского района, указанных в пункте 1 статьи 75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пункте 1 статьи 78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B63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Федерального закона от 10 января 2002 года № 7-ФЗ «Об охране окружающей среды», подлежат расходованию на реализацию плана природоохранных мероприятий, утвержденного правовым актом Правительства Ростовской области.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11. Вступление в силу настоящего Решения</w:t>
            </w: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Решение вступает в силу с 1 января 2023 года.</w:t>
            </w: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Собрания депутатов -</w:t>
            </w:r>
          </w:p>
          <w:p w:rsidR="00B6358E" w:rsidRPr="00B6358E" w:rsidRDefault="00B6358E" w:rsidP="00B6358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</w:t>
            </w:r>
            <w:proofErr w:type="spellStart"/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B6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М.П. Родионов</w:t>
            </w:r>
          </w:p>
          <w:p w:rsidR="00B6358E" w:rsidRPr="00B6358E" w:rsidRDefault="00B6358E" w:rsidP="00B635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A1B05" w:rsidRPr="007A1B05" w:rsidRDefault="007A1B05" w:rsidP="00B6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3" w:rsidRPr="007A1B05" w:rsidRDefault="000631E3" w:rsidP="007A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3" w:rsidRPr="007A1B05" w:rsidRDefault="000631E3" w:rsidP="00063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D0B" w:rsidRPr="008A3281" w:rsidRDefault="00E45D0B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стр.</w:t>
            </w:r>
            <w:r w:rsidR="00B6358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Стр.3-9</w:t>
            </w:r>
            <w:bookmarkStart w:id="3" w:name="_GoBack"/>
            <w:bookmarkEnd w:id="3"/>
          </w:p>
          <w:p w:rsidR="00B6358E" w:rsidRDefault="00B6358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Pr="008A3281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P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E45D0B">
        <w:trPr>
          <w:trHeight w:val="450"/>
        </w:trPr>
        <w:tc>
          <w:tcPr>
            <w:tcW w:w="9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Default="00E45D0B">
            <w:pPr>
              <w:pStyle w:val="ab"/>
              <w:widowControl w:val="0"/>
              <w:rPr>
                <w:rFonts w:hint="eastAsia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5D0B" w:rsidRDefault="00E45D0B" w:rsidP="008A3281">
      <w:pPr>
        <w:rPr>
          <w:rFonts w:ascii="Times New Roman" w:hAnsi="Times New Roman"/>
          <w:b/>
          <w:sz w:val="28"/>
          <w:szCs w:val="28"/>
        </w:rPr>
      </w:pPr>
    </w:p>
    <w:sectPr w:rsidR="00E45D0B">
      <w:pgSz w:w="11906" w:h="16838"/>
      <w:pgMar w:top="1134" w:right="850" w:bottom="70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ta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6EF7"/>
    <w:multiLevelType w:val="hybridMultilevel"/>
    <w:tmpl w:val="D2B2B468"/>
    <w:lvl w:ilvl="0" w:tplc="C2D60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90777"/>
    <w:multiLevelType w:val="multilevel"/>
    <w:tmpl w:val="1A967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C3E64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C32F69"/>
    <w:multiLevelType w:val="hybridMultilevel"/>
    <w:tmpl w:val="CA280006"/>
    <w:lvl w:ilvl="0" w:tplc="563802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72935"/>
    <w:multiLevelType w:val="hybridMultilevel"/>
    <w:tmpl w:val="098A41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75154D"/>
    <w:multiLevelType w:val="multilevel"/>
    <w:tmpl w:val="C0B0C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41E2497"/>
    <w:multiLevelType w:val="multilevel"/>
    <w:tmpl w:val="D6202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F137284"/>
    <w:multiLevelType w:val="hybridMultilevel"/>
    <w:tmpl w:val="920C416C"/>
    <w:lvl w:ilvl="0" w:tplc="E3E2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5D0B"/>
    <w:rsid w:val="00040B77"/>
    <w:rsid w:val="000631E3"/>
    <w:rsid w:val="003F0149"/>
    <w:rsid w:val="00437F43"/>
    <w:rsid w:val="00486FB7"/>
    <w:rsid w:val="005C073D"/>
    <w:rsid w:val="0068189E"/>
    <w:rsid w:val="007A1B05"/>
    <w:rsid w:val="008A3281"/>
    <w:rsid w:val="00902066"/>
    <w:rsid w:val="00911DFD"/>
    <w:rsid w:val="00AD526B"/>
    <w:rsid w:val="00B120D2"/>
    <w:rsid w:val="00B37E72"/>
    <w:rsid w:val="00B6358E"/>
    <w:rsid w:val="00BC6018"/>
    <w:rsid w:val="00E45D0B"/>
    <w:rsid w:val="00E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A012-E5CC-43BD-8A99-C9D383B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E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qFormat/>
    <w:rsid w:val="00B120D2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120D2"/>
    <w:pPr>
      <w:keepNext/>
      <w:keepLines/>
      <w:spacing w:before="200" w:after="0" w:line="240" w:lineRule="auto"/>
      <w:outlineLvl w:val="4"/>
    </w:pPr>
    <w:rPr>
      <w:rFonts w:ascii="Italic" w:eastAsia="Times New Roman" w:hAnsi="Italic" w:cs="Times New Roman"/>
      <w:color w:val="6E6E6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0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EC2BD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EC2BD6"/>
    <w:rPr>
      <w:color w:val="0000FF"/>
      <w:u w:val="single"/>
    </w:rPr>
  </w:style>
  <w:style w:type="character" w:customStyle="1" w:styleId="a7">
    <w:name w:val="Название Знак"/>
    <w:basedOn w:val="a0"/>
    <w:uiPriority w:val="99"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1"/>
    <w:semiHidden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sid w:val="00DA01EE"/>
    <w:rPr>
      <w:color w:val="800000"/>
      <w:u w:val="single"/>
    </w:rPr>
  </w:style>
  <w:style w:type="character" w:customStyle="1" w:styleId="aa">
    <w:name w:val="Подзаголовок Знак"/>
    <w:basedOn w:val="a0"/>
    <w:qFormat/>
    <w:rsid w:val="00B37292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z0">
    <w:name w:val="WW8Num1z0"/>
    <w:qFormat/>
    <w:rPr>
      <w:rFonts w:eastAsia="Arial Unicode MS" w:cs="Tahoma"/>
      <w:sz w:val="28"/>
      <w:szCs w:val="28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semiHidden/>
    <w:unhideWhenUsed/>
    <w:qFormat/>
    <w:rsid w:val="00EC2BD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c"/>
    <w:rsid w:val="00DA01EE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DA01EE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c"/>
    <w:qFormat/>
    <w:rsid w:val="00DA01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  <w:rsid w:val="00DA01EE"/>
  </w:style>
  <w:style w:type="paragraph" w:customStyle="1" w:styleId="13">
    <w:name w:val="Верх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Ниж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uiPriority w:val="99"/>
    <w:semiHidden/>
    <w:qFormat/>
    <w:rsid w:val="00EC2BD6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4">
    <w:name w:val="Title"/>
    <w:basedOn w:val="a"/>
    <w:uiPriority w:val="99"/>
    <w:qFormat/>
    <w:rsid w:val="00EC2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C2BD6"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5">
    <w:name w:val="Subtitle"/>
    <w:basedOn w:val="a"/>
    <w:qFormat/>
    <w:rsid w:val="00B37292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rsid w:val="00B37292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5">
    <w:name w:val="Обычная таблица1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одержимое таблицы"/>
    <w:basedOn w:val="a"/>
    <w:qFormat/>
  </w:style>
  <w:style w:type="paragraph" w:styleId="af7">
    <w:name w:val="footer"/>
    <w:basedOn w:val="af1"/>
    <w:uiPriority w:val="99"/>
  </w:style>
  <w:style w:type="paragraph" w:styleId="30">
    <w:name w:val="Body Text 3"/>
    <w:basedOn w:val="a"/>
    <w:qFormat/>
    <w:pPr>
      <w:jc w:val="both"/>
    </w:pPr>
    <w:rPr>
      <w:sz w:val="28"/>
    </w:rPr>
  </w:style>
  <w:style w:type="paragraph" w:styleId="af8">
    <w:name w:val="Body Text Indent"/>
    <w:basedOn w:val="a"/>
    <w:uiPriority w:val="99"/>
    <w:pPr>
      <w:ind w:firstLine="851"/>
      <w:jc w:val="both"/>
    </w:pPr>
    <w:rPr>
      <w:sz w:val="28"/>
    </w:rPr>
  </w:style>
  <w:style w:type="paragraph" w:styleId="20">
    <w:name w:val="Body Text 2"/>
    <w:basedOn w:val="a"/>
    <w:link w:val="21"/>
    <w:uiPriority w:val="99"/>
    <w:qFormat/>
    <w:pPr>
      <w:tabs>
        <w:tab w:val="left" w:pos="709"/>
      </w:tabs>
      <w:jc w:val="both"/>
    </w:pPr>
    <w:rPr>
      <w:rFonts w:ascii="Arial" w:hAnsi="Arial" w:cs="Arial"/>
    </w:rPr>
  </w:style>
  <w:style w:type="paragraph" w:styleId="31">
    <w:name w:val="Body Text Indent 3"/>
    <w:basedOn w:val="a"/>
    <w:link w:val="310"/>
    <w:uiPriority w:val="99"/>
    <w:qFormat/>
    <w:pPr>
      <w:ind w:firstLine="720"/>
      <w:jc w:val="both"/>
    </w:pPr>
    <w:rPr>
      <w:sz w:val="24"/>
    </w:rPr>
  </w:style>
  <w:style w:type="paragraph" w:styleId="22">
    <w:name w:val="Body Text Indent 2"/>
    <w:basedOn w:val="a"/>
    <w:uiPriority w:val="99"/>
    <w:qFormat/>
    <w:pPr>
      <w:ind w:firstLine="720"/>
      <w:jc w:val="both"/>
    </w:pPr>
    <w:rPr>
      <w:sz w:val="28"/>
    </w:rPr>
  </w:style>
  <w:style w:type="numbering" w:customStyle="1" w:styleId="16">
    <w:name w:val="Нет списка1"/>
    <w:uiPriority w:val="99"/>
    <w:semiHidden/>
    <w:unhideWhenUsed/>
    <w:qFormat/>
    <w:rsid w:val="00EC2BD6"/>
  </w:style>
  <w:style w:type="numbering" w:customStyle="1" w:styleId="WW8Num13">
    <w:name w:val="WW8Num13"/>
    <w:qFormat/>
  </w:style>
  <w:style w:type="numbering" w:customStyle="1" w:styleId="WW8Num1">
    <w:name w:val="WW8Num1"/>
    <w:qFormat/>
  </w:style>
  <w:style w:type="character" w:customStyle="1" w:styleId="10">
    <w:name w:val="Заголовок 1 Знак"/>
    <w:basedOn w:val="a0"/>
    <w:link w:val="1"/>
    <w:qFormat/>
    <w:rsid w:val="00B120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B120D2"/>
    <w:rPr>
      <w:rFonts w:ascii="Italic" w:eastAsia="Times New Roman" w:hAnsi="Italic" w:cs="Times New Roman"/>
      <w:color w:val="6E6E6E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120D2"/>
    <w:rPr>
      <w:rFonts w:ascii="Calibri" w:eastAsia="Times New Roman" w:hAnsi="Calibri" w:cs="Times New Roman"/>
      <w:b/>
      <w:bCs/>
      <w:sz w:val="22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120D2"/>
  </w:style>
  <w:style w:type="character" w:customStyle="1" w:styleId="21">
    <w:name w:val="Основной текст 2 Знак1"/>
    <w:basedOn w:val="a0"/>
    <w:link w:val="20"/>
    <w:uiPriority w:val="99"/>
    <w:qFormat/>
    <w:rsid w:val="00B120D2"/>
    <w:rPr>
      <w:rFonts w:ascii="Arial" w:hAnsi="Arial" w:cs="Arial"/>
      <w:sz w:val="22"/>
    </w:rPr>
  </w:style>
  <w:style w:type="character" w:customStyle="1" w:styleId="310">
    <w:name w:val="Основной текст с отступом 3 Знак1"/>
    <w:basedOn w:val="a0"/>
    <w:link w:val="31"/>
    <w:uiPriority w:val="99"/>
    <w:qFormat/>
    <w:rsid w:val="00B120D2"/>
    <w:rPr>
      <w:sz w:val="24"/>
    </w:rPr>
  </w:style>
  <w:style w:type="character" w:customStyle="1" w:styleId="40">
    <w:name w:val="Заголовок 4 Знак"/>
    <w:basedOn w:val="a0"/>
    <w:link w:val="41"/>
    <w:semiHidden/>
    <w:qFormat/>
    <w:rsid w:val="00B120D2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B120D2"/>
    <w:rPr>
      <w:rFonts w:ascii="Courier New" w:eastAsia="Times New Roman" w:hAnsi="Courier New" w:cs="Courier New"/>
      <w:szCs w:val="20"/>
      <w:lang w:eastAsia="ru-RU"/>
    </w:rPr>
  </w:style>
  <w:style w:type="character" w:customStyle="1" w:styleId="17">
    <w:name w:val="Оглавление 1 Знак"/>
    <w:basedOn w:val="a0"/>
    <w:link w:val="17"/>
    <w:uiPriority w:val="39"/>
    <w:semiHidden/>
    <w:qFormat/>
    <w:locked/>
    <w:rsid w:val="00B120D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9">
    <w:name w:val="Текст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B120D2"/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rsid w:val="00B120D2"/>
    <w:rPr>
      <w:rFonts w:ascii="Times New Roman" w:eastAsia="Times New Roman" w:hAnsi="Times New Roman" w:cs="Times New Roman"/>
      <w:lang w:eastAsia="ru-RU"/>
    </w:rPr>
  </w:style>
  <w:style w:type="character" w:customStyle="1" w:styleId="afd">
    <w:name w:val="Текст Знак"/>
    <w:basedOn w:val="a0"/>
    <w:uiPriority w:val="99"/>
    <w:semiHidden/>
    <w:qFormat/>
    <w:rsid w:val="00B12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ма примечания Знак"/>
    <w:basedOn w:val="afa"/>
    <w:uiPriority w:val="99"/>
    <w:semiHidden/>
    <w:qFormat/>
    <w:rsid w:val="00B12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Содержание Знак"/>
    <w:basedOn w:val="a0"/>
    <w:semiHidden/>
    <w:qFormat/>
    <w:locked/>
    <w:rsid w:val="00B120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1">
    <w:name w:val="S_Нумерованный_3.1 Знак Знак"/>
    <w:basedOn w:val="a0"/>
    <w:link w:val="S310"/>
    <w:semiHidden/>
    <w:qFormat/>
    <w:locked/>
    <w:rsid w:val="00B120D2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Exact">
    <w:name w:val="Подпись к картинке Exact"/>
    <w:basedOn w:val="a0"/>
    <w:link w:val="aff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110">
    <w:name w:val="Оглавление 1 Знак1"/>
    <w:basedOn w:val="a0"/>
    <w:link w:val="18"/>
    <w:semiHidden/>
    <w:qFormat/>
    <w:locked/>
    <w:rsid w:val="00B120D2"/>
    <w:rPr>
      <w:b/>
      <w:bCs/>
      <w:sz w:val="26"/>
      <w:szCs w:val="26"/>
    </w:rPr>
  </w:style>
  <w:style w:type="character" w:customStyle="1" w:styleId="33">
    <w:name w:val="Основной текст (3)_"/>
    <w:basedOn w:val="a0"/>
    <w:link w:val="34"/>
    <w:semiHidden/>
    <w:qFormat/>
    <w:locked/>
    <w:rsid w:val="00B120D2"/>
    <w:rPr>
      <w:b/>
      <w:bCs/>
      <w:shd w:val="clear" w:color="auto" w:fill="FFFFFF"/>
    </w:rPr>
  </w:style>
  <w:style w:type="character" w:customStyle="1" w:styleId="42">
    <w:name w:val="Основной текст (4)_"/>
    <w:basedOn w:val="a0"/>
    <w:link w:val="42"/>
    <w:semiHidden/>
    <w:qFormat/>
    <w:locked/>
    <w:rsid w:val="00B120D2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"/>
    <w:semiHidden/>
    <w:qFormat/>
    <w:locked/>
    <w:rsid w:val="00B120D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1"/>
    <w:semiHidden/>
    <w:qFormat/>
    <w:locked/>
    <w:rsid w:val="00B120D2"/>
    <w:rPr>
      <w:sz w:val="42"/>
      <w:szCs w:val="42"/>
      <w:shd w:val="clear" w:color="auto" w:fill="FFFFFF"/>
    </w:rPr>
  </w:style>
  <w:style w:type="character" w:customStyle="1" w:styleId="aff1">
    <w:name w:val="Без интервала Знак"/>
    <w:basedOn w:val="a0"/>
    <w:link w:val="19"/>
    <w:uiPriority w:val="1"/>
    <w:semiHidden/>
    <w:qFormat/>
    <w:locked/>
    <w:rsid w:val="00B120D2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basedOn w:val="42"/>
    <w:qFormat/>
    <w:rsid w:val="00B120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6"/>
    <w:link w:val="28"/>
    <w:semiHidden/>
    <w:qFormat/>
    <w:rsid w:val="00B120D2"/>
    <w:rPr>
      <w:b/>
      <w:bCs/>
      <w:color w:val="000000"/>
      <w:spacing w:val="50"/>
      <w:sz w:val="26"/>
      <w:szCs w:val="26"/>
      <w:shd w:val="clear" w:color="auto" w:fill="FFFFFF"/>
      <w:lang w:eastAsia="ru-RU" w:bidi="ru-RU"/>
    </w:rPr>
  </w:style>
  <w:style w:type="character" w:customStyle="1" w:styleId="29">
    <w:name w:val="Основной текст (2) + Курсив"/>
    <w:basedOn w:val="26"/>
    <w:qFormat/>
    <w:rsid w:val="00B120D2"/>
    <w:rPr>
      <w:i/>
      <w:iCs/>
      <w:color w:val="000000"/>
      <w:spacing w:val="0"/>
      <w:w w:val="10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6"/>
    <w:qFormat/>
    <w:rsid w:val="00B120D2"/>
    <w:rPr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B1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120D2"/>
    <w:rPr>
      <w:rFonts w:ascii="Consolas" w:hAnsi="Consolas"/>
      <w:szCs w:val="20"/>
    </w:rPr>
  </w:style>
  <w:style w:type="paragraph" w:styleId="18">
    <w:name w:val="toc 1"/>
    <w:basedOn w:val="a"/>
    <w:next w:val="a"/>
    <w:link w:val="110"/>
    <w:autoRedefine/>
    <w:semiHidden/>
    <w:unhideWhenUsed/>
    <w:qFormat/>
    <w:rsid w:val="00B120D2"/>
    <w:pPr>
      <w:tabs>
        <w:tab w:val="right" w:leader="dot" w:pos="9345"/>
      </w:tabs>
      <w:spacing w:before="360" w:after="0" w:line="240" w:lineRule="auto"/>
    </w:pPr>
    <w:rPr>
      <w:b/>
      <w:bCs/>
      <w:sz w:val="26"/>
      <w:szCs w:val="26"/>
    </w:rPr>
  </w:style>
  <w:style w:type="paragraph" w:styleId="aff2">
    <w:name w:val="footnote text"/>
    <w:basedOn w:val="a"/>
    <w:link w:val="1a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link w:val="aff2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annotation text"/>
    <w:basedOn w:val="a"/>
    <w:link w:val="1b"/>
    <w:uiPriority w:val="99"/>
    <w:semiHidden/>
    <w:unhideWhenUsed/>
    <w:qFormat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3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header"/>
    <w:basedOn w:val="a"/>
    <w:link w:val="1c"/>
    <w:uiPriority w:val="99"/>
    <w:semiHidden/>
    <w:unhideWhenUsed/>
    <w:rsid w:val="00B12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link w:val="aff4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endnote text"/>
    <w:basedOn w:val="a"/>
    <w:link w:val="1d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link w:val="aff5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Plain Text"/>
    <w:basedOn w:val="a"/>
    <w:link w:val="1e"/>
    <w:uiPriority w:val="99"/>
    <w:semiHidden/>
    <w:unhideWhenUsed/>
    <w:qFormat/>
    <w:rsid w:val="00B120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Текст Знак1"/>
    <w:basedOn w:val="a0"/>
    <w:link w:val="aff6"/>
    <w:uiPriority w:val="99"/>
    <w:semiHidden/>
    <w:rsid w:val="00B120D2"/>
    <w:rPr>
      <w:rFonts w:ascii="Courier New" w:eastAsia="Times New Roman" w:hAnsi="Courier New" w:cs="Courier New"/>
      <w:szCs w:val="20"/>
      <w:lang w:eastAsia="ru-RU"/>
    </w:rPr>
  </w:style>
  <w:style w:type="paragraph" w:styleId="aff7">
    <w:name w:val="annotation subject"/>
    <w:basedOn w:val="aff3"/>
    <w:next w:val="aff3"/>
    <w:link w:val="1f"/>
    <w:uiPriority w:val="99"/>
    <w:semiHidden/>
    <w:unhideWhenUsed/>
    <w:qFormat/>
    <w:rsid w:val="00B120D2"/>
    <w:rPr>
      <w:b/>
      <w:bCs/>
    </w:rPr>
  </w:style>
  <w:style w:type="character" w:customStyle="1" w:styleId="1f">
    <w:name w:val="Тема примечания Знак1"/>
    <w:basedOn w:val="1b"/>
    <w:link w:val="aff7"/>
    <w:uiPriority w:val="99"/>
    <w:semiHidden/>
    <w:rsid w:val="00B120D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8">
    <w:name w:val="Содержание"/>
    <w:basedOn w:val="18"/>
    <w:semiHidden/>
    <w:qFormat/>
    <w:rsid w:val="00B120D2"/>
    <w:pPr>
      <w:tabs>
        <w:tab w:val="clear" w:pos="9345"/>
        <w:tab w:val="right" w:leader="dot" w:pos="8920"/>
      </w:tabs>
      <w:spacing w:before="0" w:after="100"/>
      <w:jc w:val="both"/>
    </w:pPr>
    <w:rPr>
      <w:b w:val="0"/>
      <w:bCs w:val="0"/>
      <w:caps/>
      <w:sz w:val="24"/>
      <w:szCs w:val="24"/>
      <w:lang w:eastAsia="ar-SA"/>
    </w:rPr>
  </w:style>
  <w:style w:type="paragraph" w:customStyle="1" w:styleId="S310">
    <w:name w:val="S_Нумерованный_3.1"/>
    <w:basedOn w:val="a"/>
    <w:link w:val="S31"/>
    <w:semiHidden/>
    <w:qFormat/>
    <w:rsid w:val="00B120D2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aff0">
    <w:name w:val="Подпись к картинке"/>
    <w:basedOn w:val="a"/>
    <w:link w:val="Exact"/>
    <w:semiHidden/>
    <w:qFormat/>
    <w:rsid w:val="00B120D2"/>
    <w:pPr>
      <w:widowControl w:val="0"/>
      <w:shd w:val="clear" w:color="auto" w:fill="FFFFFF"/>
      <w:spacing w:after="0" w:line="288" w:lineRule="exact"/>
    </w:pPr>
    <w:rPr>
      <w:sz w:val="26"/>
      <w:szCs w:val="26"/>
    </w:rPr>
  </w:style>
  <w:style w:type="paragraph" w:customStyle="1" w:styleId="19">
    <w:name w:val="Заголовок №1"/>
    <w:basedOn w:val="a"/>
    <w:link w:val="aff1"/>
    <w:uiPriority w:val="1"/>
    <w:semiHidden/>
    <w:qFormat/>
    <w:rsid w:val="00B120D2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Calibri" w:eastAsia="Times New Roman" w:hAnsi="Calibri" w:cs="Times New Roman"/>
      <w:sz w:val="20"/>
      <w:lang w:eastAsia="ru-RU"/>
    </w:rPr>
  </w:style>
  <w:style w:type="paragraph" w:customStyle="1" w:styleId="34">
    <w:name w:val="Основной текст (3)"/>
    <w:basedOn w:val="a"/>
    <w:link w:val="33"/>
    <w:semiHidden/>
    <w:qFormat/>
    <w:rsid w:val="00B120D2"/>
    <w:pPr>
      <w:widowControl w:val="0"/>
      <w:shd w:val="clear" w:color="auto" w:fill="FFFFFF"/>
      <w:spacing w:before="260" w:after="360" w:line="244" w:lineRule="exact"/>
      <w:jc w:val="center"/>
    </w:pPr>
    <w:rPr>
      <w:b/>
      <w:bCs/>
      <w:sz w:val="20"/>
    </w:rPr>
  </w:style>
  <w:style w:type="paragraph" w:customStyle="1" w:styleId="41">
    <w:name w:val="Основной текст (4)"/>
    <w:basedOn w:val="a"/>
    <w:link w:val="40"/>
    <w:semiHidden/>
    <w:qFormat/>
    <w:rsid w:val="00B120D2"/>
    <w:pPr>
      <w:widowControl w:val="0"/>
      <w:shd w:val="clear" w:color="auto" w:fill="FFFFFF"/>
      <w:spacing w:before="260" w:after="360" w:line="244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paragraph" w:customStyle="1" w:styleId="28">
    <w:name w:val="Основной текст (2)"/>
    <w:basedOn w:val="a"/>
    <w:link w:val="27"/>
    <w:semiHidden/>
    <w:qFormat/>
    <w:rsid w:val="00B120D2"/>
    <w:pPr>
      <w:widowControl w:val="0"/>
      <w:shd w:val="clear" w:color="auto" w:fill="FFFFFF"/>
      <w:spacing w:before="360" w:after="820" w:line="288" w:lineRule="exact"/>
      <w:jc w:val="center"/>
    </w:pPr>
    <w:rPr>
      <w:b/>
      <w:bCs/>
      <w:color w:val="000000"/>
      <w:spacing w:val="50"/>
      <w:sz w:val="26"/>
      <w:szCs w:val="26"/>
      <w:lang w:eastAsia="ru-RU" w:bidi="ru-RU"/>
    </w:rPr>
  </w:style>
  <w:style w:type="paragraph" w:customStyle="1" w:styleId="52">
    <w:name w:val="Основной текст (5)"/>
    <w:basedOn w:val="a"/>
    <w:semiHidden/>
    <w:qFormat/>
    <w:rsid w:val="00B120D2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semiHidden/>
    <w:qFormat/>
    <w:rsid w:val="00B120D2"/>
    <w:pPr>
      <w:widowControl w:val="0"/>
      <w:shd w:val="clear" w:color="auto" w:fill="FFFFFF"/>
      <w:spacing w:after="0" w:line="322" w:lineRule="exact"/>
      <w:jc w:val="center"/>
    </w:pPr>
    <w:rPr>
      <w:sz w:val="42"/>
      <w:szCs w:val="42"/>
    </w:rPr>
  </w:style>
  <w:style w:type="paragraph" w:customStyle="1" w:styleId="1f0">
    <w:name w:val="Без интервала1"/>
    <w:next w:val="aff9"/>
    <w:uiPriority w:val="1"/>
    <w:semiHidden/>
    <w:qFormat/>
    <w:rsid w:val="00B120D2"/>
    <w:rPr>
      <w:rFonts w:eastAsia="Times New Roman" w:cs="Times New Roman"/>
      <w:sz w:val="22"/>
      <w:lang w:eastAsia="ru-RU"/>
    </w:rPr>
  </w:style>
  <w:style w:type="paragraph" w:styleId="aff9">
    <w:name w:val="No Spacing"/>
    <w:uiPriority w:val="1"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B120D2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ru-RU"/>
    </w:rPr>
  </w:style>
  <w:style w:type="paragraph" w:styleId="affa">
    <w:name w:val="Normal (Web)"/>
    <w:basedOn w:val="a"/>
    <w:rsid w:val="003F0149"/>
    <w:pPr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B0BE9BB6DC758A575EEBDC7D19D43E663099655EECD161F16763AFB29AA0E7DC527BFC241AC4tC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ПК</cp:lastModifiedBy>
  <cp:revision>30</cp:revision>
  <cp:lastPrinted>2021-02-11T08:45:00Z</cp:lastPrinted>
  <dcterms:created xsi:type="dcterms:W3CDTF">2021-02-11T08:40:00Z</dcterms:created>
  <dcterms:modified xsi:type="dcterms:W3CDTF">2023-03-20T19:33:00Z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