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Порядка принятия решений </w:t>
      </w:r>
      <w:r>
        <w:rPr>
          <w:rFonts w:ascii="Times New Roman" w:hAnsi="Times New Roman"/>
          <w:b/>
          <w:bCs/>
          <w:sz w:val="28"/>
          <w:szCs w:val="28"/>
        </w:rPr>
        <w:t xml:space="preserve">о признании безнадежной к взысканию задолженности  по платежам в местный бюджет, по которым главным администратором доходов бюджета является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bookmarkStart w:id="0" w:name="__DdeLink__19_881668031"/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Порядка принятия решений </w:t>
      </w:r>
      <w:r>
        <w:rPr>
          <w:rFonts w:ascii="Times New Roman" w:hAnsi="Times New Roman"/>
          <w:b/>
          <w:bCs/>
          <w:sz w:val="28"/>
          <w:szCs w:val="28"/>
        </w:rPr>
        <w:t xml:space="preserve">о признании безнадежной к взысканию задолженности по платежам в местный бюджет, по которым главным администратором доходов бюджета является 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  <w:bookmarkEnd w:id="0"/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Зеленовского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»коррупционногенные факторы не выявлены.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Ведущий специалист           _____________    Е.А.Кривошеева    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.2020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Обычный (веб)"/>
    <w:basedOn w:val="Normal"/>
    <w:qFormat/>
    <w:pPr>
      <w:spacing w:before="280" w:after="280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LibreOffice/6.3.1.2$Windows_x86 LibreOffice_project/b79626edf0065ac373bd1df5c28bd630b4424273</Application>
  <Pages>1</Pages>
  <Words>187</Words>
  <Characters>1401</Characters>
  <CharactersWithSpaces>1639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2020-11-17T16:49:15Z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