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EC746" w14:textId="117EFE41" w:rsidR="006E2152" w:rsidRDefault="00464C52" w:rsidP="006E2152">
      <w:pPr>
        <w:jc w:val="center"/>
        <w:rPr>
          <w:sz w:val="28"/>
          <w:szCs w:val="28"/>
        </w:rPr>
      </w:pPr>
      <w:r>
        <w:rPr>
          <w:sz w:val="28"/>
          <w:szCs w:val="28"/>
        </w:rPr>
        <w:t xml:space="preserve">                                                                                                                       Проект</w:t>
      </w:r>
    </w:p>
    <w:p w14:paraId="5113516D" w14:textId="6D41D7E5" w:rsidR="006E2152" w:rsidRDefault="006E2152" w:rsidP="006E2152">
      <w:pPr>
        <w:jc w:val="center"/>
        <w:rPr>
          <w:sz w:val="28"/>
          <w:szCs w:val="28"/>
        </w:rPr>
      </w:pPr>
      <w:r w:rsidRPr="00743658">
        <w:rPr>
          <w:noProof/>
        </w:rPr>
        <w:drawing>
          <wp:inline distT="0" distB="0" distL="0" distR="0" wp14:anchorId="12046188" wp14:editId="5120C948">
            <wp:extent cx="971550" cy="981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19D0B91A" w14:textId="474D80E5" w:rsidR="006E2152" w:rsidRDefault="006E2152" w:rsidP="006E2152">
      <w:pPr>
        <w:rPr>
          <w:sz w:val="28"/>
          <w:szCs w:val="28"/>
        </w:rPr>
      </w:pPr>
      <w:r>
        <w:rPr>
          <w:sz w:val="28"/>
          <w:szCs w:val="28"/>
        </w:rPr>
        <w:t xml:space="preserve">                                        РОССИЙСКАЯ ФЕДЕРАЦИЯ          </w:t>
      </w:r>
    </w:p>
    <w:p w14:paraId="7759CFDE" w14:textId="77777777" w:rsidR="006E2152" w:rsidRDefault="006E2152" w:rsidP="006E2152">
      <w:pPr>
        <w:jc w:val="center"/>
        <w:rPr>
          <w:sz w:val="28"/>
          <w:szCs w:val="28"/>
        </w:rPr>
      </w:pPr>
      <w:r>
        <w:rPr>
          <w:sz w:val="28"/>
          <w:szCs w:val="28"/>
        </w:rPr>
        <w:t>РОСТОВСКАЯ ОБЛАСТЬ</w:t>
      </w:r>
    </w:p>
    <w:p w14:paraId="4B88650B" w14:textId="77777777" w:rsidR="006E2152" w:rsidRDefault="006E2152" w:rsidP="006E2152">
      <w:pPr>
        <w:jc w:val="center"/>
        <w:rPr>
          <w:sz w:val="28"/>
          <w:szCs w:val="28"/>
        </w:rPr>
      </w:pPr>
      <w:r>
        <w:rPr>
          <w:sz w:val="28"/>
          <w:szCs w:val="28"/>
        </w:rPr>
        <w:t>ТАРАСОВСКИЙ РАЙОН</w:t>
      </w:r>
    </w:p>
    <w:p w14:paraId="4A993854" w14:textId="77777777" w:rsidR="006E2152" w:rsidRDefault="006E2152" w:rsidP="006E2152">
      <w:pPr>
        <w:jc w:val="center"/>
        <w:rPr>
          <w:sz w:val="28"/>
          <w:szCs w:val="28"/>
        </w:rPr>
      </w:pPr>
      <w:r>
        <w:rPr>
          <w:sz w:val="28"/>
          <w:szCs w:val="28"/>
        </w:rPr>
        <w:t>МУНИЦИПАЛЬНОЕ ОБРАЗОВАНИЕ</w:t>
      </w:r>
    </w:p>
    <w:p w14:paraId="7312C67B" w14:textId="77777777" w:rsidR="006E2152" w:rsidRDefault="006E2152" w:rsidP="006E2152">
      <w:pPr>
        <w:jc w:val="center"/>
        <w:rPr>
          <w:sz w:val="28"/>
          <w:szCs w:val="28"/>
        </w:rPr>
      </w:pPr>
      <w:r>
        <w:rPr>
          <w:sz w:val="28"/>
          <w:szCs w:val="28"/>
        </w:rPr>
        <w:t>«ЗЕЛЕНОВСКОЕ СЕЛЬСКОЕ ПОСЕЛЕНИЕ»</w:t>
      </w:r>
    </w:p>
    <w:p w14:paraId="32553FF7" w14:textId="77777777" w:rsidR="006E2152" w:rsidRDefault="006E2152" w:rsidP="006E2152">
      <w:pPr>
        <w:jc w:val="center"/>
        <w:rPr>
          <w:sz w:val="28"/>
          <w:szCs w:val="28"/>
        </w:rPr>
      </w:pPr>
    </w:p>
    <w:p w14:paraId="0B83B423" w14:textId="77777777" w:rsidR="006E2152" w:rsidRDefault="006E2152" w:rsidP="006E2152">
      <w:pPr>
        <w:jc w:val="center"/>
        <w:rPr>
          <w:sz w:val="28"/>
          <w:szCs w:val="28"/>
        </w:rPr>
      </w:pPr>
      <w:r>
        <w:rPr>
          <w:sz w:val="28"/>
          <w:szCs w:val="28"/>
        </w:rPr>
        <w:t>СОБРАНИЕ ДЕПУТАТОВ ЗЕЛЕНОВСКОГО СЕЛЬСКОГО ПОСЕЛЕНИЯ</w:t>
      </w:r>
    </w:p>
    <w:p w14:paraId="56A2482E" w14:textId="77777777" w:rsidR="006E2152" w:rsidRDefault="006E2152" w:rsidP="006E2152">
      <w:pPr>
        <w:spacing w:line="100" w:lineRule="atLeast"/>
        <w:jc w:val="center"/>
        <w:rPr>
          <w:sz w:val="28"/>
          <w:szCs w:val="28"/>
        </w:rPr>
      </w:pPr>
    </w:p>
    <w:p w14:paraId="2AB7DFA8" w14:textId="77777777" w:rsidR="006E2152" w:rsidRDefault="006E2152" w:rsidP="006E2152">
      <w:pPr>
        <w:spacing w:line="100" w:lineRule="atLeast"/>
        <w:jc w:val="center"/>
        <w:rPr>
          <w:sz w:val="28"/>
          <w:szCs w:val="28"/>
        </w:rPr>
      </w:pPr>
      <w:r>
        <w:rPr>
          <w:sz w:val="28"/>
          <w:szCs w:val="28"/>
        </w:rPr>
        <w:t>РЕШЕНИЕ</w:t>
      </w:r>
    </w:p>
    <w:p w14:paraId="6B0C0CCA" w14:textId="77777777" w:rsidR="006E2152" w:rsidRDefault="006E2152" w:rsidP="006E2152">
      <w:pPr>
        <w:spacing w:line="100" w:lineRule="atLeast"/>
        <w:jc w:val="center"/>
        <w:rPr>
          <w:sz w:val="28"/>
          <w:szCs w:val="28"/>
        </w:rPr>
      </w:pPr>
    </w:p>
    <w:p w14:paraId="48539CA4" w14:textId="77777777" w:rsidR="006E2152" w:rsidRDefault="006E2152" w:rsidP="006E2152">
      <w:pPr>
        <w:spacing w:line="100" w:lineRule="atLeast"/>
        <w:jc w:val="center"/>
        <w:rPr>
          <w:sz w:val="28"/>
          <w:szCs w:val="28"/>
        </w:rPr>
      </w:pPr>
    </w:p>
    <w:p w14:paraId="4AAD11C6" w14:textId="49D960C4" w:rsidR="006E2152" w:rsidRPr="00464C52" w:rsidRDefault="00792211" w:rsidP="00792211">
      <w:pPr>
        <w:ind w:firstLine="720"/>
        <w:rPr>
          <w:sz w:val="28"/>
          <w:szCs w:val="28"/>
        </w:rPr>
      </w:pPr>
      <w:r w:rsidRPr="00464C52">
        <w:rPr>
          <w:sz w:val="28"/>
          <w:szCs w:val="28"/>
        </w:rPr>
        <w:t xml:space="preserve"> 00</w:t>
      </w:r>
      <w:r w:rsidR="006E2152" w:rsidRPr="00464C52">
        <w:rPr>
          <w:sz w:val="28"/>
          <w:szCs w:val="28"/>
        </w:rPr>
        <w:t>.0</w:t>
      </w:r>
      <w:r w:rsidRPr="00464C52">
        <w:rPr>
          <w:sz w:val="28"/>
          <w:szCs w:val="28"/>
        </w:rPr>
        <w:t>0</w:t>
      </w:r>
      <w:r w:rsidR="006E2152" w:rsidRPr="00464C52">
        <w:rPr>
          <w:sz w:val="28"/>
          <w:szCs w:val="28"/>
        </w:rPr>
        <w:t>. 202</w:t>
      </w:r>
      <w:r w:rsidRPr="00464C52">
        <w:rPr>
          <w:sz w:val="28"/>
          <w:szCs w:val="28"/>
        </w:rPr>
        <w:t>6</w:t>
      </w:r>
      <w:r w:rsidR="006E2152" w:rsidRPr="00464C52">
        <w:rPr>
          <w:sz w:val="28"/>
          <w:szCs w:val="28"/>
        </w:rPr>
        <w:t xml:space="preserve"> г.                          </w:t>
      </w:r>
      <w:r w:rsidRPr="00464C52">
        <w:rPr>
          <w:sz w:val="28"/>
          <w:szCs w:val="28"/>
        </w:rPr>
        <w:t xml:space="preserve">   </w:t>
      </w:r>
      <w:r w:rsidR="006E2152" w:rsidRPr="00464C52">
        <w:rPr>
          <w:sz w:val="28"/>
          <w:szCs w:val="28"/>
        </w:rPr>
        <w:t xml:space="preserve">№ </w:t>
      </w:r>
      <w:r w:rsidR="00464C52" w:rsidRPr="00464C52">
        <w:rPr>
          <w:sz w:val="28"/>
          <w:szCs w:val="28"/>
        </w:rPr>
        <w:t>00</w:t>
      </w:r>
      <w:r w:rsidR="006E2152" w:rsidRPr="00464C52">
        <w:rPr>
          <w:sz w:val="28"/>
          <w:szCs w:val="28"/>
        </w:rPr>
        <w:t xml:space="preserve">                           х.Зеленовка</w:t>
      </w:r>
    </w:p>
    <w:p w14:paraId="6C8FBCBB" w14:textId="77777777" w:rsidR="006E2152" w:rsidRPr="00464C52" w:rsidRDefault="006E2152" w:rsidP="006E2152">
      <w:pPr>
        <w:spacing w:line="100" w:lineRule="atLeast"/>
        <w:jc w:val="center"/>
        <w:rPr>
          <w:sz w:val="28"/>
          <w:szCs w:val="28"/>
        </w:rPr>
      </w:pPr>
    </w:p>
    <w:p w14:paraId="61485009" w14:textId="77777777" w:rsidR="006E2152" w:rsidRDefault="006E2152" w:rsidP="006E2152">
      <w:pPr>
        <w:spacing w:line="216" w:lineRule="auto"/>
        <w:ind w:right="567"/>
        <w:jc w:val="center"/>
        <w:rPr>
          <w:sz w:val="28"/>
          <w:szCs w:val="28"/>
        </w:rPr>
      </w:pPr>
      <w:r>
        <w:rPr>
          <w:sz w:val="28"/>
          <w:szCs w:val="28"/>
        </w:rPr>
        <w:t>Об арендной плате за использование земельных участков,</w:t>
      </w:r>
    </w:p>
    <w:p w14:paraId="2E335E16" w14:textId="77777777" w:rsidR="006E2152" w:rsidRDefault="006E2152" w:rsidP="006E2152">
      <w:pPr>
        <w:spacing w:line="216" w:lineRule="auto"/>
        <w:ind w:right="567"/>
        <w:jc w:val="center"/>
        <w:rPr>
          <w:sz w:val="28"/>
          <w:szCs w:val="28"/>
        </w:rPr>
      </w:pPr>
      <w:r>
        <w:rPr>
          <w:sz w:val="28"/>
          <w:szCs w:val="28"/>
        </w:rPr>
        <w:t>находящихся в муниципальной собственности муниципального</w:t>
      </w:r>
    </w:p>
    <w:p w14:paraId="03AD2C4A" w14:textId="77777777" w:rsidR="006E2152" w:rsidRDefault="006E2152" w:rsidP="006E2152">
      <w:pPr>
        <w:spacing w:line="216" w:lineRule="auto"/>
        <w:ind w:right="567"/>
        <w:jc w:val="center"/>
        <w:rPr>
          <w:sz w:val="28"/>
          <w:szCs w:val="28"/>
        </w:rPr>
      </w:pPr>
      <w:r>
        <w:rPr>
          <w:sz w:val="28"/>
          <w:szCs w:val="28"/>
        </w:rPr>
        <w:t>образования «Зеленовское сельское поселение», и ставках арендной платы по видам использования земельных участков, расположенных в границах муниципального образования «Зеленовское сельское поселение»</w:t>
      </w:r>
    </w:p>
    <w:p w14:paraId="2588D280" w14:textId="77777777" w:rsidR="006E2152" w:rsidRDefault="006E2152" w:rsidP="006E2152">
      <w:pPr>
        <w:ind w:firstLine="720"/>
        <w:jc w:val="both"/>
        <w:rPr>
          <w:sz w:val="28"/>
          <w:szCs w:val="28"/>
        </w:rPr>
      </w:pPr>
    </w:p>
    <w:p w14:paraId="00524E57" w14:textId="00E11CE8" w:rsidR="006E2152" w:rsidRDefault="006E2152" w:rsidP="006E2152">
      <w:pPr>
        <w:ind w:firstLine="709"/>
        <w:jc w:val="both"/>
        <w:rPr>
          <w:sz w:val="28"/>
          <w:szCs w:val="28"/>
        </w:rPr>
      </w:pPr>
      <w:r>
        <w:rPr>
          <w:sz w:val="28"/>
          <w:szCs w:val="28"/>
        </w:rPr>
        <w:t xml:space="preserve">  В соответствии с Земельным кодексом Российской Федерации, </w:t>
      </w:r>
      <w:hyperlink r:id="rId7" w:anchor="64U0IK" w:history="1">
        <w:r>
          <w:rPr>
            <w:rStyle w:val="a3"/>
            <w:rFonts w:cs="Times New Roman"/>
            <w:color w:val="000000"/>
            <w:sz w:val="28"/>
            <w:szCs w:val="28"/>
            <w:shd w:val="clear" w:color="auto" w:fill="FFFFFF"/>
          </w:rPr>
          <w:t>Постановлением Правительства Российской Федерации от 16.07.2009 N 582,</w:t>
        </w:r>
      </w:hyperlink>
      <w:r>
        <w:rPr>
          <w:sz w:val="28"/>
          <w:szCs w:val="28"/>
        </w:rPr>
        <w:t xml:space="preserve"> Постановлением Правительства Ростовской области от 02.03.2015г  № 135, Постановлением Правительства Ростовской области от 08.12.2025  № 196,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муниципального образования «</w:t>
      </w:r>
      <w:r w:rsidR="005C6B7C">
        <w:rPr>
          <w:sz w:val="28"/>
          <w:szCs w:val="28"/>
        </w:rPr>
        <w:t>Зеленовское</w:t>
      </w:r>
      <w:r>
        <w:rPr>
          <w:sz w:val="28"/>
          <w:szCs w:val="28"/>
        </w:rPr>
        <w:t xml:space="preserve"> сельское поселение», Собрание депутатов  Зеленовского сельского поселения</w:t>
      </w:r>
    </w:p>
    <w:p w14:paraId="70940584" w14:textId="77777777" w:rsidR="006E2152" w:rsidRDefault="006E2152" w:rsidP="006E2152">
      <w:pPr>
        <w:ind w:firstLine="720"/>
        <w:jc w:val="both"/>
        <w:rPr>
          <w:sz w:val="28"/>
          <w:szCs w:val="28"/>
        </w:rPr>
      </w:pPr>
    </w:p>
    <w:p w14:paraId="50EFBC3F" w14:textId="74B69A2A" w:rsidR="006E2152" w:rsidRDefault="006E2152" w:rsidP="006E2152">
      <w:pPr>
        <w:rPr>
          <w:color w:val="000000"/>
          <w:sz w:val="28"/>
          <w:szCs w:val="28"/>
        </w:rPr>
      </w:pPr>
      <w:r>
        <w:rPr>
          <w:sz w:val="28"/>
          <w:szCs w:val="28"/>
        </w:rPr>
        <w:t xml:space="preserve">                                                     </w:t>
      </w:r>
      <w:r>
        <w:rPr>
          <w:color w:val="000000"/>
          <w:sz w:val="28"/>
          <w:szCs w:val="28"/>
        </w:rPr>
        <w:t>Р Е Ш И Л О:</w:t>
      </w:r>
    </w:p>
    <w:p w14:paraId="18158D96" w14:textId="77777777" w:rsidR="006E2152" w:rsidRDefault="006E2152" w:rsidP="006E2152">
      <w:pPr>
        <w:ind w:firstLine="720"/>
        <w:jc w:val="center"/>
        <w:rPr>
          <w:color w:val="000000"/>
          <w:sz w:val="28"/>
          <w:szCs w:val="28"/>
        </w:rPr>
      </w:pPr>
    </w:p>
    <w:p w14:paraId="0DE57F06" w14:textId="77777777" w:rsidR="006E2152" w:rsidRDefault="006E2152" w:rsidP="006E2152">
      <w:pPr>
        <w:autoSpaceDE w:val="0"/>
        <w:ind w:firstLine="540"/>
        <w:jc w:val="both"/>
        <w:rPr>
          <w:sz w:val="28"/>
          <w:szCs w:val="28"/>
        </w:rPr>
      </w:pPr>
      <w:r>
        <w:rPr>
          <w:sz w:val="28"/>
          <w:szCs w:val="28"/>
        </w:rPr>
        <w:t>1. 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«Зеленовское сельское поселение», согласно приложению 1.</w:t>
      </w:r>
    </w:p>
    <w:p w14:paraId="3846C041" w14:textId="77777777" w:rsidR="006E2152" w:rsidRDefault="006E2152" w:rsidP="006E2152">
      <w:pPr>
        <w:spacing w:line="216" w:lineRule="auto"/>
        <w:ind w:right="20" w:firstLine="567"/>
        <w:jc w:val="both"/>
        <w:rPr>
          <w:sz w:val="28"/>
          <w:szCs w:val="28"/>
        </w:rPr>
      </w:pPr>
      <w:r>
        <w:rPr>
          <w:sz w:val="28"/>
          <w:szCs w:val="28"/>
        </w:rPr>
        <w:t xml:space="preserve">2. Утвердить Ставки арендной платы по видам использования земельных участков, находящихся в муниципальной собственности муниципального образования «Зеленовское сельское поселение», расположенных в границах муниципального образования «Зеленовское сельское поселение», согласно </w:t>
      </w:r>
      <w:r>
        <w:rPr>
          <w:sz w:val="28"/>
          <w:szCs w:val="28"/>
        </w:rPr>
        <w:lastRenderedPageBreak/>
        <w:t xml:space="preserve">приложению 2. </w:t>
      </w:r>
    </w:p>
    <w:p w14:paraId="597AC853" w14:textId="199E10C5" w:rsidR="006E2152" w:rsidRDefault="006E2152" w:rsidP="006E2152">
      <w:pPr>
        <w:autoSpaceDE w:val="0"/>
        <w:ind w:firstLine="540"/>
        <w:jc w:val="both"/>
        <w:rPr>
          <w:rFonts w:eastAsia="Times New Roman" w:cs="Times New Roman"/>
          <w:sz w:val="28"/>
          <w:szCs w:val="28"/>
        </w:rPr>
      </w:pPr>
      <w:r>
        <w:rPr>
          <w:sz w:val="28"/>
          <w:szCs w:val="28"/>
        </w:rPr>
        <w:t xml:space="preserve"> 3.</w:t>
      </w:r>
      <w:r>
        <w:rPr>
          <w:rFonts w:eastAsia="Times New Roman" w:cs="Times New Roman"/>
          <w:sz w:val="28"/>
          <w:szCs w:val="28"/>
        </w:rPr>
        <w:t xml:space="preserve"> </w:t>
      </w:r>
      <w:r>
        <w:rPr>
          <w:rFonts w:eastAsia="Times New Roman"/>
        </w:rPr>
        <w:t xml:space="preserve"> </w:t>
      </w:r>
      <w:r>
        <w:rPr>
          <w:sz w:val="28"/>
          <w:szCs w:val="28"/>
        </w:rPr>
        <w:t>Признать утратившими силу:</w:t>
      </w:r>
    </w:p>
    <w:p w14:paraId="5663FB22" w14:textId="4D39A1FF" w:rsidR="006E2152" w:rsidRDefault="006E2152" w:rsidP="006E2152">
      <w:pPr>
        <w:spacing w:line="216" w:lineRule="auto"/>
        <w:ind w:right="-1"/>
        <w:jc w:val="both"/>
        <w:rPr>
          <w:sz w:val="28"/>
          <w:szCs w:val="28"/>
        </w:rPr>
      </w:pPr>
      <w:r>
        <w:rPr>
          <w:rFonts w:eastAsia="Times New Roman" w:cs="Times New Roman"/>
          <w:sz w:val="28"/>
          <w:szCs w:val="28"/>
        </w:rPr>
        <w:t xml:space="preserve">         </w:t>
      </w:r>
      <w:r>
        <w:rPr>
          <w:sz w:val="28"/>
          <w:szCs w:val="28"/>
        </w:rPr>
        <w:t>решение Собрания депутатов Зеленовского сельского поселения от 18.07.2025 № 122 «Об арендной плате за использование земельных участков,</w:t>
      </w:r>
    </w:p>
    <w:p w14:paraId="54A61F2B" w14:textId="4B7A924C" w:rsidR="006E2152" w:rsidRDefault="006E2152" w:rsidP="006E2152">
      <w:pPr>
        <w:spacing w:line="216" w:lineRule="auto"/>
        <w:ind w:right="-1"/>
        <w:jc w:val="both"/>
        <w:rPr>
          <w:rFonts w:eastAsia="Times New Roman" w:cs="Times New Roman"/>
          <w:sz w:val="28"/>
          <w:szCs w:val="28"/>
        </w:rPr>
      </w:pPr>
      <w:r>
        <w:rPr>
          <w:sz w:val="28"/>
          <w:szCs w:val="28"/>
        </w:rPr>
        <w:t>находящихся в муниципальной собственности муниципального образования «</w:t>
      </w:r>
      <w:r w:rsidR="005C6B7C">
        <w:rPr>
          <w:sz w:val="28"/>
          <w:szCs w:val="28"/>
        </w:rPr>
        <w:t>Зеленовское</w:t>
      </w:r>
      <w:r>
        <w:rPr>
          <w:sz w:val="28"/>
          <w:szCs w:val="28"/>
        </w:rPr>
        <w:t xml:space="preserve"> сельское поселение», и ставках арендной платы по видам использования земельных участков, расположенных в границах муниципального образования «</w:t>
      </w:r>
      <w:r w:rsidR="005C6B7C">
        <w:rPr>
          <w:sz w:val="28"/>
          <w:szCs w:val="28"/>
        </w:rPr>
        <w:t>Зеленовское</w:t>
      </w:r>
      <w:r>
        <w:rPr>
          <w:sz w:val="28"/>
          <w:szCs w:val="28"/>
        </w:rPr>
        <w:t xml:space="preserve"> сельское поселение»».</w:t>
      </w:r>
    </w:p>
    <w:p w14:paraId="0D4A4480" w14:textId="1DDDBF97" w:rsidR="006E2152" w:rsidRPr="000E5366" w:rsidRDefault="006E2152" w:rsidP="006E2152">
      <w:pPr>
        <w:spacing w:line="216" w:lineRule="auto"/>
        <w:ind w:right="-1"/>
        <w:jc w:val="both"/>
        <w:rPr>
          <w:rFonts w:eastAsia="Times New Roman" w:cs="Times New Roman"/>
          <w:sz w:val="28"/>
          <w:szCs w:val="28"/>
        </w:rPr>
      </w:pPr>
      <w:r>
        <w:rPr>
          <w:rFonts w:eastAsia="Times New Roman"/>
        </w:rPr>
        <w:t xml:space="preserve">        </w:t>
      </w:r>
      <w:r>
        <w:rPr>
          <w:sz w:val="28"/>
          <w:szCs w:val="28"/>
        </w:rPr>
        <w:t xml:space="preserve">4. </w:t>
      </w:r>
      <w:r>
        <w:rPr>
          <w:snapToGrid w:val="0"/>
          <w:sz w:val="28"/>
          <w:szCs w:val="28"/>
        </w:rPr>
        <w:t>Настоящее постановление вступает в силу с момента опубликования и распространяется на правоотношения, возникшие с 01.01.2026г.</w:t>
      </w:r>
    </w:p>
    <w:p w14:paraId="75328F87" w14:textId="77777777" w:rsidR="006E2152" w:rsidRDefault="006E2152" w:rsidP="006E2152">
      <w:pPr>
        <w:pStyle w:val="ConsPlusNormal"/>
        <w:widowControl/>
        <w:ind w:firstLine="540"/>
        <w:jc w:val="both"/>
        <w:rPr>
          <w:rFonts w:ascii="Times New Roman" w:hAnsi="Times New Roman" w:cs="Times New Roman"/>
          <w:sz w:val="28"/>
          <w:szCs w:val="28"/>
        </w:rPr>
      </w:pPr>
    </w:p>
    <w:p w14:paraId="2FB9349E" w14:textId="77777777" w:rsidR="006E2152" w:rsidRDefault="006E2152" w:rsidP="006E2152">
      <w:pPr>
        <w:spacing w:line="216" w:lineRule="auto"/>
        <w:rPr>
          <w:sz w:val="28"/>
          <w:szCs w:val="28"/>
        </w:rPr>
      </w:pPr>
    </w:p>
    <w:p w14:paraId="6F244D90" w14:textId="77777777" w:rsidR="006E2152" w:rsidRDefault="006E2152" w:rsidP="006E2152">
      <w:pPr>
        <w:rPr>
          <w:sz w:val="28"/>
          <w:szCs w:val="28"/>
        </w:rPr>
      </w:pPr>
    </w:p>
    <w:p w14:paraId="5EC0880B" w14:textId="77777777" w:rsidR="006E2152" w:rsidRDefault="006E2152" w:rsidP="006E2152">
      <w:pPr>
        <w:rPr>
          <w:sz w:val="28"/>
          <w:szCs w:val="28"/>
        </w:rPr>
      </w:pPr>
    </w:p>
    <w:p w14:paraId="1B2FFC38" w14:textId="77777777" w:rsidR="006E2152" w:rsidRDefault="006E2152" w:rsidP="006E2152">
      <w:pPr>
        <w:rPr>
          <w:sz w:val="28"/>
          <w:szCs w:val="28"/>
        </w:rPr>
      </w:pPr>
      <w:r>
        <w:rPr>
          <w:sz w:val="28"/>
          <w:szCs w:val="28"/>
        </w:rPr>
        <w:t>Председатель Собрания депутатов -</w:t>
      </w:r>
    </w:p>
    <w:p w14:paraId="1AEBAB3D" w14:textId="77777777" w:rsidR="006E2152" w:rsidRDefault="006E2152" w:rsidP="006E2152">
      <w:pPr>
        <w:rPr>
          <w:sz w:val="28"/>
          <w:szCs w:val="28"/>
        </w:rPr>
      </w:pPr>
      <w:r>
        <w:rPr>
          <w:sz w:val="28"/>
          <w:szCs w:val="28"/>
        </w:rPr>
        <w:t>глава Зеленовского сельского поселения                                        М.П.Родионов</w:t>
      </w:r>
    </w:p>
    <w:p w14:paraId="5E151428" w14:textId="77777777" w:rsidR="006E2152" w:rsidRDefault="006E2152" w:rsidP="006E2152">
      <w:pPr>
        <w:rPr>
          <w:sz w:val="28"/>
          <w:szCs w:val="28"/>
        </w:rPr>
      </w:pPr>
    </w:p>
    <w:p w14:paraId="69B329EE" w14:textId="77777777" w:rsidR="006E2152" w:rsidRDefault="006E2152" w:rsidP="006E2152">
      <w:pPr>
        <w:jc w:val="right"/>
        <w:rPr>
          <w:sz w:val="28"/>
          <w:szCs w:val="28"/>
        </w:rPr>
      </w:pPr>
    </w:p>
    <w:p w14:paraId="195C82C7" w14:textId="77777777" w:rsidR="006E2152" w:rsidRDefault="006E2152" w:rsidP="006E2152">
      <w:pPr>
        <w:jc w:val="right"/>
        <w:rPr>
          <w:sz w:val="28"/>
          <w:szCs w:val="28"/>
        </w:rPr>
      </w:pPr>
    </w:p>
    <w:p w14:paraId="0D11D4AD" w14:textId="77777777" w:rsidR="006E2152" w:rsidRDefault="006E2152" w:rsidP="006E2152">
      <w:pPr>
        <w:jc w:val="right"/>
        <w:rPr>
          <w:sz w:val="28"/>
          <w:szCs w:val="28"/>
        </w:rPr>
      </w:pPr>
    </w:p>
    <w:p w14:paraId="0018B629" w14:textId="77777777" w:rsidR="006E2152" w:rsidRDefault="006E2152" w:rsidP="006E2152">
      <w:pPr>
        <w:jc w:val="right"/>
        <w:rPr>
          <w:sz w:val="28"/>
          <w:szCs w:val="28"/>
        </w:rPr>
      </w:pPr>
    </w:p>
    <w:p w14:paraId="4F10F70B" w14:textId="77777777" w:rsidR="006E2152" w:rsidRDefault="006E2152" w:rsidP="006E2152">
      <w:pPr>
        <w:jc w:val="right"/>
        <w:rPr>
          <w:sz w:val="28"/>
          <w:szCs w:val="28"/>
        </w:rPr>
      </w:pPr>
    </w:p>
    <w:p w14:paraId="58E24B05" w14:textId="77777777" w:rsidR="006E2152" w:rsidRDefault="006E2152" w:rsidP="006E2152">
      <w:pPr>
        <w:jc w:val="right"/>
        <w:rPr>
          <w:sz w:val="28"/>
          <w:szCs w:val="28"/>
        </w:rPr>
      </w:pPr>
    </w:p>
    <w:p w14:paraId="7C64E71D" w14:textId="77777777" w:rsidR="006E2152" w:rsidRDefault="006E2152" w:rsidP="006E2152">
      <w:pPr>
        <w:jc w:val="right"/>
        <w:rPr>
          <w:sz w:val="28"/>
          <w:szCs w:val="28"/>
        </w:rPr>
      </w:pPr>
    </w:p>
    <w:p w14:paraId="46033DBE" w14:textId="77777777" w:rsidR="006E2152" w:rsidRDefault="006E2152" w:rsidP="006E2152">
      <w:pPr>
        <w:jc w:val="right"/>
        <w:rPr>
          <w:sz w:val="28"/>
          <w:szCs w:val="28"/>
        </w:rPr>
      </w:pPr>
    </w:p>
    <w:p w14:paraId="056485C2" w14:textId="77777777" w:rsidR="006E2152" w:rsidRDefault="006E2152" w:rsidP="006E2152">
      <w:pPr>
        <w:jc w:val="right"/>
        <w:rPr>
          <w:sz w:val="28"/>
          <w:szCs w:val="28"/>
        </w:rPr>
      </w:pPr>
    </w:p>
    <w:p w14:paraId="04BEFA7D" w14:textId="77777777" w:rsidR="005C6B7C" w:rsidRDefault="005C6B7C" w:rsidP="005C6B7C">
      <w:pPr>
        <w:jc w:val="right"/>
        <w:rPr>
          <w:kern w:val="1"/>
          <w:sz w:val="28"/>
          <w:szCs w:val="28"/>
        </w:rPr>
      </w:pPr>
    </w:p>
    <w:p w14:paraId="5BA37677" w14:textId="77777777" w:rsidR="005C6B7C" w:rsidRDefault="005C6B7C" w:rsidP="005C6B7C">
      <w:pPr>
        <w:jc w:val="right"/>
        <w:rPr>
          <w:kern w:val="1"/>
          <w:sz w:val="28"/>
          <w:szCs w:val="28"/>
        </w:rPr>
      </w:pPr>
    </w:p>
    <w:p w14:paraId="337E8558" w14:textId="77777777" w:rsidR="005C6B7C" w:rsidRDefault="005C6B7C" w:rsidP="005C6B7C">
      <w:pPr>
        <w:jc w:val="right"/>
        <w:rPr>
          <w:kern w:val="1"/>
          <w:sz w:val="28"/>
          <w:szCs w:val="28"/>
        </w:rPr>
      </w:pPr>
    </w:p>
    <w:p w14:paraId="6017648C" w14:textId="77777777" w:rsidR="005C6B7C" w:rsidRDefault="005C6B7C" w:rsidP="005C6B7C">
      <w:pPr>
        <w:jc w:val="right"/>
        <w:rPr>
          <w:kern w:val="1"/>
          <w:sz w:val="28"/>
          <w:szCs w:val="28"/>
        </w:rPr>
      </w:pPr>
    </w:p>
    <w:p w14:paraId="4EF8AE40" w14:textId="77777777" w:rsidR="005C6B7C" w:rsidRDefault="005C6B7C" w:rsidP="005C6B7C">
      <w:pPr>
        <w:jc w:val="right"/>
        <w:rPr>
          <w:kern w:val="1"/>
          <w:sz w:val="28"/>
          <w:szCs w:val="28"/>
        </w:rPr>
      </w:pPr>
    </w:p>
    <w:p w14:paraId="3451DC68" w14:textId="77777777" w:rsidR="005C6B7C" w:rsidRDefault="005C6B7C" w:rsidP="005C6B7C">
      <w:pPr>
        <w:jc w:val="right"/>
        <w:rPr>
          <w:kern w:val="1"/>
          <w:sz w:val="28"/>
          <w:szCs w:val="28"/>
        </w:rPr>
      </w:pPr>
    </w:p>
    <w:p w14:paraId="51E1943F" w14:textId="77777777" w:rsidR="005C6B7C" w:rsidRDefault="005C6B7C" w:rsidP="005C6B7C">
      <w:pPr>
        <w:jc w:val="right"/>
        <w:rPr>
          <w:kern w:val="1"/>
          <w:sz w:val="28"/>
          <w:szCs w:val="28"/>
        </w:rPr>
      </w:pPr>
    </w:p>
    <w:p w14:paraId="04002BD4" w14:textId="77777777" w:rsidR="005C6B7C" w:rsidRDefault="005C6B7C" w:rsidP="005C6B7C">
      <w:pPr>
        <w:jc w:val="right"/>
        <w:rPr>
          <w:kern w:val="1"/>
          <w:sz w:val="28"/>
          <w:szCs w:val="28"/>
        </w:rPr>
      </w:pPr>
    </w:p>
    <w:p w14:paraId="6E344038" w14:textId="77777777" w:rsidR="005C6B7C" w:rsidRDefault="005C6B7C" w:rsidP="005C6B7C">
      <w:pPr>
        <w:jc w:val="right"/>
        <w:rPr>
          <w:kern w:val="1"/>
          <w:sz w:val="28"/>
          <w:szCs w:val="28"/>
        </w:rPr>
      </w:pPr>
    </w:p>
    <w:p w14:paraId="74429770" w14:textId="77777777" w:rsidR="005C6B7C" w:rsidRDefault="005C6B7C" w:rsidP="005C6B7C">
      <w:pPr>
        <w:jc w:val="right"/>
        <w:rPr>
          <w:kern w:val="1"/>
          <w:sz w:val="28"/>
          <w:szCs w:val="28"/>
        </w:rPr>
      </w:pPr>
    </w:p>
    <w:p w14:paraId="79D36666" w14:textId="77777777" w:rsidR="005C6B7C" w:rsidRDefault="005C6B7C" w:rsidP="005C6B7C">
      <w:pPr>
        <w:jc w:val="right"/>
        <w:rPr>
          <w:kern w:val="1"/>
          <w:sz w:val="28"/>
          <w:szCs w:val="28"/>
        </w:rPr>
      </w:pPr>
    </w:p>
    <w:p w14:paraId="7A11F595" w14:textId="77777777" w:rsidR="005C6B7C" w:rsidRDefault="005C6B7C" w:rsidP="005C6B7C">
      <w:pPr>
        <w:jc w:val="right"/>
        <w:rPr>
          <w:kern w:val="1"/>
          <w:sz w:val="28"/>
          <w:szCs w:val="28"/>
        </w:rPr>
      </w:pPr>
    </w:p>
    <w:p w14:paraId="1681BC52" w14:textId="77777777" w:rsidR="005C6B7C" w:rsidRDefault="005C6B7C" w:rsidP="005C6B7C">
      <w:pPr>
        <w:jc w:val="right"/>
        <w:rPr>
          <w:kern w:val="1"/>
          <w:sz w:val="28"/>
          <w:szCs w:val="28"/>
        </w:rPr>
      </w:pPr>
    </w:p>
    <w:p w14:paraId="62C00C16" w14:textId="77777777" w:rsidR="005C6B7C" w:rsidRDefault="005C6B7C" w:rsidP="005C6B7C">
      <w:pPr>
        <w:jc w:val="right"/>
        <w:rPr>
          <w:kern w:val="1"/>
          <w:sz w:val="28"/>
          <w:szCs w:val="28"/>
        </w:rPr>
      </w:pPr>
    </w:p>
    <w:p w14:paraId="1D07E4B7" w14:textId="77777777" w:rsidR="005C6B7C" w:rsidRDefault="005C6B7C" w:rsidP="005C6B7C">
      <w:pPr>
        <w:jc w:val="right"/>
        <w:rPr>
          <w:kern w:val="1"/>
          <w:sz w:val="28"/>
          <w:szCs w:val="28"/>
        </w:rPr>
      </w:pPr>
    </w:p>
    <w:p w14:paraId="296BBE17" w14:textId="77777777" w:rsidR="005C6B7C" w:rsidRDefault="005C6B7C" w:rsidP="005C6B7C">
      <w:pPr>
        <w:jc w:val="right"/>
        <w:rPr>
          <w:kern w:val="1"/>
          <w:sz w:val="28"/>
          <w:szCs w:val="28"/>
        </w:rPr>
      </w:pPr>
    </w:p>
    <w:p w14:paraId="2A9402F7" w14:textId="77777777" w:rsidR="005C6B7C" w:rsidRDefault="005C6B7C" w:rsidP="005C6B7C">
      <w:pPr>
        <w:jc w:val="right"/>
        <w:rPr>
          <w:kern w:val="1"/>
          <w:sz w:val="28"/>
          <w:szCs w:val="28"/>
        </w:rPr>
      </w:pPr>
    </w:p>
    <w:p w14:paraId="0FD8461A" w14:textId="77777777" w:rsidR="005C6B7C" w:rsidRDefault="005C6B7C" w:rsidP="005C6B7C">
      <w:pPr>
        <w:jc w:val="right"/>
        <w:rPr>
          <w:kern w:val="1"/>
          <w:sz w:val="28"/>
          <w:szCs w:val="28"/>
        </w:rPr>
      </w:pPr>
    </w:p>
    <w:p w14:paraId="3C41A90C" w14:textId="77777777" w:rsidR="005C6B7C" w:rsidRDefault="005C6B7C" w:rsidP="005C6B7C">
      <w:pPr>
        <w:jc w:val="right"/>
        <w:rPr>
          <w:kern w:val="1"/>
          <w:sz w:val="28"/>
          <w:szCs w:val="28"/>
        </w:rPr>
      </w:pPr>
    </w:p>
    <w:p w14:paraId="7A638BF5" w14:textId="77777777" w:rsidR="005C6B7C" w:rsidRDefault="005C6B7C" w:rsidP="005C6B7C">
      <w:pPr>
        <w:jc w:val="right"/>
        <w:rPr>
          <w:kern w:val="1"/>
          <w:sz w:val="28"/>
          <w:szCs w:val="28"/>
        </w:rPr>
      </w:pPr>
    </w:p>
    <w:p w14:paraId="277A27FC" w14:textId="77777777" w:rsidR="005C6B7C" w:rsidRDefault="005C6B7C" w:rsidP="005C6B7C">
      <w:pPr>
        <w:jc w:val="right"/>
        <w:rPr>
          <w:kern w:val="1"/>
          <w:sz w:val="28"/>
          <w:szCs w:val="28"/>
        </w:rPr>
      </w:pPr>
    </w:p>
    <w:p w14:paraId="46553194" w14:textId="77777777" w:rsidR="005C6B7C" w:rsidRDefault="005C6B7C" w:rsidP="005C6B7C">
      <w:pPr>
        <w:jc w:val="right"/>
        <w:rPr>
          <w:kern w:val="1"/>
          <w:sz w:val="28"/>
          <w:szCs w:val="28"/>
        </w:rPr>
      </w:pPr>
    </w:p>
    <w:p w14:paraId="54AACA7E" w14:textId="77777777" w:rsidR="005C6B7C" w:rsidRDefault="005C6B7C" w:rsidP="005C6B7C">
      <w:pPr>
        <w:jc w:val="right"/>
        <w:rPr>
          <w:kern w:val="1"/>
          <w:sz w:val="28"/>
          <w:szCs w:val="28"/>
        </w:rPr>
      </w:pPr>
    </w:p>
    <w:p w14:paraId="72B6410F" w14:textId="77777777" w:rsidR="005C6B7C" w:rsidRDefault="005C6B7C" w:rsidP="005C6B7C">
      <w:pPr>
        <w:jc w:val="right"/>
        <w:rPr>
          <w:kern w:val="1"/>
          <w:sz w:val="28"/>
          <w:szCs w:val="28"/>
        </w:rPr>
      </w:pPr>
    </w:p>
    <w:p w14:paraId="4DF808D4" w14:textId="77777777" w:rsidR="005C6B7C" w:rsidRDefault="005C6B7C" w:rsidP="005C6B7C">
      <w:pPr>
        <w:jc w:val="right"/>
        <w:rPr>
          <w:kern w:val="1"/>
          <w:sz w:val="28"/>
          <w:szCs w:val="28"/>
        </w:rPr>
      </w:pPr>
    </w:p>
    <w:p w14:paraId="7CEAADC4" w14:textId="54EAC799" w:rsidR="005C6B7C" w:rsidRPr="00464C52" w:rsidRDefault="005C6B7C" w:rsidP="005C6B7C">
      <w:pPr>
        <w:jc w:val="right"/>
        <w:rPr>
          <w:kern w:val="1"/>
        </w:rPr>
      </w:pPr>
      <w:r w:rsidRPr="00464C52">
        <w:rPr>
          <w:kern w:val="1"/>
        </w:rPr>
        <w:t>Приложение 1</w:t>
      </w:r>
    </w:p>
    <w:p w14:paraId="52192E11" w14:textId="77777777" w:rsidR="005C6B7C" w:rsidRPr="00464C52" w:rsidRDefault="005C6B7C" w:rsidP="005C6B7C">
      <w:pPr>
        <w:jc w:val="right"/>
        <w:rPr>
          <w:kern w:val="1"/>
        </w:rPr>
      </w:pPr>
      <w:r w:rsidRPr="00464C52">
        <w:rPr>
          <w:kern w:val="1"/>
        </w:rPr>
        <w:t>к решению Собрания депутатов</w:t>
      </w:r>
    </w:p>
    <w:p w14:paraId="2B091160" w14:textId="4CE59671" w:rsidR="005C6B7C" w:rsidRPr="00464C52" w:rsidRDefault="005C6B7C" w:rsidP="005C6B7C">
      <w:pPr>
        <w:jc w:val="right"/>
        <w:rPr>
          <w:rFonts w:eastAsia="Times New Roman" w:cs="Times New Roman"/>
          <w:kern w:val="1"/>
        </w:rPr>
      </w:pPr>
      <w:r w:rsidRPr="00464C52">
        <w:rPr>
          <w:kern w:val="1"/>
        </w:rPr>
        <w:t xml:space="preserve">Зеленовского сельского поселения </w:t>
      </w:r>
    </w:p>
    <w:p w14:paraId="15EC697E" w14:textId="2D5B62EB" w:rsidR="005C6B7C" w:rsidRPr="00464C52" w:rsidRDefault="005C6B7C" w:rsidP="005C6B7C">
      <w:pPr>
        <w:jc w:val="right"/>
        <w:rPr>
          <w:kern w:val="1"/>
        </w:rPr>
      </w:pPr>
      <w:r w:rsidRPr="00464C52">
        <w:rPr>
          <w:rFonts w:eastAsia="Times New Roman" w:cs="Times New Roman"/>
          <w:kern w:val="1"/>
        </w:rPr>
        <w:t xml:space="preserve"> </w:t>
      </w:r>
      <w:r w:rsidRPr="00464C52">
        <w:rPr>
          <w:kern w:val="1"/>
        </w:rPr>
        <w:t xml:space="preserve">от </w:t>
      </w:r>
      <w:r w:rsidR="00464C52">
        <w:rPr>
          <w:kern w:val="1"/>
        </w:rPr>
        <w:t>00</w:t>
      </w:r>
      <w:r w:rsidRPr="00464C52">
        <w:rPr>
          <w:kern w:val="1"/>
        </w:rPr>
        <w:t>.0</w:t>
      </w:r>
      <w:r w:rsidR="00464C52">
        <w:rPr>
          <w:kern w:val="1"/>
        </w:rPr>
        <w:t>0</w:t>
      </w:r>
      <w:r w:rsidRPr="00464C52">
        <w:rPr>
          <w:kern w:val="1"/>
        </w:rPr>
        <w:t>.2026г. №</w:t>
      </w:r>
      <w:r w:rsidR="00464C52">
        <w:rPr>
          <w:kern w:val="1"/>
        </w:rPr>
        <w:t>00</w:t>
      </w:r>
      <w:r w:rsidRPr="00464C52">
        <w:rPr>
          <w:kern w:val="1"/>
        </w:rPr>
        <w:t xml:space="preserve">     </w:t>
      </w:r>
    </w:p>
    <w:p w14:paraId="2997C38B" w14:textId="77777777" w:rsidR="005C6B7C" w:rsidRPr="005C6B7C" w:rsidRDefault="005C6B7C" w:rsidP="005C6B7C">
      <w:pPr>
        <w:ind w:left="6237"/>
        <w:jc w:val="center"/>
        <w:rPr>
          <w:kern w:val="1"/>
          <w:sz w:val="28"/>
          <w:szCs w:val="28"/>
        </w:rPr>
      </w:pPr>
    </w:p>
    <w:p w14:paraId="3E356AE3" w14:textId="77777777" w:rsidR="005C6B7C" w:rsidRPr="005C6B7C" w:rsidRDefault="005C6B7C" w:rsidP="005C6B7C">
      <w:pPr>
        <w:jc w:val="center"/>
        <w:rPr>
          <w:kern w:val="1"/>
          <w:sz w:val="28"/>
          <w:szCs w:val="28"/>
        </w:rPr>
      </w:pPr>
    </w:p>
    <w:p w14:paraId="22525391" w14:textId="77777777" w:rsidR="005C6B7C" w:rsidRPr="005C6B7C" w:rsidRDefault="005C6B7C" w:rsidP="005C6B7C">
      <w:pPr>
        <w:jc w:val="center"/>
        <w:rPr>
          <w:kern w:val="1"/>
          <w:sz w:val="28"/>
          <w:szCs w:val="28"/>
        </w:rPr>
      </w:pPr>
    </w:p>
    <w:p w14:paraId="4B5CB7FE" w14:textId="77777777" w:rsidR="005C6B7C" w:rsidRPr="005C6B7C" w:rsidRDefault="005C6B7C" w:rsidP="005C6B7C">
      <w:pPr>
        <w:ind w:left="567" w:right="567"/>
        <w:jc w:val="center"/>
        <w:rPr>
          <w:kern w:val="1"/>
          <w:sz w:val="28"/>
          <w:szCs w:val="28"/>
        </w:rPr>
      </w:pPr>
      <w:r w:rsidRPr="005C6B7C">
        <w:rPr>
          <w:kern w:val="1"/>
          <w:sz w:val="28"/>
          <w:szCs w:val="28"/>
        </w:rPr>
        <w:t>ПОРЯДОК</w:t>
      </w:r>
    </w:p>
    <w:p w14:paraId="3F0B6EB4" w14:textId="043EAD87" w:rsidR="005C6B7C" w:rsidRPr="005C6B7C" w:rsidRDefault="005C6B7C" w:rsidP="005C6B7C">
      <w:pPr>
        <w:ind w:left="567" w:right="567"/>
        <w:jc w:val="center"/>
        <w:rPr>
          <w:kern w:val="1"/>
          <w:sz w:val="28"/>
          <w:szCs w:val="28"/>
        </w:rPr>
      </w:pPr>
      <w:r w:rsidRPr="005C6B7C">
        <w:rPr>
          <w:kern w:val="1"/>
          <w:sz w:val="28"/>
          <w:szCs w:val="28"/>
        </w:rPr>
        <w:t>определения размера арендной платы за использование земельных участков, находящихся в муниципальной собственности муниципального образования «</w:t>
      </w:r>
      <w:r>
        <w:rPr>
          <w:kern w:val="1"/>
          <w:sz w:val="28"/>
          <w:szCs w:val="28"/>
        </w:rPr>
        <w:t>Зеленовское</w:t>
      </w:r>
      <w:r w:rsidRPr="005C6B7C">
        <w:rPr>
          <w:kern w:val="1"/>
          <w:sz w:val="28"/>
          <w:szCs w:val="28"/>
        </w:rPr>
        <w:t xml:space="preserve"> сельское поселение»</w:t>
      </w:r>
    </w:p>
    <w:p w14:paraId="34A2CAA8" w14:textId="77777777" w:rsidR="005C6B7C" w:rsidRPr="005C6B7C" w:rsidRDefault="005C6B7C" w:rsidP="005C6B7C">
      <w:pPr>
        <w:rPr>
          <w:kern w:val="1"/>
          <w:sz w:val="28"/>
          <w:szCs w:val="28"/>
        </w:rPr>
      </w:pPr>
    </w:p>
    <w:p w14:paraId="64454BA5" w14:textId="77777777" w:rsidR="005C6B7C" w:rsidRPr="005C6B7C" w:rsidRDefault="005C6B7C" w:rsidP="005C6B7C">
      <w:pPr>
        <w:rPr>
          <w:kern w:val="1"/>
          <w:sz w:val="28"/>
          <w:szCs w:val="28"/>
        </w:rPr>
      </w:pPr>
    </w:p>
    <w:p w14:paraId="5173F71F" w14:textId="63BB120E" w:rsidR="005C6B7C" w:rsidRPr="005C6B7C" w:rsidRDefault="005C6B7C" w:rsidP="005C6B7C">
      <w:pPr>
        <w:ind w:firstLine="709"/>
        <w:jc w:val="both"/>
        <w:rPr>
          <w:rFonts w:cs="Calibri"/>
          <w:kern w:val="1"/>
          <w:sz w:val="28"/>
          <w:szCs w:val="28"/>
        </w:rPr>
      </w:pPr>
      <w:r w:rsidRPr="005C6B7C">
        <w:rPr>
          <w:kern w:val="1"/>
          <w:sz w:val="28"/>
          <w:szCs w:val="28"/>
          <w:lang w:eastAsia="en-US"/>
        </w:rPr>
        <w:t xml:space="preserve">1. </w:t>
      </w:r>
      <w:r w:rsidRPr="005C6B7C">
        <w:rPr>
          <w:rFonts w:cs="Times New Roman"/>
          <w:color w:val="000000"/>
          <w:kern w:val="1"/>
          <w:sz w:val="28"/>
          <w:szCs w:val="28"/>
          <w:shd w:val="clear" w:color="auto" w:fill="FFFFFF"/>
        </w:rPr>
        <w:t xml:space="preserve">Размер арендной платы на год за использование земельных участков, находящихся в </w:t>
      </w:r>
      <w:r w:rsidRPr="005C6B7C">
        <w:rPr>
          <w:kern w:val="1"/>
          <w:sz w:val="28"/>
          <w:szCs w:val="28"/>
          <w:lang w:eastAsia="en-US"/>
        </w:rPr>
        <w:t>муниципальной собственности муниципального образования «</w:t>
      </w:r>
      <w:r>
        <w:rPr>
          <w:kern w:val="1"/>
          <w:sz w:val="28"/>
          <w:szCs w:val="28"/>
          <w:lang w:eastAsia="en-US"/>
        </w:rPr>
        <w:t>Зеленовское</w:t>
      </w:r>
      <w:r w:rsidRPr="005C6B7C">
        <w:rPr>
          <w:kern w:val="1"/>
          <w:sz w:val="28"/>
          <w:szCs w:val="28"/>
          <w:lang w:eastAsia="en-US"/>
        </w:rPr>
        <w:t xml:space="preserve"> сельское поселение»</w:t>
      </w:r>
      <w:r w:rsidRPr="005C6B7C">
        <w:rPr>
          <w:rFonts w:cs="Times New Roman"/>
          <w:color w:val="000000"/>
          <w:kern w:val="1"/>
          <w:sz w:val="28"/>
          <w:szCs w:val="28"/>
          <w:shd w:val="clear" w:color="auto" w:fill="FFFFFF"/>
        </w:rPr>
        <w:t>, принимается равным размеру земельного налога за такие земельные участки, установленному в соответствии с </w:t>
      </w:r>
      <w:hyperlink r:id="rId8" w:anchor="64U0IK" w:history="1">
        <w:r w:rsidRPr="005C6B7C">
          <w:rPr>
            <w:rFonts w:cs="Times New Roman"/>
            <w:color w:val="000000"/>
            <w:kern w:val="1"/>
            <w:sz w:val="28"/>
            <w:szCs w:val="28"/>
            <w:shd w:val="clear" w:color="auto" w:fill="FFFFFF"/>
          </w:rPr>
          <w:t>Налоговым кодексом Российской Федерации</w:t>
        </w:r>
      </w:hyperlink>
      <w:r w:rsidRPr="005C6B7C">
        <w:rPr>
          <w:rFonts w:cs="Times New Roman"/>
          <w:color w:val="000000"/>
          <w:kern w:val="1"/>
          <w:sz w:val="28"/>
          <w:szCs w:val="28"/>
          <w:shd w:val="clear" w:color="auto" w:fill="FFFFFF"/>
        </w:rPr>
        <w:t>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w:t>
      </w:r>
      <w:hyperlink r:id="rId9" w:anchor="64U0IK" w:history="1">
        <w:r w:rsidRPr="005C6B7C">
          <w:rPr>
            <w:rFonts w:cs="Times New Roman"/>
            <w:color w:val="000000"/>
            <w:kern w:val="1"/>
            <w:sz w:val="28"/>
            <w:szCs w:val="28"/>
            <w:shd w:val="clear" w:color="auto" w:fill="FFFFFF"/>
          </w:rPr>
          <w:t>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sidRPr="005C6B7C">
        <w:rPr>
          <w:rFonts w:cs="Times New Roman"/>
          <w:color w:val="000000"/>
          <w:kern w:val="1"/>
          <w:sz w:val="28"/>
          <w:szCs w:val="28"/>
          <w:shd w:val="clear" w:color="auto" w:fill="FFFFFF"/>
        </w:rPr>
        <w:t>.</w:t>
      </w:r>
    </w:p>
    <w:p w14:paraId="68DC359A" w14:textId="77777777" w:rsidR="005C6B7C" w:rsidRPr="005C6B7C" w:rsidRDefault="005C6B7C" w:rsidP="005C6B7C">
      <w:pPr>
        <w:ind w:firstLine="709"/>
        <w:jc w:val="both"/>
        <w:rPr>
          <w:rFonts w:eastAsia="Calibri"/>
          <w:kern w:val="1"/>
          <w:sz w:val="28"/>
          <w:szCs w:val="28"/>
        </w:rPr>
      </w:pPr>
      <w:r w:rsidRPr="005C6B7C">
        <w:rPr>
          <w:rFonts w:cs="Calibri"/>
          <w:kern w:val="1"/>
          <w:sz w:val="28"/>
          <w:szCs w:val="28"/>
        </w:rPr>
        <w:t xml:space="preserve">2. </w:t>
      </w:r>
      <w:r w:rsidRPr="005C6B7C">
        <w:rPr>
          <w:kern w:val="1"/>
          <w:sz w:val="28"/>
          <w:szCs w:val="28"/>
          <w:lang w:eastAsia="en-US"/>
        </w:rPr>
        <w:t xml:space="preserve">Размер арендной платы </w:t>
      </w:r>
      <w:r w:rsidRPr="005C6B7C">
        <w:rPr>
          <w:rFonts w:eastAsia="Calibri"/>
          <w:kern w:val="1"/>
          <w:sz w:val="28"/>
          <w:szCs w:val="28"/>
        </w:rPr>
        <w:t>в случаях, предусмотренных пунктом 4 статьи 39.7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14:paraId="630150E0" w14:textId="77777777" w:rsidR="005C6B7C" w:rsidRPr="005C6B7C" w:rsidRDefault="005C6B7C" w:rsidP="005C6B7C">
      <w:pPr>
        <w:shd w:val="clear" w:color="auto" w:fill="FFFFFF"/>
        <w:spacing w:line="315" w:lineRule="atLeast"/>
        <w:ind w:firstLine="540"/>
        <w:jc w:val="both"/>
        <w:rPr>
          <w:rFonts w:eastAsia="Times New Roman" w:cs="Times New Roman"/>
          <w:color w:val="000000"/>
          <w:kern w:val="0"/>
          <w:sz w:val="28"/>
          <w:szCs w:val="28"/>
          <w:lang w:eastAsia="ru-RU" w:bidi="ar-SA"/>
        </w:rPr>
      </w:pPr>
      <w:r w:rsidRPr="005C6B7C">
        <w:rPr>
          <w:rFonts w:eastAsia="Calibri" w:cs="Times New Roman"/>
          <w:kern w:val="1"/>
          <w:sz w:val="28"/>
          <w:szCs w:val="28"/>
        </w:rPr>
        <w:t>3. </w:t>
      </w:r>
      <w:r w:rsidRPr="005C6B7C">
        <w:rPr>
          <w:rFonts w:cs="Times New Roman"/>
          <w:kern w:val="1"/>
          <w:sz w:val="28"/>
          <w:szCs w:val="28"/>
          <w:lang w:eastAsia="en-US"/>
        </w:rPr>
        <w:t xml:space="preserve">Размер арендной платы за земельные участки </w:t>
      </w:r>
      <w:r w:rsidRPr="005C6B7C">
        <w:rPr>
          <w:rFonts w:eastAsia="Calibri" w:cs="Times New Roman"/>
          <w:kern w:val="1"/>
          <w:sz w:val="28"/>
          <w:szCs w:val="28"/>
        </w:rPr>
        <w:t>в случаях, предусмотренных пунктом 5 статьи 39.7 Земельного кодекса Российской Федерации,</w:t>
      </w:r>
      <w:r w:rsidRPr="005C6B7C">
        <w:rPr>
          <w:rFonts w:cs="Times New Roman"/>
          <w:color w:val="000000"/>
          <w:kern w:val="1"/>
          <w:sz w:val="28"/>
          <w:szCs w:val="28"/>
        </w:rPr>
        <w:t xml:space="preserve"> </w:t>
      </w:r>
      <w:r w:rsidRPr="005C6B7C">
        <w:rPr>
          <w:rFonts w:eastAsia="Times New Roman" w:cs="Times New Roman"/>
          <w:color w:val="000000"/>
          <w:kern w:val="0"/>
          <w:sz w:val="28"/>
          <w:szCs w:val="28"/>
          <w:lang w:eastAsia="ru-RU" w:bidi="ar-SA"/>
        </w:rPr>
        <w:t>определяется в размере земельного налога, за такой земельный участок при заключении договора аренды земельного участка:</w:t>
      </w:r>
    </w:p>
    <w:p w14:paraId="44888BD9" w14:textId="77777777" w:rsidR="005C6B7C" w:rsidRPr="005C6B7C" w:rsidRDefault="005C6B7C" w:rsidP="005C6B7C">
      <w:pPr>
        <w:widowControl/>
        <w:shd w:val="clear" w:color="auto" w:fill="FFFFFF"/>
        <w:suppressAutoHyphens w:val="0"/>
        <w:spacing w:line="315" w:lineRule="atLeast"/>
        <w:ind w:firstLine="540"/>
        <w:jc w:val="both"/>
        <w:rPr>
          <w:rFonts w:eastAsia="Times New Roman" w:cs="Times New Roman"/>
          <w:color w:val="000000"/>
          <w:kern w:val="0"/>
          <w:sz w:val="28"/>
          <w:szCs w:val="28"/>
          <w:lang w:eastAsia="ru-RU" w:bidi="ar-SA"/>
        </w:rPr>
      </w:pPr>
      <w:bookmarkStart w:id="0" w:name="dst522"/>
      <w:bookmarkEnd w:id="0"/>
      <w:r w:rsidRPr="005C6B7C">
        <w:rPr>
          <w:rFonts w:eastAsia="Times New Roman" w:cs="Times New Roman"/>
          <w:color w:val="000000"/>
          <w:kern w:val="0"/>
          <w:sz w:val="28"/>
          <w:szCs w:val="28"/>
          <w:lang w:eastAsia="ru-RU" w:bidi="ar-SA"/>
        </w:rPr>
        <w:t xml:space="preserve">- </w:t>
      </w:r>
      <w:r w:rsidRPr="005C6B7C">
        <w:rPr>
          <w:rFonts w:cs="Times New Roman"/>
          <w:color w:val="000000"/>
          <w:kern w:val="1"/>
          <w:sz w:val="28"/>
          <w:szCs w:val="28"/>
          <w:shd w:val="clear" w:color="auto" w:fill="FFFFFF"/>
        </w:rPr>
        <w:t>с лицом, которое в соответствии с </w:t>
      </w:r>
      <w:hyperlink r:id="rId10" w:anchor="64U0IK" w:history="1">
        <w:r w:rsidRPr="005C6B7C">
          <w:rPr>
            <w:rFonts w:cs="Times New Roman"/>
            <w:color w:val="000000"/>
            <w:kern w:val="1"/>
            <w:sz w:val="28"/>
            <w:szCs w:val="28"/>
            <w:shd w:val="clear" w:color="auto" w:fill="FFFFFF"/>
          </w:rPr>
          <w:t>Земельным кодексом Российской Федерации</w:t>
        </w:r>
      </w:hyperlink>
      <w:r w:rsidRPr="005C6B7C">
        <w:rPr>
          <w:rFonts w:cs="Times New Roman"/>
          <w:color w:val="000000"/>
          <w:kern w:val="1"/>
          <w:sz w:val="28"/>
          <w:szCs w:val="28"/>
          <w:shd w:val="clear" w:color="auto" w:fill="FFFFFF"/>
        </w:rPr>
        <w:t>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нужд либо ограничен в обороте</w:t>
      </w:r>
      <w:r w:rsidRPr="005C6B7C">
        <w:rPr>
          <w:rFonts w:eastAsia="Times New Roman" w:cs="Times New Roman"/>
          <w:color w:val="000000"/>
          <w:kern w:val="0"/>
          <w:sz w:val="28"/>
          <w:szCs w:val="28"/>
          <w:lang w:eastAsia="ru-RU" w:bidi="ar-SA"/>
        </w:rPr>
        <w:t>;</w:t>
      </w:r>
    </w:p>
    <w:p w14:paraId="4569E1F1" w14:textId="77777777" w:rsidR="005C6B7C" w:rsidRPr="005C6B7C" w:rsidRDefault="005C6B7C" w:rsidP="005C6B7C">
      <w:pPr>
        <w:widowControl/>
        <w:shd w:val="clear" w:color="auto" w:fill="FFFFFF"/>
        <w:suppressAutoHyphens w:val="0"/>
        <w:spacing w:line="315" w:lineRule="atLeast"/>
        <w:ind w:firstLine="540"/>
        <w:jc w:val="both"/>
        <w:rPr>
          <w:rFonts w:eastAsia="Times New Roman" w:cs="Times New Roman"/>
          <w:color w:val="000000"/>
          <w:kern w:val="0"/>
          <w:sz w:val="28"/>
          <w:szCs w:val="28"/>
          <w:lang w:eastAsia="ru-RU" w:bidi="ar-SA"/>
        </w:rPr>
      </w:pPr>
      <w:bookmarkStart w:id="1" w:name="dst101211"/>
      <w:bookmarkStart w:id="2" w:name="dst523"/>
      <w:bookmarkEnd w:id="1"/>
      <w:bookmarkEnd w:id="2"/>
      <w:r w:rsidRPr="005C6B7C">
        <w:rPr>
          <w:rFonts w:eastAsia="Times New Roman" w:cs="Times New Roman"/>
          <w:color w:val="000000"/>
          <w:kern w:val="0"/>
          <w:sz w:val="28"/>
          <w:szCs w:val="28"/>
          <w:lang w:eastAsia="ru-RU" w:bidi="ar-SA"/>
        </w:rPr>
        <w:t xml:space="preserve">- </w:t>
      </w:r>
      <w:r w:rsidRPr="005C6B7C">
        <w:rPr>
          <w:rFonts w:cs="Times New Roman"/>
          <w:color w:val="000000"/>
          <w:kern w:val="1"/>
          <w:sz w:val="28"/>
          <w:szCs w:val="28"/>
          <w:shd w:val="clear" w:color="auto" w:fill="FFFFFF"/>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r w:rsidRPr="005C6B7C">
        <w:rPr>
          <w:rFonts w:eastAsia="Times New Roman" w:cs="Times New Roman"/>
          <w:color w:val="000000"/>
          <w:kern w:val="0"/>
          <w:sz w:val="28"/>
          <w:szCs w:val="28"/>
          <w:lang w:eastAsia="ru-RU" w:bidi="ar-SA"/>
        </w:rPr>
        <w:t>;</w:t>
      </w:r>
    </w:p>
    <w:p w14:paraId="0A0DB9CA" w14:textId="77777777" w:rsidR="005C6B7C" w:rsidRPr="005C6B7C" w:rsidRDefault="005C6B7C" w:rsidP="005C6B7C">
      <w:pPr>
        <w:widowControl/>
        <w:shd w:val="clear" w:color="auto" w:fill="FFFFFF"/>
        <w:suppressAutoHyphens w:val="0"/>
        <w:spacing w:line="315" w:lineRule="atLeast"/>
        <w:ind w:firstLine="540"/>
        <w:jc w:val="both"/>
        <w:rPr>
          <w:rFonts w:eastAsia="Times New Roman" w:cs="Times New Roman"/>
          <w:color w:val="000000"/>
          <w:kern w:val="0"/>
          <w:sz w:val="28"/>
          <w:szCs w:val="28"/>
          <w:lang w:eastAsia="ru-RU" w:bidi="ar-SA"/>
        </w:rPr>
      </w:pPr>
      <w:bookmarkStart w:id="3" w:name="dst1152"/>
      <w:bookmarkEnd w:id="3"/>
      <w:r w:rsidRPr="005C6B7C">
        <w:rPr>
          <w:rFonts w:eastAsia="Times New Roman" w:cs="Times New Roman"/>
          <w:color w:val="000000"/>
          <w:kern w:val="0"/>
          <w:sz w:val="28"/>
          <w:szCs w:val="28"/>
          <w:lang w:eastAsia="ru-RU" w:bidi="ar-SA"/>
        </w:rPr>
        <w:lastRenderedPageBreak/>
        <w:t xml:space="preserve">- </w:t>
      </w:r>
      <w:r w:rsidRPr="005C6B7C">
        <w:rPr>
          <w:rFonts w:cs="Times New Roman"/>
          <w:color w:val="000000"/>
          <w:kern w:val="1"/>
          <w:sz w:val="28"/>
          <w:szCs w:val="28"/>
          <w:shd w:val="clear" w:color="auto" w:fill="FFFFFF"/>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r w:rsidRPr="005C6B7C">
        <w:rPr>
          <w:rFonts w:eastAsia="Times New Roman" w:cs="Times New Roman"/>
          <w:color w:val="000000"/>
          <w:kern w:val="0"/>
          <w:sz w:val="28"/>
          <w:szCs w:val="28"/>
          <w:lang w:eastAsia="ru-RU" w:bidi="ar-SA"/>
        </w:rPr>
        <w:t>;</w:t>
      </w:r>
    </w:p>
    <w:p w14:paraId="4B9D28B0" w14:textId="77777777" w:rsidR="005C6B7C" w:rsidRPr="005C6B7C" w:rsidRDefault="005C6B7C" w:rsidP="005C6B7C">
      <w:pPr>
        <w:widowControl/>
        <w:shd w:val="clear" w:color="auto" w:fill="FFFFFF"/>
        <w:suppressAutoHyphens w:val="0"/>
        <w:spacing w:line="315" w:lineRule="atLeast"/>
        <w:ind w:firstLine="540"/>
        <w:jc w:val="both"/>
        <w:rPr>
          <w:rFonts w:eastAsia="Times New Roman" w:cs="Times New Roman"/>
          <w:color w:val="000000"/>
          <w:kern w:val="0"/>
          <w:sz w:val="28"/>
          <w:szCs w:val="28"/>
          <w:lang w:eastAsia="ru-RU" w:bidi="ar-SA"/>
        </w:rPr>
      </w:pPr>
      <w:bookmarkStart w:id="4" w:name="dst524"/>
      <w:bookmarkEnd w:id="4"/>
      <w:r w:rsidRPr="005C6B7C">
        <w:rPr>
          <w:rFonts w:eastAsia="Times New Roman" w:cs="Times New Roman"/>
          <w:color w:val="000000"/>
          <w:kern w:val="0"/>
          <w:sz w:val="28"/>
          <w:szCs w:val="28"/>
          <w:lang w:eastAsia="ru-RU" w:bidi="ar-SA"/>
        </w:rPr>
        <w:t xml:space="preserve">- </w:t>
      </w:r>
      <w:r w:rsidRPr="005C6B7C">
        <w:rPr>
          <w:rFonts w:cs="Times New Roman"/>
          <w:color w:val="000000"/>
          <w:kern w:val="1"/>
          <w:sz w:val="28"/>
          <w:szCs w:val="28"/>
          <w:shd w:val="clear" w:color="auto" w:fill="FFFFFF"/>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r w:rsidRPr="005C6B7C">
        <w:rPr>
          <w:rFonts w:eastAsia="Times New Roman" w:cs="Times New Roman"/>
          <w:color w:val="000000"/>
          <w:kern w:val="0"/>
          <w:sz w:val="28"/>
          <w:szCs w:val="28"/>
          <w:lang w:eastAsia="ru-RU" w:bidi="ar-SA"/>
        </w:rPr>
        <w:t>;</w:t>
      </w:r>
    </w:p>
    <w:p w14:paraId="672ECB84" w14:textId="77777777" w:rsidR="005C6B7C" w:rsidRPr="005C6B7C" w:rsidRDefault="005C6B7C" w:rsidP="005C6B7C">
      <w:pPr>
        <w:widowControl/>
        <w:shd w:val="clear" w:color="auto" w:fill="FFFFFF"/>
        <w:suppressAutoHyphens w:val="0"/>
        <w:spacing w:line="315" w:lineRule="atLeast"/>
        <w:ind w:firstLine="540"/>
        <w:jc w:val="both"/>
        <w:rPr>
          <w:rFonts w:eastAsia="Times New Roman" w:cs="Times New Roman"/>
          <w:color w:val="000000"/>
          <w:kern w:val="0"/>
          <w:sz w:val="28"/>
          <w:szCs w:val="28"/>
          <w:lang w:eastAsia="ru-RU" w:bidi="ar-SA"/>
        </w:rPr>
      </w:pPr>
      <w:bookmarkStart w:id="5" w:name="dst525"/>
      <w:bookmarkEnd w:id="5"/>
      <w:r w:rsidRPr="005C6B7C">
        <w:rPr>
          <w:rFonts w:eastAsia="Times New Roman" w:cs="Times New Roman"/>
          <w:color w:val="000000"/>
          <w:kern w:val="0"/>
          <w:sz w:val="28"/>
          <w:szCs w:val="28"/>
          <w:lang w:eastAsia="ru-RU" w:bidi="ar-SA"/>
        </w:rPr>
        <w:t xml:space="preserve">- </w:t>
      </w:r>
      <w:r w:rsidRPr="005C6B7C">
        <w:rPr>
          <w:rFonts w:cs="Times New Roman"/>
          <w:color w:val="000000"/>
          <w:kern w:val="1"/>
          <w:sz w:val="28"/>
          <w:szCs w:val="28"/>
          <w:shd w:val="clear" w:color="auto" w:fill="FFFFFF"/>
        </w:rPr>
        <w:t>с лицами, которым находящиеся на неделимом земельном участке здания, строения, сооружения, помещения в них принадлежат на праве оперативного управления</w:t>
      </w:r>
      <w:r w:rsidRPr="005C6B7C">
        <w:rPr>
          <w:rFonts w:eastAsia="Times New Roman" w:cs="Times New Roman"/>
          <w:color w:val="000000"/>
          <w:kern w:val="0"/>
          <w:sz w:val="28"/>
          <w:szCs w:val="28"/>
          <w:lang w:eastAsia="ru-RU" w:bidi="ar-SA"/>
        </w:rPr>
        <w:t>;</w:t>
      </w:r>
    </w:p>
    <w:p w14:paraId="09427028" w14:textId="77777777" w:rsidR="005C6B7C" w:rsidRPr="005C6B7C" w:rsidRDefault="005C6B7C" w:rsidP="005C6B7C">
      <w:pPr>
        <w:widowControl/>
        <w:shd w:val="clear" w:color="auto" w:fill="FFFFFF"/>
        <w:suppressAutoHyphens w:val="0"/>
        <w:spacing w:line="315" w:lineRule="atLeast"/>
        <w:ind w:firstLine="540"/>
        <w:jc w:val="both"/>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 xml:space="preserve">  4. </w:t>
      </w:r>
      <w:r w:rsidRPr="005C6B7C">
        <w:rPr>
          <w:rFonts w:cs="Times New Roman"/>
          <w:color w:val="000000"/>
          <w:kern w:val="1"/>
          <w:sz w:val="28"/>
          <w:szCs w:val="28"/>
          <w:shd w:val="clear" w:color="auto" w:fill="FFFFFF"/>
        </w:rPr>
        <w:t>Размер арендной платы в случае предоставления в аренду без проведения торгов в соответствии с </w:t>
      </w:r>
      <w:hyperlink r:id="rId11" w:anchor="ABI0O2" w:history="1">
        <w:r w:rsidRPr="005C6B7C">
          <w:rPr>
            <w:rFonts w:cs="Times New Roman"/>
            <w:color w:val="000000"/>
            <w:kern w:val="1"/>
            <w:sz w:val="28"/>
            <w:szCs w:val="28"/>
            <w:shd w:val="clear" w:color="auto" w:fill="FFFFFF"/>
          </w:rPr>
          <w:t>подпунктом 3 пункта 2 статьи 39.6 Земельного кодекса Российской Федерации</w:t>
        </w:r>
      </w:hyperlink>
      <w:r w:rsidRPr="005C6B7C">
        <w:rPr>
          <w:rFonts w:cs="Times New Roman"/>
          <w:color w:val="000000"/>
          <w:kern w:val="1"/>
          <w:sz w:val="28"/>
          <w:szCs w:val="28"/>
          <w:shd w:val="clear" w:color="auto" w:fill="FFFFFF"/>
        </w:rPr>
        <w:t>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p>
    <w:p w14:paraId="54D562E8"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Calibri" w:cs="Times New Roman"/>
          <w:kern w:val="0"/>
          <w:sz w:val="28"/>
          <w:szCs w:val="28"/>
          <w:lang w:eastAsia="ru-RU" w:bidi="ar-SA"/>
        </w:rPr>
        <w:t>5. </w:t>
      </w:r>
      <w:r w:rsidRPr="005C6B7C">
        <w:rPr>
          <w:rFonts w:eastAsia="Times New Roman" w:cs="Times New Roman"/>
          <w:color w:val="000000"/>
          <w:kern w:val="0"/>
          <w:sz w:val="28"/>
          <w:szCs w:val="28"/>
          <w:lang w:eastAsia="en-US" w:bidi="ar-SA"/>
        </w:rPr>
        <w:t>Размер арендной платы в</w:t>
      </w:r>
      <w:r w:rsidRPr="005C6B7C">
        <w:rPr>
          <w:rFonts w:eastAsia="Times New Roman" w:cs="Times New Roman"/>
          <w:color w:val="000000"/>
          <w:kern w:val="0"/>
          <w:sz w:val="28"/>
          <w:szCs w:val="28"/>
          <w:lang w:eastAsia="ru-RU" w:bidi="ar-SA"/>
        </w:rPr>
        <w:t xml:space="preserve"> случае переоформления юридическими лицами права постоянного (бессрочного) пользования земельными участками, находящимися в государственной собственности Ростовской области, на право аренды размер арендной платы в отношении таких земельных участков устанавливается:</w:t>
      </w:r>
      <w:r w:rsidRPr="005C6B7C">
        <w:rPr>
          <w:rFonts w:eastAsia="Times New Roman" w:cs="Times New Roman"/>
          <w:color w:val="000000"/>
          <w:kern w:val="0"/>
          <w:sz w:val="28"/>
          <w:szCs w:val="28"/>
          <w:lang w:eastAsia="ru-RU" w:bidi="ar-SA"/>
        </w:rPr>
        <w:br/>
        <w:t xml:space="preserve">       0,3 процента кадастровой стоимости земельного участка из состава земель сельскохозяйственного назначения;</w:t>
      </w:r>
    </w:p>
    <w:p w14:paraId="194036D9"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1,5 процента кадастровой стоимости земельных участков, изъятых из оборота или ограниченных в обороте;</w:t>
      </w:r>
    </w:p>
    <w:p w14:paraId="4F84F122"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2 процента кадастровой стоимости иных земельных участков.</w:t>
      </w:r>
    </w:p>
    <w:p w14:paraId="3A237813"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eastAsia="Calibri"/>
          <w:kern w:val="1"/>
          <w:sz w:val="28"/>
          <w:szCs w:val="28"/>
        </w:rPr>
        <w:t>6. </w:t>
      </w:r>
      <w:r w:rsidRPr="005C6B7C">
        <w:rPr>
          <w:rFonts w:cs="Times New Roman"/>
          <w:color w:val="000000"/>
          <w:kern w:val="1"/>
          <w:sz w:val="28"/>
          <w:szCs w:val="28"/>
          <w:shd w:val="clear" w:color="auto" w:fill="FFFFFF"/>
        </w:rPr>
        <w:t>Размер ежегодной арендной платы за земельный участок, предоставленный без проведения торгов в соответствии с </w:t>
      </w:r>
      <w:hyperlink r:id="rId12" w:anchor="ABM0O3" w:history="1">
        <w:r w:rsidRPr="005C6B7C">
          <w:rPr>
            <w:rFonts w:cs="Times New Roman"/>
            <w:color w:val="000000"/>
            <w:kern w:val="1"/>
            <w:sz w:val="28"/>
            <w:szCs w:val="28"/>
            <w:shd w:val="clear" w:color="auto" w:fill="FFFFFF"/>
          </w:rPr>
          <w:t>подпунктом 31 пункта 2 статьи 39.6 Земельного кодекса Российской Федерации</w:t>
        </w:r>
      </w:hyperlink>
      <w:r w:rsidRPr="005C6B7C">
        <w:rPr>
          <w:rFonts w:cs="Times New Roman"/>
          <w:color w:val="000000"/>
          <w:kern w:val="1"/>
          <w:sz w:val="28"/>
          <w:szCs w:val="28"/>
          <w:shd w:val="clear" w:color="auto" w:fill="FFFFFF"/>
        </w:rPr>
        <w:t xml:space="preserve">,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w:t>
      </w:r>
      <w:r w:rsidRPr="005C6B7C">
        <w:rPr>
          <w:rFonts w:cs="Times New Roman"/>
          <w:color w:val="000000"/>
          <w:kern w:val="1"/>
          <w:sz w:val="28"/>
          <w:szCs w:val="28"/>
          <w:shd w:val="clear" w:color="auto" w:fill="FFFFFF"/>
        </w:rPr>
        <w:lastRenderedPageBreak/>
        <w:t>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r w:rsidRPr="005C6B7C">
        <w:rPr>
          <w:rFonts w:eastAsia="Calibri" w:cs="Times New Roman"/>
          <w:color w:val="000000"/>
          <w:kern w:val="1"/>
          <w:sz w:val="28"/>
          <w:szCs w:val="28"/>
        </w:rPr>
        <w:t>.</w:t>
      </w:r>
    </w:p>
    <w:p w14:paraId="7DC238C1" w14:textId="77777777" w:rsidR="005C6B7C" w:rsidRPr="005C6B7C" w:rsidRDefault="005C6B7C" w:rsidP="005C6B7C">
      <w:pPr>
        <w:autoSpaceDE w:val="0"/>
        <w:ind w:firstLine="709"/>
        <w:jc w:val="both"/>
        <w:rPr>
          <w:rFonts w:eastAsia="Calibri" w:cs="Times New Roman"/>
          <w:kern w:val="1"/>
          <w:sz w:val="28"/>
          <w:szCs w:val="28"/>
        </w:rPr>
      </w:pPr>
      <w:r w:rsidRPr="005C6B7C">
        <w:rPr>
          <w:rFonts w:cs="Times New Roman"/>
          <w:kern w:val="1"/>
          <w:sz w:val="28"/>
          <w:szCs w:val="28"/>
          <w:shd w:val="clear" w:color="auto" w:fill="FFFFFF"/>
        </w:rPr>
        <w:t>6.1. Размер ежегодной арендной платы за земельный участок, предоставленный без проведения торгов в соответствии с </w:t>
      </w:r>
      <w:hyperlink r:id="rId13" w:anchor="8Q80M2" w:history="1">
        <w:r w:rsidRPr="005C6B7C">
          <w:rPr>
            <w:rFonts w:cs="Times New Roman"/>
            <w:kern w:val="1"/>
            <w:sz w:val="28"/>
            <w:szCs w:val="28"/>
            <w:shd w:val="clear" w:color="auto" w:fill="FFFFFF"/>
          </w:rPr>
          <w:t>пунктом 5.2 статьи 10 Федерального закона от 24.07.2002 N 101-ФЗ "Об обороте земель сельскохозяйственного назначения"</w:t>
        </w:r>
      </w:hyperlink>
      <w:r w:rsidRPr="005C6B7C">
        <w:rPr>
          <w:rFonts w:cs="Times New Roman"/>
          <w:kern w:val="1"/>
          <w:sz w:val="28"/>
          <w:szCs w:val="28"/>
          <w:shd w:val="clear" w:color="auto" w:fill="FFFFFF"/>
        </w:rPr>
        <w:t>, устанавливается равным одному рублю за 1 гектар в год.</w:t>
      </w:r>
    </w:p>
    <w:p w14:paraId="1F084BBC" w14:textId="77777777" w:rsidR="005C6B7C" w:rsidRPr="005C6B7C" w:rsidRDefault="005C6B7C" w:rsidP="005C6B7C">
      <w:pPr>
        <w:autoSpaceDE w:val="0"/>
        <w:ind w:firstLine="709"/>
        <w:jc w:val="both"/>
        <w:rPr>
          <w:rFonts w:cs="Times New Roman"/>
          <w:kern w:val="1"/>
          <w:sz w:val="28"/>
          <w:szCs w:val="28"/>
          <w:shd w:val="clear" w:color="auto" w:fill="FFFFFF"/>
        </w:rPr>
      </w:pPr>
      <w:r w:rsidRPr="005C6B7C">
        <w:rPr>
          <w:rFonts w:eastAsia="Calibri"/>
          <w:kern w:val="1"/>
          <w:sz w:val="28"/>
          <w:szCs w:val="28"/>
        </w:rPr>
        <w:t>7. </w:t>
      </w:r>
      <w:r w:rsidRPr="005C6B7C">
        <w:rPr>
          <w:rFonts w:cs="Times New Roman"/>
          <w:color w:val="000000"/>
          <w:kern w:val="1"/>
          <w:sz w:val="28"/>
          <w:szCs w:val="28"/>
          <w:shd w:val="clear" w:color="auto" w:fill="FFFFFF"/>
        </w:rPr>
        <w:t>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w:t>
      </w:r>
      <w:hyperlink r:id="rId14" w:anchor="ABQ0O5" w:history="1">
        <w:r w:rsidRPr="005C6B7C">
          <w:rPr>
            <w:rFonts w:cs="Times New Roman"/>
            <w:color w:val="000000"/>
            <w:kern w:val="1"/>
            <w:sz w:val="28"/>
            <w:szCs w:val="28"/>
            <w:shd w:val="clear" w:color="auto" w:fill="FFFFFF"/>
          </w:rPr>
          <w:t>пунктами 3</w:t>
        </w:r>
      </w:hyperlink>
      <w:r w:rsidRPr="005C6B7C">
        <w:rPr>
          <w:rFonts w:cs="Times New Roman"/>
          <w:color w:val="000000"/>
          <w:kern w:val="1"/>
          <w:sz w:val="28"/>
          <w:szCs w:val="28"/>
          <w:shd w:val="clear" w:color="auto" w:fill="FFFFFF"/>
        </w:rPr>
        <w:t> и </w:t>
      </w:r>
      <w:hyperlink r:id="rId15" w:anchor="AAG0NM" w:history="1">
        <w:r w:rsidRPr="005C6B7C">
          <w:rPr>
            <w:rFonts w:cs="Times New Roman"/>
            <w:color w:val="000000"/>
            <w:kern w:val="1"/>
            <w:sz w:val="28"/>
            <w:szCs w:val="28"/>
            <w:shd w:val="clear" w:color="auto" w:fill="FFFFFF"/>
          </w:rPr>
          <w:t>4 статьи 39.6 Земельного кодекса Российской Федерации</w:t>
        </w:r>
      </w:hyperlink>
      <w:r w:rsidRPr="005C6B7C">
        <w:rPr>
          <w:rFonts w:cs="Times New Roman"/>
          <w:color w:val="000000"/>
          <w:kern w:val="1"/>
          <w:sz w:val="28"/>
          <w:szCs w:val="28"/>
          <w:shd w:val="clear" w:color="auto" w:fill="FFFFFF"/>
        </w:rPr>
        <w:t>, определяется в размере 2 процентов кадастровой стоимости земельного участка, за исключением случаев, установленных настоящим Порядком.</w:t>
      </w:r>
      <w:r w:rsidRPr="005C6B7C">
        <w:rPr>
          <w:rFonts w:cs="Times New Roman"/>
          <w:kern w:val="1"/>
          <w:sz w:val="28"/>
          <w:szCs w:val="28"/>
          <w:shd w:val="clear" w:color="auto" w:fill="FFFFFF"/>
        </w:rPr>
        <w:t xml:space="preserve"> </w:t>
      </w:r>
    </w:p>
    <w:p w14:paraId="1C4E3C72" w14:textId="77777777" w:rsidR="005C6B7C" w:rsidRPr="005C6B7C" w:rsidRDefault="005C6B7C" w:rsidP="005C6B7C">
      <w:pPr>
        <w:autoSpaceDE w:val="0"/>
        <w:ind w:firstLine="709"/>
        <w:jc w:val="both"/>
        <w:rPr>
          <w:rFonts w:cs="Times New Roman"/>
          <w:kern w:val="1"/>
          <w:sz w:val="28"/>
          <w:szCs w:val="28"/>
          <w:shd w:val="clear" w:color="auto" w:fill="FFFFFF"/>
        </w:rPr>
      </w:pPr>
      <w:r w:rsidRPr="005C6B7C">
        <w:rPr>
          <w:rFonts w:cs="Times New Roman"/>
          <w:kern w:val="1"/>
          <w:sz w:val="28"/>
          <w:szCs w:val="28"/>
          <w:shd w:val="clear" w:color="auto" w:fill="FFFFFF"/>
        </w:rPr>
        <w:t xml:space="preserve">7.1. </w:t>
      </w:r>
      <w:r w:rsidRPr="005C6B7C">
        <w:rPr>
          <w:rFonts w:cs="Times New Roman"/>
          <w:color w:val="000000"/>
          <w:kern w:val="1"/>
          <w:sz w:val="28"/>
          <w:szCs w:val="28"/>
          <w:shd w:val="clear" w:color="auto" w:fill="FFFFFF"/>
        </w:rPr>
        <w:t>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p>
    <w:p w14:paraId="0071B065" w14:textId="77777777" w:rsidR="005C6B7C" w:rsidRPr="005C6B7C" w:rsidRDefault="005C6B7C" w:rsidP="005C6B7C">
      <w:pPr>
        <w:autoSpaceDE w:val="0"/>
        <w:ind w:firstLine="709"/>
        <w:jc w:val="both"/>
        <w:rPr>
          <w:rFonts w:cs="Times New Roman"/>
          <w:color w:val="000000"/>
          <w:kern w:val="1"/>
          <w:sz w:val="28"/>
          <w:szCs w:val="28"/>
          <w:shd w:val="clear" w:color="auto" w:fill="FFFFFF"/>
        </w:rPr>
      </w:pPr>
      <w:r w:rsidRPr="005C6B7C">
        <w:rPr>
          <w:rFonts w:cs="Times New Roman"/>
          <w:kern w:val="1"/>
          <w:sz w:val="28"/>
          <w:szCs w:val="28"/>
          <w:shd w:val="clear" w:color="auto" w:fill="FFFFFF"/>
        </w:rPr>
        <w:t xml:space="preserve">7.2. </w:t>
      </w:r>
      <w:r w:rsidRPr="005C6B7C">
        <w:rPr>
          <w:rFonts w:cs="Times New Roman"/>
          <w:color w:val="000000"/>
          <w:kern w:val="1"/>
          <w:sz w:val="28"/>
          <w:szCs w:val="28"/>
          <w:shd w:val="clear" w:color="auto" w:fill="FFFFFF"/>
        </w:rPr>
        <w:t>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p>
    <w:p w14:paraId="2488B10A"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ascii="Arial" w:eastAsia="Times New Roman" w:hAnsi="Arial" w:cs="Arial"/>
          <w:color w:val="444444"/>
          <w:kern w:val="0"/>
          <w:lang w:eastAsia="ru-RU" w:bidi="ar-SA"/>
        </w:rPr>
        <w:t xml:space="preserve">   </w:t>
      </w:r>
      <w:r w:rsidRPr="005C6B7C">
        <w:rPr>
          <w:rFonts w:eastAsia="Times New Roman" w:cs="Times New Roman"/>
          <w:color w:val="000000"/>
          <w:kern w:val="0"/>
          <w:sz w:val="28"/>
          <w:szCs w:val="28"/>
          <w:lang w:eastAsia="ru-RU" w:bidi="ar-SA"/>
        </w:rPr>
        <w:t>7.3.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w:t>
      </w:r>
      <w:hyperlink r:id="rId16" w:anchor="64U0IK" w:history="1">
        <w:r w:rsidRPr="005C6B7C">
          <w:rPr>
            <w:rFonts w:eastAsia="Times New Roman" w:cs="Times New Roman"/>
            <w:color w:val="000000"/>
            <w:kern w:val="0"/>
            <w:sz w:val="28"/>
            <w:szCs w:val="28"/>
            <w:u w:val="single"/>
            <w:lang w:eastAsia="ru-RU" w:bidi="ar-SA"/>
          </w:rPr>
          <w:t>Градостроительным кодексом Российской Федерации</w:t>
        </w:r>
      </w:hyperlink>
      <w:r w:rsidRPr="005C6B7C">
        <w:rPr>
          <w:rFonts w:eastAsia="Times New Roman" w:cs="Times New Roman"/>
          <w:color w:val="000000"/>
          <w:kern w:val="0"/>
          <w:sz w:val="28"/>
          <w:szCs w:val="28"/>
          <w:lang w:eastAsia="ru-RU" w:bidi="ar-SA"/>
        </w:rPr>
        <w:t>, либо юридическому лицу, созданному субъектом Российской Федерации - Ростовской областью и обеспечивающему в соответствии с </w:t>
      </w:r>
      <w:hyperlink r:id="rId17" w:anchor="64U0IK" w:history="1">
        <w:r w:rsidRPr="005C6B7C">
          <w:rPr>
            <w:rFonts w:eastAsia="Times New Roman" w:cs="Times New Roman"/>
            <w:color w:val="000000"/>
            <w:kern w:val="0"/>
            <w:sz w:val="28"/>
            <w:szCs w:val="28"/>
            <w:u w:val="single"/>
            <w:lang w:eastAsia="ru-RU" w:bidi="ar-SA"/>
          </w:rPr>
          <w:t>Градостроительным кодексом Российской Федерации</w:t>
        </w:r>
      </w:hyperlink>
      <w:r w:rsidRPr="005C6B7C">
        <w:rPr>
          <w:rFonts w:eastAsia="Times New Roman" w:cs="Times New Roman"/>
          <w:color w:val="000000"/>
          <w:kern w:val="0"/>
          <w:sz w:val="28"/>
          <w:szCs w:val="28"/>
          <w:lang w:eastAsia="ru-RU" w:bidi="ar-SA"/>
        </w:rPr>
        <w:t>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p>
    <w:p w14:paraId="2AFC95C4"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0,5 процента - в отношении земельного участка, предоставленного для строительства объектов в области образования, культуры, здравоохранения;</w:t>
      </w:r>
      <w:r w:rsidRPr="005C6B7C">
        <w:rPr>
          <w:rFonts w:eastAsia="Times New Roman" w:cs="Times New Roman"/>
          <w:color w:val="000000"/>
          <w:kern w:val="0"/>
          <w:sz w:val="28"/>
          <w:szCs w:val="28"/>
          <w:lang w:eastAsia="ru-RU" w:bidi="ar-SA"/>
        </w:rPr>
        <w:br/>
        <w:t xml:space="preserve">       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14:paraId="370A49F9"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lastRenderedPageBreak/>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p>
    <w:p w14:paraId="20C49569"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p>
    <w:p w14:paraId="30A4A4ED" w14:textId="77777777" w:rsidR="005C6B7C" w:rsidRPr="005C6B7C" w:rsidRDefault="005C6B7C" w:rsidP="005C6B7C">
      <w:pPr>
        <w:autoSpaceDE w:val="0"/>
        <w:ind w:firstLine="709"/>
        <w:jc w:val="both"/>
        <w:rPr>
          <w:rFonts w:eastAsia="Calibri"/>
          <w:kern w:val="1"/>
          <w:sz w:val="28"/>
          <w:szCs w:val="28"/>
        </w:rPr>
      </w:pPr>
      <w:r w:rsidRPr="005C6B7C">
        <w:rPr>
          <w:rFonts w:eastAsia="Calibri"/>
          <w:kern w:val="1"/>
          <w:sz w:val="28"/>
          <w:szCs w:val="28"/>
        </w:rPr>
        <w:t>8. В случае предоставления земельного участка в аренду без проведения торгов для целей, указанных в настоящем пункте, размер арендной платы определяется в процентах от кадастровой стоимости земельного участка и рассчитывается в размере:</w:t>
      </w:r>
    </w:p>
    <w:p w14:paraId="3757F263" w14:textId="77777777" w:rsidR="005C6B7C" w:rsidRPr="005C6B7C" w:rsidRDefault="005C6B7C" w:rsidP="005C6B7C">
      <w:pPr>
        <w:autoSpaceDE w:val="0"/>
        <w:ind w:firstLine="709"/>
        <w:jc w:val="both"/>
        <w:rPr>
          <w:rFonts w:eastAsia="Calibri"/>
          <w:kern w:val="1"/>
          <w:sz w:val="28"/>
          <w:szCs w:val="28"/>
        </w:rPr>
      </w:pPr>
      <w:bookmarkStart w:id="6" w:name="Par2"/>
      <w:bookmarkEnd w:id="6"/>
      <w:r w:rsidRPr="005C6B7C">
        <w:rPr>
          <w:rFonts w:eastAsia="Calibri"/>
          <w:kern w:val="1"/>
          <w:sz w:val="28"/>
          <w:szCs w:val="28"/>
        </w:rPr>
        <w:t>а) 0,01 процента в отношении:</w:t>
      </w:r>
    </w:p>
    <w:p w14:paraId="43FA9515" w14:textId="77777777" w:rsidR="005C6B7C" w:rsidRPr="005C6B7C" w:rsidRDefault="005C6B7C" w:rsidP="005C6B7C">
      <w:pPr>
        <w:autoSpaceDE w:val="0"/>
        <w:ind w:firstLine="709"/>
        <w:jc w:val="both"/>
        <w:rPr>
          <w:rFonts w:eastAsia="Calibri"/>
          <w:kern w:val="1"/>
          <w:sz w:val="28"/>
          <w:szCs w:val="28"/>
        </w:rPr>
      </w:pPr>
      <w:r w:rsidRPr="005C6B7C">
        <w:rPr>
          <w:rFonts w:eastAsia="Calibri"/>
          <w:kern w:val="1"/>
          <w:sz w:val="28"/>
          <w:szCs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14:paraId="7F362DA7" w14:textId="77777777" w:rsidR="005C6B7C" w:rsidRPr="005C6B7C" w:rsidRDefault="005C6B7C" w:rsidP="005C6B7C">
      <w:pPr>
        <w:autoSpaceDE w:val="0"/>
        <w:ind w:firstLine="709"/>
        <w:jc w:val="both"/>
        <w:rPr>
          <w:rFonts w:eastAsia="Calibri"/>
          <w:kern w:val="1"/>
          <w:sz w:val="28"/>
          <w:szCs w:val="28"/>
        </w:rPr>
      </w:pPr>
      <w:r w:rsidRPr="005C6B7C">
        <w:rPr>
          <w:rFonts w:eastAsia="Calibri"/>
          <w:kern w:val="1"/>
          <w:sz w:val="28"/>
          <w:szCs w:val="28"/>
        </w:rPr>
        <w:t>земельного участка, изъятого из оборота, если земельный участок в случаях, установленных федеральными законами, может быть передан в аренду;</w:t>
      </w:r>
    </w:p>
    <w:p w14:paraId="5C825681" w14:textId="77777777" w:rsidR="005C6B7C" w:rsidRPr="005C6B7C" w:rsidRDefault="005C6B7C" w:rsidP="005C6B7C">
      <w:pPr>
        <w:autoSpaceDE w:val="0"/>
        <w:ind w:firstLine="709"/>
        <w:jc w:val="both"/>
        <w:rPr>
          <w:rFonts w:eastAsia="Calibri"/>
          <w:kern w:val="1"/>
          <w:sz w:val="28"/>
          <w:szCs w:val="28"/>
        </w:rPr>
      </w:pPr>
      <w:r w:rsidRPr="005C6B7C">
        <w:rPr>
          <w:rFonts w:eastAsia="Calibri"/>
          <w:kern w:val="1"/>
          <w:sz w:val="28"/>
          <w:szCs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14:paraId="0F3D7001"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eastAsia="Calibri"/>
          <w:kern w:val="1"/>
          <w:sz w:val="28"/>
          <w:szCs w:val="28"/>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14:paraId="42FE815F"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eastAsia="Calibri"/>
          <w:kern w:val="1"/>
          <w:sz w:val="28"/>
          <w:szCs w:val="28"/>
        </w:rPr>
        <w:t>б) 0,3 процента в отношении земельного участка, занятого жилищным фондом;</w:t>
      </w:r>
    </w:p>
    <w:p w14:paraId="38B5FD64"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eastAsia="Calibri"/>
          <w:kern w:val="1"/>
          <w:sz w:val="28"/>
          <w:szCs w:val="28"/>
        </w:rPr>
        <w:t>в) 0,5 процента в отношении земельного участка, предоставленного (занятого) для размещения объектов спорта;</w:t>
      </w:r>
    </w:p>
    <w:p w14:paraId="38C6C40A"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eastAsia="Calibri"/>
          <w:kern w:val="1"/>
          <w:sz w:val="28"/>
          <w:szCs w:val="28"/>
        </w:rPr>
        <w:t>г) 3,5 процента в отношении</w:t>
      </w:r>
      <w:r w:rsidRPr="005C6B7C">
        <w:rPr>
          <w:kern w:val="1"/>
          <w:sz w:val="28"/>
          <w:szCs w:val="28"/>
          <w:lang w:eastAsia="en-US"/>
        </w:rPr>
        <w:t xml:space="preserve"> земельного участка, предоставленного </w:t>
      </w:r>
      <w:r w:rsidRPr="005C6B7C">
        <w:rPr>
          <w:rFonts w:eastAsia="Calibri"/>
          <w:kern w:val="1"/>
          <w:sz w:val="28"/>
          <w:szCs w:val="28"/>
        </w:rPr>
        <w:t>(занятого) для размещения объектов, непосредственно используемых для захоронения твердых бытовых отходов, в том числе полигонов;</w:t>
      </w:r>
    </w:p>
    <w:p w14:paraId="3C5B7DE3" w14:textId="77777777" w:rsidR="005C6B7C" w:rsidRPr="005C6B7C" w:rsidRDefault="005C6B7C" w:rsidP="005C6B7C">
      <w:pPr>
        <w:autoSpaceDE w:val="0"/>
        <w:spacing w:line="228" w:lineRule="auto"/>
        <w:ind w:firstLine="709"/>
        <w:jc w:val="both"/>
        <w:rPr>
          <w:rFonts w:cs="Times New Roman"/>
          <w:kern w:val="1"/>
          <w:sz w:val="28"/>
          <w:szCs w:val="28"/>
          <w:shd w:val="clear" w:color="auto" w:fill="FFFFFF"/>
        </w:rPr>
      </w:pPr>
      <w:r w:rsidRPr="005C6B7C">
        <w:rPr>
          <w:rFonts w:cs="Times New Roman"/>
          <w:kern w:val="1"/>
          <w:sz w:val="28"/>
          <w:szCs w:val="28"/>
          <w:shd w:val="clear" w:color="auto" w:fill="FFFFFF"/>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p>
    <w:p w14:paraId="1CF94788" w14:textId="77777777" w:rsidR="005C6B7C" w:rsidRPr="005C6B7C" w:rsidRDefault="005C6B7C" w:rsidP="005C6B7C">
      <w:pPr>
        <w:autoSpaceDE w:val="0"/>
        <w:spacing w:line="228" w:lineRule="auto"/>
        <w:ind w:firstLine="709"/>
        <w:jc w:val="both"/>
        <w:rPr>
          <w:rFonts w:cs="Times New Roman"/>
          <w:color w:val="000000"/>
          <w:kern w:val="1"/>
          <w:sz w:val="28"/>
          <w:szCs w:val="28"/>
          <w:shd w:val="clear" w:color="auto" w:fill="FFFFFF"/>
        </w:rPr>
      </w:pPr>
      <w:r w:rsidRPr="005C6B7C">
        <w:rPr>
          <w:rFonts w:cs="Times New Roman"/>
          <w:color w:val="000000"/>
          <w:kern w:val="1"/>
          <w:sz w:val="28"/>
          <w:szCs w:val="28"/>
          <w:shd w:val="clear" w:color="auto" w:fill="FFFFFF"/>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14:paraId="2239EC9F" w14:textId="77777777" w:rsidR="005C6B7C" w:rsidRPr="005C6B7C" w:rsidRDefault="005C6B7C" w:rsidP="005C6B7C">
      <w:pPr>
        <w:autoSpaceDE w:val="0"/>
        <w:spacing w:line="228" w:lineRule="auto"/>
        <w:ind w:firstLine="709"/>
        <w:jc w:val="both"/>
        <w:rPr>
          <w:rFonts w:cs="Times New Roman"/>
          <w:color w:val="000000"/>
          <w:kern w:val="1"/>
          <w:sz w:val="28"/>
          <w:szCs w:val="28"/>
          <w:shd w:val="clear" w:color="auto" w:fill="FFFFFF"/>
        </w:rPr>
      </w:pPr>
      <w:r w:rsidRPr="005C6B7C">
        <w:rPr>
          <w:rFonts w:cs="Times New Roman"/>
          <w:color w:val="000000"/>
          <w:kern w:val="1"/>
          <w:sz w:val="28"/>
          <w:szCs w:val="28"/>
          <w:shd w:val="clear" w:color="auto" w:fill="FFFFFF"/>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p w14:paraId="23375CCA" w14:textId="77777777" w:rsidR="005C6B7C" w:rsidRPr="005C6B7C" w:rsidRDefault="005C6B7C" w:rsidP="005C6B7C">
      <w:pPr>
        <w:autoSpaceDE w:val="0"/>
        <w:spacing w:line="228" w:lineRule="auto"/>
        <w:ind w:firstLine="709"/>
        <w:jc w:val="both"/>
        <w:rPr>
          <w:rFonts w:cs="Times New Roman"/>
          <w:color w:val="000000"/>
          <w:kern w:val="1"/>
          <w:sz w:val="28"/>
          <w:szCs w:val="28"/>
          <w:shd w:val="clear" w:color="auto" w:fill="FFFFFF"/>
        </w:rPr>
      </w:pPr>
      <w:r w:rsidRPr="005C6B7C">
        <w:rPr>
          <w:rFonts w:cs="Times New Roman"/>
          <w:color w:val="000000"/>
          <w:kern w:val="1"/>
          <w:sz w:val="28"/>
          <w:szCs w:val="28"/>
          <w:shd w:val="clear" w:color="auto" w:fill="FFFFFF"/>
        </w:rPr>
        <w:t xml:space="preserve">8.1.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w:t>
      </w:r>
      <w:r w:rsidRPr="005C6B7C">
        <w:rPr>
          <w:rFonts w:cs="Times New Roman"/>
          <w:color w:val="000000"/>
          <w:kern w:val="1"/>
          <w:sz w:val="28"/>
          <w:szCs w:val="28"/>
          <w:shd w:val="clear" w:color="auto" w:fill="FFFFFF"/>
        </w:rPr>
        <w:lastRenderedPageBreak/>
        <w:t>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14:paraId="1DEF80BC" w14:textId="77777777" w:rsidR="005C6B7C" w:rsidRPr="005C6B7C" w:rsidRDefault="005C6B7C" w:rsidP="005C6B7C">
      <w:pPr>
        <w:autoSpaceDE w:val="0"/>
        <w:spacing w:line="228" w:lineRule="auto"/>
        <w:ind w:firstLine="709"/>
        <w:jc w:val="both"/>
        <w:rPr>
          <w:rFonts w:eastAsia="Calibri" w:cs="Times New Roman"/>
          <w:color w:val="000000"/>
          <w:kern w:val="1"/>
          <w:sz w:val="28"/>
          <w:szCs w:val="28"/>
        </w:rPr>
      </w:pPr>
      <w:r w:rsidRPr="005C6B7C">
        <w:rPr>
          <w:rFonts w:cs="Times New Roman"/>
          <w:color w:val="000000"/>
          <w:kern w:val="1"/>
          <w:sz w:val="28"/>
          <w:szCs w:val="28"/>
          <w:shd w:val="clear" w:color="auto" w:fill="FFFFFF"/>
        </w:rPr>
        <w:t>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14:paraId="082A6D7D"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Calibri" w:cs="Times New Roman"/>
          <w:color w:val="000000"/>
          <w:kern w:val="0"/>
          <w:sz w:val="28"/>
          <w:szCs w:val="28"/>
          <w:lang w:eastAsia="ru-RU" w:bidi="ar-SA"/>
        </w:rPr>
        <w:t>9.  </w:t>
      </w:r>
      <w:r w:rsidRPr="005C6B7C">
        <w:rPr>
          <w:rFonts w:eastAsia="Times New Roman" w:cs="Times New Roman"/>
          <w:color w:val="000000"/>
          <w:kern w:val="0"/>
          <w:sz w:val="28"/>
          <w:szCs w:val="28"/>
          <w:lang w:eastAsia="ru-RU" w:bidi="ar-SA"/>
        </w:rPr>
        <w:t>Арендная плата за земельные участки, находящиеся в государственной собственности Ростовской области, в соответствии с частью 3 </w:t>
      </w:r>
      <w:hyperlink r:id="rId18" w:anchor="8QO0M3" w:history="1">
        <w:r w:rsidRPr="005C6B7C">
          <w:rPr>
            <w:rFonts w:eastAsia="Times New Roman" w:cs="Times New Roman"/>
            <w:color w:val="000000"/>
            <w:kern w:val="0"/>
            <w:sz w:val="28"/>
            <w:szCs w:val="28"/>
            <w:u w:val="single"/>
            <w:lang w:eastAsia="ru-RU" w:bidi="ar-SA"/>
          </w:rPr>
          <w:t>статьи 33 Федерального закона от 07.06.2013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w:t>
        </w:r>
      </w:hyperlink>
      <w:r w:rsidRPr="005C6B7C">
        <w:rPr>
          <w:rFonts w:eastAsia="Times New Roman" w:cs="Times New Roman"/>
          <w:color w:val="000000"/>
          <w:kern w:val="0"/>
          <w:sz w:val="28"/>
          <w:szCs w:val="28"/>
          <w:lang w:eastAsia="ru-RU" w:bidi="ar-SA"/>
        </w:rPr>
        <w:t>, устанавливается:</w:t>
      </w:r>
      <w:r w:rsidRPr="005C6B7C">
        <w:rPr>
          <w:rFonts w:eastAsia="Times New Roman" w:cs="Times New Roman"/>
          <w:color w:val="000000"/>
          <w:kern w:val="0"/>
          <w:sz w:val="28"/>
          <w:szCs w:val="28"/>
          <w:lang w:eastAsia="ru-RU" w:bidi="ar-SA"/>
        </w:rPr>
        <w:br/>
        <w:t xml:space="preserve">       а) в отношении земельных участков, предназначенных для размещения объектов инфраструктуры, которые предназначены для подготовки и проведения в Российской Федерации чемпионата мира по футболу FIFA 2018 года, Кубка конфедераций FIFA 2017 года и финансирование строительства которых предусмотрено полностью за счет средств юридических лиц, и предоставленных таким лицам, в размере:</w:t>
      </w:r>
    </w:p>
    <w:p w14:paraId="5EB708EF"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0,5 процента кадастровой стоимости земельного участка, предоставленного (занятого) для размещения объектов спорта;</w:t>
      </w:r>
      <w:r w:rsidRPr="005C6B7C">
        <w:rPr>
          <w:rFonts w:eastAsia="Times New Roman" w:cs="Times New Roman"/>
          <w:color w:val="000000"/>
          <w:kern w:val="0"/>
          <w:sz w:val="28"/>
          <w:szCs w:val="28"/>
          <w:lang w:eastAsia="ru-RU" w:bidi="ar-SA"/>
        </w:rPr>
        <w:br/>
        <w:t xml:space="preserve">       2,1 рубля за кв. метр - в отношении земельных участков, которые предоставлены (заняты) для размещения аэродромов, пассажиропоток которых составляет 5 млн. и более человек в год;</w:t>
      </w:r>
      <w:r w:rsidRPr="005C6B7C">
        <w:rPr>
          <w:rFonts w:eastAsia="Times New Roman" w:cs="Times New Roman"/>
          <w:color w:val="000000"/>
          <w:kern w:val="0"/>
          <w:sz w:val="28"/>
          <w:szCs w:val="28"/>
          <w:lang w:eastAsia="ru-RU" w:bidi="ar-SA"/>
        </w:rPr>
        <w:br/>
        <w:t xml:space="preserve">       4,2 рубля за кв. метр - в отношении земельных участков, которые предоставлены (заняты) для размещения аэропортов, пассажиропоток которых составляет 5 млн. и более человек в год;</w:t>
      </w:r>
      <w:r w:rsidRPr="005C6B7C">
        <w:rPr>
          <w:rFonts w:eastAsia="Times New Roman" w:cs="Times New Roman"/>
          <w:color w:val="000000"/>
          <w:kern w:val="0"/>
          <w:sz w:val="28"/>
          <w:szCs w:val="28"/>
          <w:lang w:eastAsia="ru-RU" w:bidi="ar-SA"/>
        </w:rPr>
        <w:br/>
        <w:t xml:space="preserve">       0,10 рубля за кв. метр - в отношении земельных участков, которые предоставлены (заняты) для размещения аэродромов, пассажиропоток которых составляет 1 млн. и более человек в год;</w:t>
      </w:r>
      <w:r w:rsidRPr="005C6B7C">
        <w:rPr>
          <w:rFonts w:eastAsia="Times New Roman" w:cs="Times New Roman"/>
          <w:color w:val="000000"/>
          <w:kern w:val="0"/>
          <w:sz w:val="28"/>
          <w:szCs w:val="28"/>
          <w:lang w:eastAsia="ru-RU" w:bidi="ar-SA"/>
        </w:rPr>
        <w:br/>
        <w:t xml:space="preserve">       2,1 рубля за кв. метр - в отношении земельных участков, которые предоставлены (заняты) для размещения аэропортов, пассажиропоток которых составляет 1 млн. и более человек в год;</w:t>
      </w:r>
      <w:r w:rsidRPr="005C6B7C">
        <w:rPr>
          <w:rFonts w:eastAsia="Times New Roman" w:cs="Times New Roman"/>
          <w:color w:val="000000"/>
          <w:kern w:val="0"/>
          <w:sz w:val="28"/>
          <w:szCs w:val="28"/>
          <w:lang w:eastAsia="ru-RU" w:bidi="ar-SA"/>
        </w:rPr>
        <w:br/>
        <w:t xml:space="preserve">       0,05 рубля за кв. метр - в отношении земельных участков, которые предоставлены (заняты) для размещения аэропортов и аэродромов, пассажиропоток которых составляет менее 1 млн. человек в год;</w:t>
      </w:r>
      <w:r w:rsidRPr="005C6B7C">
        <w:rPr>
          <w:rFonts w:eastAsia="Times New Roman" w:cs="Times New Roman"/>
          <w:color w:val="000000"/>
          <w:kern w:val="0"/>
          <w:sz w:val="28"/>
          <w:szCs w:val="28"/>
          <w:lang w:eastAsia="ru-RU" w:bidi="ar-SA"/>
        </w:rPr>
        <w:br/>
        <w:t xml:space="preserve">       0,7 процента кадастровой стоимости земельного участка, предоставленного (занятого) для размещения трубопроводов и иных объектов, используемых в сфере водоснабжения, водоотведения;</w:t>
      </w:r>
      <w:r w:rsidRPr="005C6B7C">
        <w:rPr>
          <w:rFonts w:eastAsia="Times New Roman" w:cs="Times New Roman"/>
          <w:color w:val="000000"/>
          <w:kern w:val="0"/>
          <w:sz w:val="28"/>
          <w:szCs w:val="28"/>
          <w:lang w:eastAsia="ru-RU" w:bidi="ar-SA"/>
        </w:rPr>
        <w:br/>
        <w:t xml:space="preserve">      1,5 процента кадастровой стоимости земельного участка, </w:t>
      </w:r>
      <w:r w:rsidRPr="005C6B7C">
        <w:rPr>
          <w:rFonts w:eastAsia="Times New Roman" w:cs="Times New Roman"/>
          <w:color w:val="000000"/>
          <w:kern w:val="0"/>
          <w:sz w:val="28"/>
          <w:szCs w:val="28"/>
          <w:lang w:eastAsia="ru-RU" w:bidi="ar-SA"/>
        </w:rPr>
        <w:lastRenderedPageBreak/>
        <w:t>предоставленного (занятого) для размещения объектов электроэнергетики (за исключением генерирующих мощностей) либо занятых такими объектами, но не более 9,27 рубля за кв. метр;</w:t>
      </w:r>
    </w:p>
    <w:p w14:paraId="2EDE9F54"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б) 2,0 процента кадастровой стоимости земельного участка, предоставленного для размещения гостиниц категорий "четыре звезды" и "пять звезд";</w:t>
      </w:r>
    </w:p>
    <w:p w14:paraId="2D931F93"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в) 1,0 процента кадастровой стоимости земельного участка, предоставленного для размещения гостиниц иных категорий.</w:t>
      </w:r>
    </w:p>
    <w:p w14:paraId="002F1DE0" w14:textId="77777777" w:rsidR="005C6B7C" w:rsidRPr="005C6B7C" w:rsidRDefault="005C6B7C" w:rsidP="005C6B7C">
      <w:pPr>
        <w:autoSpaceDE w:val="0"/>
        <w:spacing w:line="228" w:lineRule="auto"/>
        <w:ind w:firstLine="709"/>
        <w:jc w:val="both"/>
        <w:rPr>
          <w:rFonts w:cs="Times New Roman"/>
          <w:kern w:val="1"/>
          <w:sz w:val="28"/>
          <w:szCs w:val="28"/>
          <w:shd w:val="clear" w:color="auto" w:fill="FFFFFF"/>
        </w:rPr>
      </w:pPr>
      <w:r w:rsidRPr="005C6B7C">
        <w:rPr>
          <w:rFonts w:cs="Times New Roman"/>
          <w:kern w:val="1"/>
          <w:sz w:val="28"/>
          <w:szCs w:val="28"/>
          <w:shd w:val="clear" w:color="auto" w:fill="FFFFFF"/>
        </w:rPr>
        <w:t xml:space="preserve">9.1. </w:t>
      </w:r>
      <w:r w:rsidRPr="005C6B7C">
        <w:rPr>
          <w:rFonts w:cs="Times New Roman"/>
          <w:color w:val="000000"/>
          <w:kern w:val="1"/>
          <w:sz w:val="28"/>
          <w:szCs w:val="28"/>
          <w:shd w:val="clear" w:color="auto" w:fill="FFFFFF"/>
        </w:rPr>
        <w:t>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N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14:paraId="2A99DB31" w14:textId="77777777" w:rsidR="005C6B7C" w:rsidRPr="005C6B7C" w:rsidRDefault="005C6B7C" w:rsidP="005C6B7C">
      <w:pPr>
        <w:autoSpaceDE w:val="0"/>
        <w:spacing w:line="228" w:lineRule="auto"/>
        <w:ind w:firstLine="709"/>
        <w:jc w:val="both"/>
        <w:rPr>
          <w:rFonts w:cs="Times New Roman"/>
          <w:color w:val="000000"/>
          <w:kern w:val="1"/>
          <w:sz w:val="28"/>
          <w:szCs w:val="28"/>
          <w:shd w:val="clear" w:color="auto" w:fill="FFFFFF"/>
        </w:rPr>
      </w:pPr>
      <w:r w:rsidRPr="005C6B7C">
        <w:rPr>
          <w:rFonts w:cs="Times New Roman"/>
          <w:kern w:val="1"/>
          <w:sz w:val="28"/>
          <w:szCs w:val="28"/>
          <w:shd w:val="clear" w:color="auto" w:fill="FFFFFF"/>
        </w:rPr>
        <w:t xml:space="preserve">9.2. </w:t>
      </w:r>
      <w:r w:rsidRPr="005C6B7C">
        <w:rPr>
          <w:rFonts w:cs="Times New Roman"/>
          <w:color w:val="000000"/>
          <w:kern w:val="1"/>
          <w:sz w:val="28"/>
          <w:szCs w:val="28"/>
          <w:shd w:val="clear" w:color="auto" w:fill="FFFFFF"/>
        </w:rPr>
        <w:t>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w:t>
      </w:r>
      <w:hyperlink r:id="rId19" w:anchor="7D20K3" w:history="1">
        <w:r w:rsidRPr="005C6B7C">
          <w:rPr>
            <w:rFonts w:cs="Times New Roman"/>
            <w:color w:val="000000"/>
            <w:kern w:val="1"/>
            <w:sz w:val="28"/>
            <w:szCs w:val="28"/>
            <w:u w:val="single"/>
            <w:shd w:val="clear" w:color="auto" w:fill="FFFFFF"/>
          </w:rPr>
          <w:t>Федеральным законом от 12.01.1995 N 5-ФЗ "О ветеранах"</w:t>
        </w:r>
      </w:hyperlink>
      <w:r w:rsidRPr="005C6B7C">
        <w:rPr>
          <w:rFonts w:cs="Times New Roman"/>
          <w:color w:val="000000"/>
          <w:kern w:val="1"/>
          <w:sz w:val="28"/>
          <w:szCs w:val="28"/>
          <w:shd w:val="clear" w:color="auto" w:fill="FFFFFF"/>
        </w:rPr>
        <w:t>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p>
    <w:p w14:paraId="6B7A9ED9" w14:textId="77777777" w:rsidR="005C6B7C" w:rsidRPr="005C6B7C" w:rsidRDefault="005C6B7C" w:rsidP="005C6B7C">
      <w:pPr>
        <w:autoSpaceDE w:val="0"/>
        <w:spacing w:line="228" w:lineRule="auto"/>
        <w:ind w:firstLine="709"/>
        <w:jc w:val="both"/>
        <w:rPr>
          <w:rFonts w:eastAsia="Calibri" w:cs="Times New Roman"/>
          <w:color w:val="000000"/>
          <w:kern w:val="1"/>
          <w:sz w:val="28"/>
          <w:szCs w:val="28"/>
        </w:rPr>
      </w:pPr>
      <w:r w:rsidRPr="005C6B7C">
        <w:rPr>
          <w:rFonts w:cs="Times New Roman"/>
          <w:kern w:val="1"/>
          <w:sz w:val="28"/>
          <w:szCs w:val="28"/>
          <w:shd w:val="clear" w:color="auto" w:fill="FFFFFF"/>
        </w:rPr>
        <w:t xml:space="preserve">9.3. </w:t>
      </w:r>
      <w:r w:rsidRPr="005C6B7C">
        <w:rPr>
          <w:rFonts w:cs="Times New Roman"/>
          <w:color w:val="000000"/>
          <w:kern w:val="1"/>
          <w:sz w:val="28"/>
          <w:szCs w:val="28"/>
          <w:shd w:val="clear" w:color="auto" w:fill="FFFFFF"/>
        </w:rPr>
        <w:t>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p>
    <w:p w14:paraId="5A2CCDF6"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Calibri" w:cs="Times New Roman"/>
          <w:kern w:val="0"/>
          <w:sz w:val="28"/>
          <w:szCs w:val="28"/>
          <w:lang w:eastAsia="ru-RU" w:bidi="ar-SA"/>
        </w:rPr>
        <w:t>10. </w:t>
      </w:r>
      <w:r w:rsidRPr="005C6B7C">
        <w:rPr>
          <w:rFonts w:eastAsia="Times New Roman" w:cs="Times New Roman"/>
          <w:color w:val="000000"/>
          <w:kern w:val="0"/>
          <w:sz w:val="28"/>
          <w:szCs w:val="28"/>
          <w:lang w:eastAsia="ru-RU" w:bidi="ar-SA"/>
        </w:rPr>
        <w:t>В случае если право на заключение договора аренды земельного участка, находящегося в муниципальной собственности,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p>
    <w:p w14:paraId="03E63C33"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w:t>
      </w:r>
      <w:hyperlink r:id="rId20" w:anchor="64U0IK" w:history="1">
        <w:r w:rsidRPr="005C6B7C">
          <w:rPr>
            <w:rFonts w:eastAsia="Times New Roman" w:cs="Times New Roman"/>
            <w:color w:val="000000"/>
            <w:kern w:val="0"/>
            <w:sz w:val="28"/>
            <w:szCs w:val="28"/>
            <w:u w:val="single"/>
            <w:lang w:eastAsia="ru-RU" w:bidi="ar-SA"/>
          </w:rPr>
          <w:t>Федеральным законом "Об оценочной деятельности в Российской Федерации"</w:t>
        </w:r>
      </w:hyperlink>
      <w:r w:rsidRPr="005C6B7C">
        <w:rPr>
          <w:rFonts w:eastAsia="Times New Roman" w:cs="Times New Roman"/>
          <w:color w:val="000000"/>
          <w:kern w:val="0"/>
          <w:sz w:val="28"/>
          <w:szCs w:val="28"/>
          <w:lang w:eastAsia="ru-RU" w:bidi="ar-SA"/>
        </w:rPr>
        <w:t>.</w:t>
      </w:r>
    </w:p>
    <w:p w14:paraId="32A01E3C"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eastAsia="Calibri"/>
          <w:kern w:val="1"/>
          <w:sz w:val="28"/>
          <w:szCs w:val="28"/>
        </w:rPr>
        <w:t>11. </w:t>
      </w:r>
      <w:r w:rsidRPr="005C6B7C">
        <w:rPr>
          <w:rFonts w:cs="Times New Roman"/>
          <w:color w:val="000000"/>
          <w:kern w:val="1"/>
          <w:sz w:val="28"/>
          <w:szCs w:val="28"/>
          <w:shd w:val="clear" w:color="auto" w:fill="FFFFFF"/>
        </w:rPr>
        <w:t>Размер ежегодной арендной платы за земельные участки в случаях, не указанных в пунктах 1 - 9.2 настоящего Порядка, определяется в размере 2 процентов кадастровой стоимости земельного участка.</w:t>
      </w:r>
    </w:p>
    <w:p w14:paraId="43B4B5FE" w14:textId="77777777" w:rsidR="005C6B7C" w:rsidRPr="005C6B7C" w:rsidRDefault="005C6B7C" w:rsidP="005C6B7C">
      <w:pPr>
        <w:autoSpaceDE w:val="0"/>
        <w:spacing w:line="228" w:lineRule="auto"/>
        <w:ind w:firstLine="709"/>
        <w:jc w:val="both"/>
        <w:rPr>
          <w:rFonts w:eastAsia="Calibri" w:cs="Times New Roman"/>
          <w:color w:val="000000"/>
          <w:kern w:val="1"/>
          <w:sz w:val="28"/>
          <w:szCs w:val="28"/>
        </w:rPr>
      </w:pPr>
      <w:r w:rsidRPr="005C6B7C">
        <w:rPr>
          <w:rFonts w:eastAsia="Calibri"/>
          <w:kern w:val="1"/>
          <w:sz w:val="28"/>
          <w:szCs w:val="28"/>
        </w:rPr>
        <w:t>12. </w:t>
      </w:r>
      <w:r w:rsidRPr="005C6B7C">
        <w:rPr>
          <w:rFonts w:cs="Times New Roman"/>
          <w:color w:val="000000"/>
          <w:kern w:val="1"/>
          <w:sz w:val="28"/>
          <w:szCs w:val="28"/>
          <w:shd w:val="clear" w:color="auto" w:fill="FFFFFF"/>
        </w:rPr>
        <w:t xml:space="preserve">Размер арендной платы за использование земельного участка, находящегося в муниципальной собственности,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государственной собственности </w:t>
      </w:r>
      <w:r w:rsidRPr="005C6B7C">
        <w:rPr>
          <w:rFonts w:cs="Times New Roman"/>
          <w:color w:val="000000"/>
          <w:kern w:val="1"/>
          <w:sz w:val="28"/>
          <w:szCs w:val="28"/>
          <w:shd w:val="clear" w:color="auto" w:fill="FFFFFF"/>
        </w:rPr>
        <w:lastRenderedPageBreak/>
        <w:t>Ростовской области, если иное не установлено земельным законодательством Российской Федерации.</w:t>
      </w:r>
    </w:p>
    <w:p w14:paraId="06B6B515" w14:textId="77777777" w:rsidR="005C6B7C" w:rsidRPr="005C6B7C" w:rsidRDefault="005C6B7C" w:rsidP="005C6B7C">
      <w:pPr>
        <w:autoSpaceDE w:val="0"/>
        <w:spacing w:line="228" w:lineRule="auto"/>
        <w:ind w:firstLine="709"/>
        <w:jc w:val="both"/>
        <w:rPr>
          <w:rFonts w:eastAsia="Calibri" w:cs="Times New Roman"/>
          <w:color w:val="000000"/>
          <w:kern w:val="1"/>
          <w:sz w:val="28"/>
          <w:szCs w:val="28"/>
        </w:rPr>
      </w:pPr>
      <w:bookmarkStart w:id="7" w:name="Par21"/>
      <w:bookmarkEnd w:id="7"/>
      <w:r w:rsidRPr="005C6B7C">
        <w:rPr>
          <w:rFonts w:eastAsia="Calibri" w:cs="Times New Roman"/>
          <w:color w:val="000000"/>
          <w:kern w:val="1"/>
          <w:sz w:val="28"/>
          <w:szCs w:val="28"/>
        </w:rPr>
        <w:t>13. </w:t>
      </w:r>
      <w:bookmarkStart w:id="8" w:name="Par33"/>
      <w:bookmarkEnd w:id="8"/>
      <w:r w:rsidRPr="005C6B7C">
        <w:rPr>
          <w:rFonts w:cs="Times New Roman"/>
          <w:color w:val="000000"/>
          <w:kern w:val="1"/>
          <w:sz w:val="28"/>
          <w:szCs w:val="28"/>
          <w:shd w:val="clear" w:color="auto" w:fill="FFFFFF"/>
        </w:rPr>
        <w:t>Размер арендной платы в процентах от кадастровой стоимости земельного участка, находящегося в муниципальной собственности, определяемый в соответствии с пунктами 1, 6, 7, 7.1, 7.3, 8, 9,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r w:rsidRPr="005C6B7C">
        <w:rPr>
          <w:rFonts w:eastAsia="Calibri" w:cs="Times New Roman"/>
          <w:color w:val="000000"/>
          <w:kern w:val="1"/>
          <w:sz w:val="28"/>
          <w:szCs w:val="28"/>
        </w:rPr>
        <w:t xml:space="preserve"> </w:t>
      </w:r>
    </w:p>
    <w:p w14:paraId="2A4D9802" w14:textId="77777777" w:rsidR="005C6B7C" w:rsidRPr="005C6B7C" w:rsidRDefault="005C6B7C" w:rsidP="005C6B7C">
      <w:pPr>
        <w:autoSpaceDE w:val="0"/>
        <w:spacing w:line="228" w:lineRule="auto"/>
        <w:ind w:firstLine="709"/>
        <w:jc w:val="both"/>
        <w:rPr>
          <w:rFonts w:eastAsia="Calibri"/>
          <w:kern w:val="1"/>
          <w:sz w:val="28"/>
          <w:szCs w:val="28"/>
        </w:rPr>
      </w:pPr>
      <w:r w:rsidRPr="005C6B7C">
        <w:rPr>
          <w:rFonts w:cs="Times New Roman"/>
          <w:color w:val="000000"/>
          <w:kern w:val="1"/>
          <w:sz w:val="28"/>
          <w:szCs w:val="28"/>
          <w:shd w:val="clear" w:color="auto" w:fill="FFFFFF"/>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sidRPr="005C6B7C">
        <w:rPr>
          <w:rFonts w:ascii="Arial" w:hAnsi="Arial" w:cs="Arial"/>
          <w:color w:val="444444"/>
          <w:kern w:val="1"/>
          <w:shd w:val="clear" w:color="auto" w:fill="FFFFFF"/>
        </w:rPr>
        <w:t>.</w:t>
      </w:r>
    </w:p>
    <w:p w14:paraId="7DCD5319" w14:textId="77777777" w:rsidR="005C6B7C" w:rsidRPr="005C6B7C" w:rsidRDefault="005C6B7C" w:rsidP="005C6B7C">
      <w:pPr>
        <w:autoSpaceDE w:val="0"/>
        <w:spacing w:line="228" w:lineRule="auto"/>
        <w:ind w:firstLine="709"/>
        <w:jc w:val="both"/>
        <w:rPr>
          <w:rFonts w:cs="Times New Roman"/>
          <w:color w:val="000000"/>
          <w:kern w:val="1"/>
          <w:sz w:val="28"/>
          <w:szCs w:val="28"/>
          <w:shd w:val="clear" w:color="auto" w:fill="FFFFFF"/>
        </w:rPr>
      </w:pPr>
      <w:r w:rsidRPr="005C6B7C">
        <w:rPr>
          <w:rFonts w:eastAsia="Calibri"/>
          <w:kern w:val="1"/>
          <w:sz w:val="28"/>
          <w:szCs w:val="28"/>
        </w:rPr>
        <w:t>14. </w:t>
      </w:r>
      <w:r w:rsidRPr="005C6B7C">
        <w:rPr>
          <w:rFonts w:cs="Times New Roman"/>
          <w:color w:val="000000"/>
          <w:kern w:val="1"/>
          <w:sz w:val="28"/>
          <w:szCs w:val="28"/>
          <w:shd w:val="clear" w:color="auto" w:fill="FFFFFF"/>
        </w:rPr>
        <w:t>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p>
    <w:p w14:paraId="48F9E622" w14:textId="77777777" w:rsidR="005C6B7C" w:rsidRPr="005C6B7C" w:rsidRDefault="005C6B7C" w:rsidP="005C6B7C">
      <w:pPr>
        <w:autoSpaceDE w:val="0"/>
        <w:spacing w:line="228" w:lineRule="auto"/>
        <w:ind w:firstLine="709"/>
        <w:jc w:val="both"/>
        <w:rPr>
          <w:rFonts w:eastAsia="Calibri" w:cs="Times New Roman"/>
          <w:color w:val="000000"/>
          <w:kern w:val="1"/>
          <w:sz w:val="28"/>
          <w:szCs w:val="28"/>
        </w:rPr>
      </w:pPr>
      <w:r w:rsidRPr="005C6B7C">
        <w:rPr>
          <w:rFonts w:cs="Times New Roman"/>
          <w:color w:val="000000"/>
          <w:kern w:val="1"/>
          <w:sz w:val="28"/>
          <w:szCs w:val="28"/>
          <w:shd w:val="clear" w:color="auto" w:fill="FFFFFF"/>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p>
    <w:p w14:paraId="35FE9087" w14:textId="13B5742C"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Calibri" w:cs="Times New Roman"/>
          <w:color w:val="000000"/>
          <w:kern w:val="0"/>
          <w:sz w:val="28"/>
          <w:szCs w:val="28"/>
          <w:lang w:eastAsia="ru-RU" w:bidi="ar-SA"/>
        </w:rPr>
        <w:t>15. </w:t>
      </w:r>
      <w:r w:rsidRPr="005C6B7C">
        <w:rPr>
          <w:rFonts w:eastAsia="Times New Roman" w:cs="Times New Roman"/>
          <w:color w:val="000000"/>
          <w:kern w:val="0"/>
          <w:sz w:val="28"/>
          <w:szCs w:val="28"/>
          <w:lang w:eastAsia="ru-RU" w:bidi="ar-SA"/>
        </w:rPr>
        <w:t xml:space="preserve">Администрация </w:t>
      </w:r>
      <w:r>
        <w:rPr>
          <w:rFonts w:eastAsia="Times New Roman" w:cs="Times New Roman"/>
          <w:color w:val="000000"/>
          <w:kern w:val="0"/>
          <w:sz w:val="28"/>
          <w:szCs w:val="28"/>
          <w:lang w:eastAsia="ru-RU" w:bidi="ar-SA"/>
        </w:rPr>
        <w:t>Зеленовского</w:t>
      </w:r>
      <w:r w:rsidRPr="005C6B7C">
        <w:rPr>
          <w:rFonts w:eastAsia="Times New Roman" w:cs="Times New Roman"/>
          <w:color w:val="000000"/>
          <w:kern w:val="0"/>
          <w:sz w:val="28"/>
          <w:szCs w:val="28"/>
          <w:lang w:eastAsia="ru-RU" w:bidi="ar-SA"/>
        </w:rPr>
        <w:t xml:space="preserve"> сельского поселения при заключении договора аренды земельного участка, находящегося в муниципальной собственности, обязаны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 находящегося в муниципальной собственности.</w:t>
      </w:r>
    </w:p>
    <w:p w14:paraId="01FB4D49"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В одностороннем порядке по требованию арендодателя размер годовой арендной платы за использование земельного участка, находящегося в муниципальной собственности, изменяется:</w:t>
      </w:r>
    </w:p>
    <w:p w14:paraId="20D08C83"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пунктами 3, 5, 7.2, 8.1, 9.1, 9.2, 12 настоящего Порядка;</w:t>
      </w:r>
    </w:p>
    <w:p w14:paraId="7BAB50C2"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shd w:val="clear" w:color="auto" w:fill="FFFFFF"/>
          <w:lang w:eastAsia="ru-RU" w:bidi="ar-SA"/>
        </w:rPr>
      </w:pPr>
      <w:r w:rsidRPr="005C6B7C">
        <w:rPr>
          <w:rFonts w:eastAsia="Times New Roman" w:cs="Times New Roman"/>
          <w:color w:val="000000"/>
          <w:kern w:val="0"/>
          <w:sz w:val="28"/>
          <w:szCs w:val="28"/>
          <w:shd w:val="clear" w:color="auto" w:fill="FFFFFF"/>
          <w:lang w:eastAsia="ru-RU" w:bidi="ar-SA"/>
        </w:rPr>
        <w:t>в связи с изменением кадастровой стоимости земельного участка. При этом арендная плата, рассчитанная в процентах от кадастровой стоимости земельного участка, находящегося в муниципальной собственности,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14:paraId="76462B25" w14:textId="77777777" w:rsidR="005C6B7C" w:rsidRPr="005C6B7C" w:rsidRDefault="005C6B7C" w:rsidP="005C6B7C">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 xml:space="preserve">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w:t>
      </w:r>
      <w:r w:rsidRPr="005C6B7C">
        <w:rPr>
          <w:rFonts w:eastAsia="Times New Roman" w:cs="Times New Roman"/>
          <w:color w:val="000000"/>
          <w:kern w:val="0"/>
          <w:sz w:val="28"/>
          <w:szCs w:val="28"/>
          <w:lang w:eastAsia="ru-RU" w:bidi="ar-SA"/>
        </w:rPr>
        <w:lastRenderedPageBreak/>
        <w:t>момента вступления в силу соответствующих нормативных правовых актов об установлении (утверждении):</w:t>
      </w:r>
    </w:p>
    <w:p w14:paraId="7CF21044" w14:textId="77777777" w:rsidR="005C6B7C" w:rsidRPr="005C6B7C" w:rsidRDefault="005C6B7C" w:rsidP="005C6B7C">
      <w:pPr>
        <w:widowControl/>
        <w:shd w:val="clear" w:color="auto" w:fill="FFFFFF"/>
        <w:suppressAutoHyphens w:val="0"/>
        <w:ind w:firstLine="480"/>
        <w:textAlignment w:val="baseline"/>
        <w:rPr>
          <w:rFonts w:eastAsia="Times New Roman" w:cs="Times New Roman"/>
          <w:color w:val="000000"/>
          <w:kern w:val="0"/>
          <w:sz w:val="28"/>
          <w:szCs w:val="28"/>
          <w:lang w:eastAsia="ru-RU" w:bidi="ar-SA"/>
        </w:rPr>
      </w:pPr>
      <w:r w:rsidRPr="005C6B7C">
        <w:rPr>
          <w:rFonts w:eastAsia="Times New Roman" w:cs="Times New Roman"/>
          <w:color w:val="000000"/>
          <w:kern w:val="0"/>
          <w:sz w:val="28"/>
          <w:szCs w:val="28"/>
          <w:lang w:eastAsia="ru-RU" w:bidi="ar-SA"/>
        </w:rPr>
        <w:t>-ставок арендной платы;</w:t>
      </w:r>
    </w:p>
    <w:p w14:paraId="50CB4A99" w14:textId="77777777" w:rsidR="00F03BF2" w:rsidRPr="00F03BF2" w:rsidRDefault="00F03BF2" w:rsidP="00F03BF2">
      <w:pPr>
        <w:widowControl/>
        <w:shd w:val="clear" w:color="auto" w:fill="FFFFFF"/>
        <w:suppressAutoHyphens w:val="0"/>
        <w:ind w:firstLine="480"/>
        <w:textAlignment w:val="baseline"/>
        <w:rPr>
          <w:rFonts w:eastAsia="Times New Roman" w:cs="Times New Roman"/>
          <w:color w:val="000000"/>
          <w:kern w:val="0"/>
          <w:sz w:val="28"/>
          <w:szCs w:val="28"/>
          <w:lang w:eastAsia="ru-RU" w:bidi="ar-SA"/>
        </w:rPr>
      </w:pPr>
      <w:r w:rsidRPr="00F03BF2">
        <w:rPr>
          <w:rFonts w:eastAsia="Times New Roman" w:cs="Times New Roman"/>
          <w:color w:val="000000"/>
          <w:kern w:val="0"/>
          <w:sz w:val="28"/>
          <w:szCs w:val="28"/>
          <w:lang w:eastAsia="ru-RU" w:bidi="ar-SA"/>
        </w:rPr>
        <w:t>-значений и коэффициентов, используемых при расчете арендной платы;</w:t>
      </w:r>
      <w:r w:rsidRPr="00F03BF2">
        <w:rPr>
          <w:rFonts w:eastAsia="Times New Roman" w:cs="Times New Roman"/>
          <w:color w:val="000000"/>
          <w:kern w:val="0"/>
          <w:sz w:val="28"/>
          <w:szCs w:val="28"/>
          <w:lang w:eastAsia="ru-RU" w:bidi="ar-SA"/>
        </w:rPr>
        <w:br/>
        <w:t xml:space="preserve">       -порядка определения размера арендной платы.</w:t>
      </w:r>
    </w:p>
    <w:p w14:paraId="21F9AEE5" w14:textId="77777777" w:rsidR="00F03BF2" w:rsidRPr="00F03BF2" w:rsidRDefault="00F03BF2" w:rsidP="00F03BF2">
      <w:pPr>
        <w:widowControl/>
        <w:shd w:val="clear" w:color="auto" w:fill="FFFFFF"/>
        <w:suppressAutoHyphens w:val="0"/>
        <w:ind w:firstLine="480"/>
        <w:jc w:val="both"/>
        <w:textAlignment w:val="baseline"/>
        <w:rPr>
          <w:rFonts w:eastAsia="Times New Roman" w:cs="Times New Roman"/>
          <w:color w:val="000000"/>
          <w:kern w:val="0"/>
          <w:sz w:val="28"/>
          <w:szCs w:val="28"/>
          <w:shd w:val="clear" w:color="auto" w:fill="FFFFFF"/>
          <w:lang w:eastAsia="ru-RU" w:bidi="ar-SA"/>
        </w:rPr>
      </w:pPr>
      <w:r w:rsidRPr="00F03BF2">
        <w:rPr>
          <w:rFonts w:ascii="Arial" w:eastAsia="Times New Roman" w:hAnsi="Arial" w:cs="Arial"/>
          <w:color w:val="444444"/>
          <w:kern w:val="0"/>
          <w:shd w:val="clear" w:color="auto" w:fill="FFFFFF"/>
          <w:lang w:eastAsia="ru-RU" w:bidi="ar-SA"/>
        </w:rPr>
        <w:t xml:space="preserve">    </w:t>
      </w:r>
      <w:r w:rsidRPr="00F03BF2">
        <w:rPr>
          <w:rFonts w:eastAsia="Times New Roman" w:cs="Times New Roman"/>
          <w:color w:val="000000"/>
          <w:kern w:val="0"/>
          <w:sz w:val="28"/>
          <w:szCs w:val="28"/>
          <w:shd w:val="clear" w:color="auto" w:fill="FFFFFF"/>
          <w:lang w:eastAsia="ru-RU" w:bidi="ar-SA"/>
        </w:rPr>
        <w:t>16.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14:paraId="02B73C78" w14:textId="77777777" w:rsidR="00F03BF2" w:rsidRPr="00F03BF2" w:rsidRDefault="00F03BF2" w:rsidP="00F03BF2">
      <w:pPr>
        <w:widowControl/>
        <w:shd w:val="clear" w:color="auto" w:fill="FFFFFF"/>
        <w:suppressAutoHyphens w:val="0"/>
        <w:ind w:firstLine="480"/>
        <w:jc w:val="both"/>
        <w:textAlignment w:val="baseline"/>
        <w:rPr>
          <w:rFonts w:eastAsia="Times New Roman" w:cs="Times New Roman"/>
          <w:color w:val="000000"/>
          <w:kern w:val="0"/>
          <w:sz w:val="28"/>
          <w:szCs w:val="28"/>
          <w:shd w:val="clear" w:color="auto" w:fill="FFFFFF"/>
          <w:lang w:eastAsia="ru-RU" w:bidi="ar-SA"/>
        </w:rPr>
      </w:pPr>
      <w:r w:rsidRPr="00F03BF2">
        <w:rPr>
          <w:rFonts w:eastAsia="Times New Roman" w:cs="Times New Roman"/>
          <w:color w:val="000000"/>
          <w:kern w:val="0"/>
          <w:sz w:val="28"/>
          <w:szCs w:val="28"/>
          <w:shd w:val="clear" w:color="auto" w:fill="FFFFFF"/>
          <w:lang w:eastAsia="ru-RU" w:bidi="ar-SA"/>
        </w:rPr>
        <w:t xml:space="preserve">    16.1.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
    <w:p w14:paraId="4A9780B0" w14:textId="77777777" w:rsidR="00F03BF2" w:rsidRPr="00F03BF2" w:rsidRDefault="00F03BF2" w:rsidP="00F03BF2">
      <w:pPr>
        <w:widowControl/>
        <w:shd w:val="clear" w:color="auto" w:fill="FFFFFF"/>
        <w:suppressAutoHyphens w:val="0"/>
        <w:ind w:firstLine="480"/>
        <w:jc w:val="both"/>
        <w:textAlignment w:val="baseline"/>
        <w:rPr>
          <w:rFonts w:eastAsia="Times New Roman" w:cs="Times New Roman"/>
          <w:color w:val="000000"/>
          <w:kern w:val="0"/>
          <w:sz w:val="28"/>
          <w:szCs w:val="28"/>
          <w:lang w:eastAsia="ru-RU" w:bidi="ar-SA"/>
        </w:rPr>
      </w:pPr>
      <w:r w:rsidRPr="00F03BF2">
        <w:rPr>
          <w:rFonts w:eastAsia="Times New Roman" w:cs="Times New Roman"/>
          <w:color w:val="000000"/>
          <w:kern w:val="0"/>
          <w:sz w:val="28"/>
          <w:szCs w:val="28"/>
          <w:shd w:val="clear" w:color="auto" w:fill="FFFFFF"/>
          <w:lang w:eastAsia="ru-RU" w:bidi="ar-SA"/>
        </w:rPr>
        <w:tab/>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2,7.2,7.3 настоящего Порядка.</w:t>
      </w:r>
    </w:p>
    <w:p w14:paraId="3130C984" w14:textId="15DCA7AE" w:rsidR="00F03BF2" w:rsidRPr="00F03BF2" w:rsidRDefault="00F03BF2" w:rsidP="00F03BF2">
      <w:pPr>
        <w:autoSpaceDE w:val="0"/>
        <w:ind w:firstLine="709"/>
        <w:jc w:val="both"/>
        <w:rPr>
          <w:rFonts w:eastAsia="Calibri"/>
          <w:kern w:val="1"/>
          <w:sz w:val="28"/>
          <w:szCs w:val="28"/>
        </w:rPr>
      </w:pPr>
      <w:r w:rsidRPr="00F03BF2">
        <w:rPr>
          <w:rFonts w:eastAsia="Calibri"/>
          <w:kern w:val="1"/>
          <w:sz w:val="28"/>
          <w:szCs w:val="28"/>
        </w:rPr>
        <w:t>17. Арендная плата за использование земельных участков, находящихся в муниципальной собственности муниципального образования «</w:t>
      </w:r>
      <w:r w:rsidR="00760B51">
        <w:rPr>
          <w:rFonts w:eastAsia="Calibri"/>
          <w:kern w:val="1"/>
          <w:sz w:val="28"/>
          <w:szCs w:val="28"/>
        </w:rPr>
        <w:t>Зеленовское</w:t>
      </w:r>
      <w:r w:rsidRPr="00F03BF2">
        <w:rPr>
          <w:rFonts w:eastAsia="Calibri"/>
          <w:kern w:val="1"/>
          <w:sz w:val="28"/>
          <w:szCs w:val="28"/>
        </w:rPr>
        <w:t xml:space="preserve"> сельское поселение», вносится ежеквартально, не позднее 20-го числа последнего месяца отчетного квартала, в соответствии с условиями договора аренды земельного участка.</w:t>
      </w:r>
    </w:p>
    <w:p w14:paraId="37AF94CF" w14:textId="77777777" w:rsidR="00F03BF2" w:rsidRPr="00F03BF2" w:rsidRDefault="00F03BF2" w:rsidP="00F03BF2">
      <w:pPr>
        <w:autoSpaceDE w:val="0"/>
        <w:ind w:firstLine="709"/>
        <w:jc w:val="both"/>
        <w:rPr>
          <w:rFonts w:eastAsia="Calibri"/>
          <w:kern w:val="1"/>
          <w:sz w:val="28"/>
          <w:szCs w:val="28"/>
        </w:rPr>
      </w:pPr>
    </w:p>
    <w:p w14:paraId="7C6C0DE2" w14:textId="77777777" w:rsidR="006E2152" w:rsidRDefault="006E2152" w:rsidP="00F03BF2">
      <w:pPr>
        <w:rPr>
          <w:sz w:val="28"/>
          <w:szCs w:val="28"/>
        </w:rPr>
      </w:pPr>
    </w:p>
    <w:p w14:paraId="585D8FF6" w14:textId="77777777" w:rsidR="006E2152" w:rsidRDefault="006E2152" w:rsidP="006E2152">
      <w:pPr>
        <w:jc w:val="right"/>
        <w:rPr>
          <w:sz w:val="28"/>
          <w:szCs w:val="28"/>
        </w:rPr>
      </w:pPr>
    </w:p>
    <w:p w14:paraId="1868A9C2" w14:textId="77777777" w:rsidR="006E2152" w:rsidRDefault="006E2152" w:rsidP="006E2152">
      <w:pPr>
        <w:jc w:val="right"/>
        <w:rPr>
          <w:sz w:val="28"/>
          <w:szCs w:val="28"/>
        </w:rPr>
      </w:pPr>
    </w:p>
    <w:p w14:paraId="024545B5" w14:textId="77777777" w:rsidR="006E2152" w:rsidRDefault="006E2152" w:rsidP="006E2152">
      <w:pPr>
        <w:jc w:val="right"/>
        <w:rPr>
          <w:sz w:val="28"/>
          <w:szCs w:val="28"/>
        </w:rPr>
      </w:pPr>
    </w:p>
    <w:p w14:paraId="368FD625" w14:textId="77777777" w:rsidR="006E2152" w:rsidRDefault="006E2152" w:rsidP="006E2152">
      <w:pPr>
        <w:jc w:val="right"/>
        <w:rPr>
          <w:sz w:val="28"/>
          <w:szCs w:val="28"/>
        </w:rPr>
      </w:pPr>
    </w:p>
    <w:p w14:paraId="4717156C" w14:textId="77777777" w:rsidR="006E2152" w:rsidRDefault="006E2152" w:rsidP="006E2152">
      <w:pPr>
        <w:jc w:val="right"/>
        <w:rPr>
          <w:sz w:val="28"/>
          <w:szCs w:val="28"/>
        </w:rPr>
      </w:pPr>
    </w:p>
    <w:p w14:paraId="5B9DA1C1" w14:textId="77777777" w:rsidR="006E2152" w:rsidRDefault="006E2152" w:rsidP="006E2152">
      <w:pPr>
        <w:jc w:val="right"/>
        <w:rPr>
          <w:sz w:val="28"/>
          <w:szCs w:val="28"/>
        </w:rPr>
      </w:pPr>
    </w:p>
    <w:p w14:paraId="49535AEE" w14:textId="77777777" w:rsidR="006E2152" w:rsidRDefault="006E2152" w:rsidP="006E2152">
      <w:pPr>
        <w:jc w:val="right"/>
        <w:rPr>
          <w:sz w:val="28"/>
          <w:szCs w:val="28"/>
        </w:rPr>
      </w:pPr>
    </w:p>
    <w:p w14:paraId="1DD432EE" w14:textId="77777777" w:rsidR="006E2152" w:rsidRDefault="006E2152" w:rsidP="006E2152">
      <w:pPr>
        <w:jc w:val="right"/>
        <w:rPr>
          <w:sz w:val="28"/>
          <w:szCs w:val="28"/>
        </w:rPr>
      </w:pPr>
    </w:p>
    <w:p w14:paraId="70B29F76" w14:textId="77777777" w:rsidR="006E2152" w:rsidRDefault="006E2152" w:rsidP="006E2152">
      <w:pPr>
        <w:jc w:val="right"/>
        <w:rPr>
          <w:sz w:val="28"/>
          <w:szCs w:val="28"/>
        </w:rPr>
      </w:pPr>
    </w:p>
    <w:p w14:paraId="0F9C6B41" w14:textId="77777777" w:rsidR="006E2152" w:rsidRDefault="006E2152" w:rsidP="006E2152">
      <w:pPr>
        <w:jc w:val="right"/>
        <w:rPr>
          <w:sz w:val="28"/>
          <w:szCs w:val="28"/>
        </w:rPr>
      </w:pPr>
    </w:p>
    <w:p w14:paraId="7ECB59FA" w14:textId="77777777" w:rsidR="006E2152" w:rsidRDefault="006E2152" w:rsidP="006E2152">
      <w:pPr>
        <w:jc w:val="right"/>
        <w:rPr>
          <w:sz w:val="28"/>
          <w:szCs w:val="28"/>
        </w:rPr>
      </w:pPr>
    </w:p>
    <w:p w14:paraId="5A47C2F4" w14:textId="77777777" w:rsidR="006E2152" w:rsidRDefault="006E2152" w:rsidP="006E2152">
      <w:pPr>
        <w:jc w:val="right"/>
        <w:rPr>
          <w:sz w:val="28"/>
          <w:szCs w:val="28"/>
        </w:rPr>
      </w:pPr>
    </w:p>
    <w:p w14:paraId="0E0F03A7" w14:textId="77777777" w:rsidR="006E2152" w:rsidRDefault="006E2152" w:rsidP="006E2152">
      <w:pPr>
        <w:jc w:val="right"/>
        <w:rPr>
          <w:sz w:val="28"/>
          <w:szCs w:val="28"/>
        </w:rPr>
      </w:pPr>
    </w:p>
    <w:p w14:paraId="710BDE8E" w14:textId="77777777" w:rsidR="006E2152" w:rsidRDefault="006E2152" w:rsidP="006E2152">
      <w:pPr>
        <w:jc w:val="right"/>
        <w:rPr>
          <w:sz w:val="28"/>
          <w:szCs w:val="28"/>
        </w:rPr>
      </w:pPr>
    </w:p>
    <w:p w14:paraId="6F65D2F6" w14:textId="77777777" w:rsidR="006E2152" w:rsidRDefault="006E2152" w:rsidP="006E2152">
      <w:pPr>
        <w:jc w:val="right"/>
        <w:rPr>
          <w:sz w:val="28"/>
          <w:szCs w:val="28"/>
        </w:rPr>
      </w:pPr>
    </w:p>
    <w:p w14:paraId="305B1E6E" w14:textId="77777777" w:rsidR="006E2152" w:rsidRDefault="006E2152" w:rsidP="006E2152">
      <w:pPr>
        <w:jc w:val="right"/>
        <w:rPr>
          <w:sz w:val="28"/>
          <w:szCs w:val="28"/>
        </w:rPr>
      </w:pPr>
    </w:p>
    <w:p w14:paraId="32AB2D91" w14:textId="77777777" w:rsidR="006E2152" w:rsidRDefault="006E2152" w:rsidP="006E2152">
      <w:pPr>
        <w:jc w:val="right"/>
        <w:rPr>
          <w:sz w:val="28"/>
          <w:szCs w:val="28"/>
        </w:rPr>
      </w:pPr>
    </w:p>
    <w:p w14:paraId="6BFFD1B7" w14:textId="77777777" w:rsidR="006E2152" w:rsidRDefault="006E2152" w:rsidP="006E2152">
      <w:pPr>
        <w:jc w:val="right"/>
        <w:rPr>
          <w:sz w:val="28"/>
          <w:szCs w:val="28"/>
        </w:rPr>
      </w:pPr>
    </w:p>
    <w:p w14:paraId="501D429B" w14:textId="77777777" w:rsidR="006E2152" w:rsidRDefault="006E2152" w:rsidP="006E2152">
      <w:pPr>
        <w:jc w:val="right"/>
        <w:rPr>
          <w:sz w:val="28"/>
          <w:szCs w:val="28"/>
        </w:rPr>
      </w:pPr>
    </w:p>
    <w:p w14:paraId="0D910828" w14:textId="77777777" w:rsidR="006E2152" w:rsidRDefault="006E2152" w:rsidP="006E2152">
      <w:pPr>
        <w:jc w:val="right"/>
        <w:rPr>
          <w:sz w:val="28"/>
          <w:szCs w:val="28"/>
        </w:rPr>
      </w:pPr>
    </w:p>
    <w:p w14:paraId="0FF2A3D3" w14:textId="77777777" w:rsidR="006E2152" w:rsidRDefault="006E2152" w:rsidP="006E2152">
      <w:pPr>
        <w:jc w:val="right"/>
        <w:rPr>
          <w:sz w:val="28"/>
          <w:szCs w:val="28"/>
        </w:rPr>
      </w:pPr>
    </w:p>
    <w:p w14:paraId="6A839F74" w14:textId="77777777" w:rsidR="006E2152" w:rsidRDefault="006E2152" w:rsidP="006E2152">
      <w:pPr>
        <w:jc w:val="right"/>
        <w:rPr>
          <w:sz w:val="28"/>
          <w:szCs w:val="28"/>
        </w:rPr>
      </w:pPr>
    </w:p>
    <w:p w14:paraId="0BB81F5A" w14:textId="77777777" w:rsidR="006E2152" w:rsidRDefault="006E2152"/>
    <w:sectPr w:rsidR="006E2152" w:rsidSect="00464C5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6320A" w14:textId="77777777" w:rsidR="003834A5" w:rsidRDefault="003834A5" w:rsidP="006E2152">
      <w:r>
        <w:separator/>
      </w:r>
    </w:p>
  </w:endnote>
  <w:endnote w:type="continuationSeparator" w:id="0">
    <w:p w14:paraId="04C07202" w14:textId="77777777" w:rsidR="003834A5" w:rsidRDefault="003834A5" w:rsidP="006E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31D05" w14:textId="77777777" w:rsidR="003834A5" w:rsidRDefault="003834A5" w:rsidP="006E2152">
      <w:r>
        <w:separator/>
      </w:r>
    </w:p>
  </w:footnote>
  <w:footnote w:type="continuationSeparator" w:id="0">
    <w:p w14:paraId="28A4472C" w14:textId="77777777" w:rsidR="003834A5" w:rsidRDefault="003834A5" w:rsidP="006E2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52"/>
    <w:rsid w:val="003834A5"/>
    <w:rsid w:val="00464C52"/>
    <w:rsid w:val="005C6B7C"/>
    <w:rsid w:val="006E2152"/>
    <w:rsid w:val="006F6133"/>
    <w:rsid w:val="00760B51"/>
    <w:rsid w:val="00792211"/>
    <w:rsid w:val="00950EB6"/>
    <w:rsid w:val="009F62BB"/>
    <w:rsid w:val="00F03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37F5"/>
  <w15:chartTrackingRefBased/>
  <w15:docId w15:val="{A0AA0B49-02BB-4EF7-8CA8-92FF347D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52"/>
    <w:pPr>
      <w:widowControl w:val="0"/>
      <w:suppressAutoHyphens/>
      <w:spacing w:after="0" w:line="240" w:lineRule="auto"/>
    </w:pPr>
    <w:rPr>
      <w:rFonts w:ascii="Times New Roman" w:eastAsia="SimSun" w:hAnsi="Times New Roman" w:cs="Mangal"/>
      <w:sz w:val="24"/>
      <w:szCs w:val="24"/>
      <w:lang w:eastAsia="zh-CN"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2152"/>
    <w:pPr>
      <w:widowControl w:val="0"/>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character" w:styleId="a3">
    <w:name w:val="Hyperlink"/>
    <w:uiPriority w:val="99"/>
    <w:semiHidden/>
    <w:unhideWhenUsed/>
    <w:rsid w:val="006E2152"/>
    <w:rPr>
      <w:color w:val="0000FF"/>
      <w:u w:val="single"/>
    </w:rPr>
  </w:style>
  <w:style w:type="paragraph" w:styleId="a4">
    <w:name w:val="header"/>
    <w:basedOn w:val="a"/>
    <w:link w:val="a5"/>
    <w:uiPriority w:val="99"/>
    <w:unhideWhenUsed/>
    <w:rsid w:val="006E2152"/>
    <w:pPr>
      <w:tabs>
        <w:tab w:val="center" w:pos="4677"/>
        <w:tab w:val="right" w:pos="9355"/>
      </w:tabs>
    </w:pPr>
    <w:rPr>
      <w:szCs w:val="21"/>
    </w:rPr>
  </w:style>
  <w:style w:type="character" w:customStyle="1" w:styleId="a5">
    <w:name w:val="Верхний колонтитул Знак"/>
    <w:basedOn w:val="a0"/>
    <w:link w:val="a4"/>
    <w:uiPriority w:val="99"/>
    <w:rsid w:val="006E2152"/>
    <w:rPr>
      <w:rFonts w:ascii="Times New Roman" w:eastAsia="SimSun" w:hAnsi="Times New Roman" w:cs="Mangal"/>
      <w:sz w:val="24"/>
      <w:szCs w:val="21"/>
      <w:lang w:eastAsia="zh-CN" w:bidi="hi-IN"/>
      <w14:ligatures w14:val="none"/>
    </w:rPr>
  </w:style>
  <w:style w:type="paragraph" w:styleId="a6">
    <w:name w:val="footer"/>
    <w:basedOn w:val="a"/>
    <w:link w:val="a7"/>
    <w:uiPriority w:val="99"/>
    <w:unhideWhenUsed/>
    <w:rsid w:val="006E2152"/>
    <w:pPr>
      <w:tabs>
        <w:tab w:val="center" w:pos="4677"/>
        <w:tab w:val="right" w:pos="9355"/>
      </w:tabs>
    </w:pPr>
    <w:rPr>
      <w:szCs w:val="21"/>
    </w:rPr>
  </w:style>
  <w:style w:type="character" w:customStyle="1" w:styleId="a7">
    <w:name w:val="Нижний колонтитул Знак"/>
    <w:basedOn w:val="a0"/>
    <w:link w:val="a6"/>
    <w:uiPriority w:val="99"/>
    <w:rsid w:val="006E2152"/>
    <w:rPr>
      <w:rFonts w:ascii="Times New Roman" w:eastAsia="SimSun" w:hAnsi="Times New Roman"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92337">
      <w:bodyDiv w:val="1"/>
      <w:marLeft w:val="0"/>
      <w:marRight w:val="0"/>
      <w:marTop w:val="0"/>
      <w:marBottom w:val="0"/>
      <w:divBdr>
        <w:top w:val="none" w:sz="0" w:space="0" w:color="auto"/>
        <w:left w:val="none" w:sz="0" w:space="0" w:color="auto"/>
        <w:bottom w:val="none" w:sz="0" w:space="0" w:color="auto"/>
        <w:right w:val="none" w:sz="0" w:space="0" w:color="auto"/>
      </w:divBdr>
    </w:div>
    <w:div w:id="1292637966">
      <w:bodyDiv w:val="1"/>
      <w:marLeft w:val="0"/>
      <w:marRight w:val="0"/>
      <w:marTop w:val="0"/>
      <w:marBottom w:val="0"/>
      <w:divBdr>
        <w:top w:val="none" w:sz="0" w:space="0" w:color="auto"/>
        <w:left w:val="none" w:sz="0" w:space="0" w:color="auto"/>
        <w:bottom w:val="none" w:sz="0" w:space="0" w:color="auto"/>
        <w:right w:val="none" w:sz="0" w:space="0" w:color="auto"/>
      </w:divBdr>
    </w:div>
    <w:div w:id="18497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21" TargetMode="External"/><Relationship Id="rId13" Type="http://schemas.openxmlformats.org/officeDocument/2006/relationships/hyperlink" Target="https://docs.cntd.ru/document/901821169" TargetMode="External"/><Relationship Id="rId18" Type="http://schemas.openxmlformats.org/officeDocument/2006/relationships/hyperlink" Target="https://docs.cntd.ru/document/49902492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cs.cntd.ru/document/902167013" TargetMode="External"/><Relationship Id="rId12" Type="http://schemas.openxmlformats.org/officeDocument/2006/relationships/hyperlink" Target="https://docs.cntd.ru/document/744100004" TargetMode="External"/><Relationship Id="rId17" Type="http://schemas.openxmlformats.org/officeDocument/2006/relationships/hyperlink" Target="https://docs.cntd.ru/document/901919338" TargetMode="External"/><Relationship Id="rId2" Type="http://schemas.openxmlformats.org/officeDocument/2006/relationships/settings" Target="settings.xml"/><Relationship Id="rId16" Type="http://schemas.openxmlformats.org/officeDocument/2006/relationships/hyperlink" Target="https://docs.cntd.ru/document/901919338" TargetMode="External"/><Relationship Id="rId20" Type="http://schemas.openxmlformats.org/officeDocument/2006/relationships/hyperlink" Target="https://docs.cntd.ru/document/90171361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cs.cntd.ru/document/744100004" TargetMode="External"/><Relationship Id="rId5" Type="http://schemas.openxmlformats.org/officeDocument/2006/relationships/endnotes" Target="endnotes.xml"/><Relationship Id="rId15" Type="http://schemas.openxmlformats.org/officeDocument/2006/relationships/hyperlink" Target="https://docs.cntd.ru/document/744100004" TargetMode="External"/><Relationship Id="rId10" Type="http://schemas.openxmlformats.org/officeDocument/2006/relationships/hyperlink" Target="https://docs.cntd.ru/document/744100004" TargetMode="External"/><Relationship Id="rId19" Type="http://schemas.openxmlformats.org/officeDocument/2006/relationships/hyperlink" Target="https://docs.cntd.ru/document/9010197" TargetMode="External"/><Relationship Id="rId4" Type="http://schemas.openxmlformats.org/officeDocument/2006/relationships/footnotes" Target="footnotes.xml"/><Relationship Id="rId9" Type="http://schemas.openxmlformats.org/officeDocument/2006/relationships/hyperlink" Target="https://docs.cntd.ru/document/902167013" TargetMode="External"/><Relationship Id="rId14" Type="http://schemas.openxmlformats.org/officeDocument/2006/relationships/hyperlink" Target="https://docs.cntd.ru/document/74410000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3721</Words>
  <Characters>21211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2026-01-23T08:30:00Z</dcterms:created>
  <dcterms:modified xsi:type="dcterms:W3CDTF">2026-01-27T07:32:00Z</dcterms:modified>
</cp:coreProperties>
</file>