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E17B" w14:textId="77777777" w:rsidR="0088108F" w:rsidRPr="0088108F" w:rsidRDefault="0088108F" w:rsidP="0088108F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4D651854" w14:textId="77777777" w:rsidR="0088108F" w:rsidRPr="0088108F" w:rsidRDefault="0088108F" w:rsidP="0088108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РОСТОВСКАЯ ОБЛАСТЬ</w:t>
      </w:r>
    </w:p>
    <w:p w14:paraId="3A63370B" w14:textId="77777777" w:rsidR="0088108F" w:rsidRPr="0088108F" w:rsidRDefault="0088108F" w:rsidP="008810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ТАРАСОВСКИЙ РАЙОН</w:t>
      </w:r>
    </w:p>
    <w:p w14:paraId="0B436363" w14:textId="77777777" w:rsidR="0088108F" w:rsidRPr="0088108F" w:rsidRDefault="0088108F" w:rsidP="008810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33487DE5" w14:textId="77777777" w:rsidR="0088108F" w:rsidRPr="0088108F" w:rsidRDefault="0088108F" w:rsidP="008810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7F12851E" w14:textId="77777777" w:rsidR="0088108F" w:rsidRPr="0088108F" w:rsidRDefault="0088108F" w:rsidP="0088108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АДМИНИСТРАЦИЯ ЗЕЛЕНОВСКОГО СЕЛЬСКОГО ПОСЕЛЕНИЯ</w:t>
      </w:r>
    </w:p>
    <w:p w14:paraId="0489C251" w14:textId="77777777" w:rsidR="0088108F" w:rsidRPr="0088108F" w:rsidRDefault="0088108F" w:rsidP="0088108F">
      <w:pPr>
        <w:suppressAutoHyphens/>
        <w:spacing w:after="2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</w:p>
    <w:p w14:paraId="33F05EFD" w14:textId="77777777" w:rsidR="0088108F" w:rsidRPr="0088108F" w:rsidRDefault="0088108F" w:rsidP="0088108F">
      <w:pPr>
        <w:suppressAutoHyphens/>
        <w:spacing w:after="26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ПОСТАНОВЛЕНИЕ</w:t>
      </w:r>
    </w:p>
    <w:p w14:paraId="2778E747" w14:textId="34A0242D" w:rsidR="0088108F" w:rsidRPr="0088108F" w:rsidRDefault="0088108F" w:rsidP="0088108F">
      <w:pPr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№ </w:t>
      </w:r>
      <w:r w:rsidR="00437A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от </w:t>
      </w:r>
      <w:r w:rsidR="00437A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37A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</w:t>
      </w:r>
      <w:r w:rsidR="00437A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644D60B0" w14:textId="77777777" w:rsidR="0088108F" w:rsidRPr="0088108F" w:rsidRDefault="0088108F" w:rsidP="0088108F">
      <w:pPr>
        <w:tabs>
          <w:tab w:val="left" w:pos="1170"/>
          <w:tab w:val="center" w:pos="4677"/>
        </w:tabs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х. Зеленовка</w:t>
      </w:r>
    </w:p>
    <w:p w14:paraId="07832E3C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9175A9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</w:t>
      </w:r>
    </w:p>
    <w:p w14:paraId="3D5BA145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№ 103 от 29.12.2018г </w:t>
      </w:r>
      <w:r w:rsidRPr="008810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муниципальной программы Зеленовского сельского поселения «</w:t>
      </w:r>
      <w:r w:rsidRPr="008810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транспортной системы</w:t>
      </w: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».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88108F" w:rsidRPr="0088108F" w14:paraId="57A116E6" w14:textId="77777777" w:rsidTr="004153B5">
        <w:tc>
          <w:tcPr>
            <w:tcW w:w="3789" w:type="dxa"/>
          </w:tcPr>
          <w:p w14:paraId="7F46BBD7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9F84FB1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</w:p>
    <w:p w14:paraId="261626D9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</w:p>
    <w:p w14:paraId="3ADD1BBD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ПОСТАНОВЛЯЕТ:</w:t>
      </w:r>
    </w:p>
    <w:p w14:paraId="4F7DF162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85433B" w14:textId="12303B86" w:rsidR="0088108F" w:rsidRDefault="00DA35E6" w:rsidP="00DA35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DA220A2" w14:textId="2C61DA02" w:rsidR="0088108F" w:rsidRPr="0088108F" w:rsidRDefault="0088108F" w:rsidP="008810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1. </w:t>
      </w: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Внести следующие изменения в постановление №103 от 29.12.2018г «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муниципальной программы Зеленовского сельского поселения «</w:t>
      </w:r>
      <w:r w:rsidRPr="008810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транспортной системы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FCAAD22" w14:textId="4C79ECF9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="00DA35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риложении №1 к постановлению в паспорте Муниципальной программы Зеленовского сельского поселения «</w:t>
      </w:r>
      <w:r w:rsidRPr="008810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транспортной системы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раздел Ресурсное обеспечение Программы изложить в следующей редакции:</w:t>
      </w:r>
    </w:p>
    <w:p w14:paraId="5D60D9BA" w14:textId="77777777" w:rsidR="0088108F" w:rsidRPr="0088108F" w:rsidRDefault="0088108F" w:rsidP="0088108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Настоящее постановление вступает в силу со дня официального обнародования. </w:t>
      </w:r>
    </w:p>
    <w:p w14:paraId="678D8F62" w14:textId="7C84EACA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4.  Контроль за исполнением настоящего постановления оставляю за собой.</w:t>
      </w:r>
    </w:p>
    <w:p w14:paraId="3CC28223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0742E6" w14:textId="77777777" w:rsidR="0088108F" w:rsidRPr="0088108F" w:rsidRDefault="0088108F" w:rsidP="0088108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E1E49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FCC138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8D4DFF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60282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14:paraId="5CCB0B05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7297D4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379820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ED3E40F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E0E499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AE908F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 xml:space="preserve">Приложение №1 </w:t>
      </w:r>
    </w:p>
    <w:p w14:paraId="12EC82A9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 xml:space="preserve">к постановлению </w:t>
      </w:r>
    </w:p>
    <w:p w14:paraId="165D5687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>Администрации Зеленовского</w:t>
      </w:r>
    </w:p>
    <w:p w14:paraId="15CD3750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 xml:space="preserve"> сельского поселения                                                                                                      </w:t>
      </w:r>
    </w:p>
    <w:p w14:paraId="7CCFA95D" w14:textId="4DB7CF7E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 xml:space="preserve">                                                                                                                                              от </w:t>
      </w:r>
      <w:r w:rsidR="00437ABE">
        <w:rPr>
          <w:rFonts w:ascii="Times New Roman" w:eastAsia="Times New Roman" w:hAnsi="Times New Roman" w:cs="Times New Roman"/>
          <w:lang w:eastAsia="ru-RU"/>
          <w14:ligatures w14:val="none"/>
        </w:rPr>
        <w:t>12</w:t>
      </w: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>.</w:t>
      </w:r>
      <w:r w:rsidR="00437ABE">
        <w:rPr>
          <w:rFonts w:ascii="Times New Roman" w:eastAsia="Times New Roman" w:hAnsi="Times New Roman" w:cs="Times New Roman"/>
          <w:lang w:eastAsia="ru-RU"/>
          <w14:ligatures w14:val="none"/>
        </w:rPr>
        <w:t>04</w:t>
      </w: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>. 202</w:t>
      </w:r>
      <w:r w:rsidR="00437ABE">
        <w:rPr>
          <w:rFonts w:ascii="Times New Roman" w:eastAsia="Times New Roman" w:hAnsi="Times New Roman" w:cs="Times New Roman"/>
          <w:lang w:eastAsia="ru-RU"/>
          <w14:ligatures w14:val="none"/>
        </w:rPr>
        <w:t>4</w:t>
      </w:r>
      <w:r w:rsidRPr="0088108F">
        <w:rPr>
          <w:rFonts w:ascii="Times New Roman" w:eastAsia="Times New Roman" w:hAnsi="Times New Roman" w:cs="Times New Roman"/>
          <w:lang w:eastAsia="ru-RU"/>
          <w14:ligatures w14:val="none"/>
        </w:rPr>
        <w:t xml:space="preserve"> г № </w:t>
      </w:r>
      <w:r w:rsidR="00437ABE">
        <w:rPr>
          <w:rFonts w:ascii="Times New Roman" w:eastAsia="Times New Roman" w:hAnsi="Times New Roman" w:cs="Times New Roman"/>
          <w:lang w:eastAsia="ru-RU"/>
          <w14:ligatures w14:val="none"/>
        </w:rPr>
        <w:t>55</w:t>
      </w:r>
    </w:p>
    <w:p w14:paraId="45A1428E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56831F78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Муниципальная программа </w:t>
      </w:r>
    </w:p>
    <w:p w14:paraId="7F5B2F48" w14:textId="77777777" w:rsidR="0088108F" w:rsidRPr="0088108F" w:rsidRDefault="0088108F" w:rsidP="008810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Зеленовского сельского поселения </w:t>
      </w:r>
      <w:r w:rsidRPr="008810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«Развитие транспортной системы»</w:t>
      </w:r>
    </w:p>
    <w:p w14:paraId="6831E48D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</w:p>
    <w:p w14:paraId="5D19D7C0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                                                           ПАСПОРТ</w:t>
      </w:r>
    </w:p>
    <w:p w14:paraId="4376DB7C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муниципальной программы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Зеленовского сельского поселения </w:t>
      </w:r>
    </w:p>
    <w:p w14:paraId="41CEEBC1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«Развитие транспортной системы»</w:t>
      </w:r>
    </w:p>
    <w:p w14:paraId="3A371E6F" w14:textId="77777777" w:rsidR="0088108F" w:rsidRPr="0088108F" w:rsidRDefault="0088108F" w:rsidP="0088108F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p w14:paraId="6F976190" w14:textId="77777777" w:rsidR="0088108F" w:rsidRPr="0088108F" w:rsidRDefault="0088108F" w:rsidP="0088108F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47"/>
        <w:gridCol w:w="258"/>
        <w:gridCol w:w="7631"/>
      </w:tblGrid>
      <w:tr w:rsidR="0088108F" w:rsidRPr="0088108F" w14:paraId="7E8B370A" w14:textId="77777777" w:rsidTr="004153B5">
        <w:tc>
          <w:tcPr>
            <w:tcW w:w="2147" w:type="dxa"/>
            <w:hideMark/>
          </w:tcPr>
          <w:p w14:paraId="1D86B7F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  <w:hideMark/>
          </w:tcPr>
          <w:p w14:paraId="544C52E0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0F14348B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муниципальная программа Зеленовского сельского поселения «Развитие транспортной системы»</w:t>
            </w:r>
          </w:p>
          <w:p w14:paraId="153071D2" w14:textId="77777777" w:rsidR="0088108F" w:rsidRPr="0088108F" w:rsidRDefault="0088108F" w:rsidP="008810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(далее – Муниципальная программа)</w:t>
            </w:r>
          </w:p>
        </w:tc>
      </w:tr>
      <w:tr w:rsidR="0088108F" w:rsidRPr="0088108F" w14:paraId="2427931F" w14:textId="77777777" w:rsidTr="004153B5">
        <w:tc>
          <w:tcPr>
            <w:tcW w:w="2147" w:type="dxa"/>
            <w:hideMark/>
          </w:tcPr>
          <w:p w14:paraId="3DCB6BDA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hideMark/>
          </w:tcPr>
          <w:p w14:paraId="3FF54F5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40F222A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Администрация Зеленовского сельского поселения</w:t>
            </w:r>
          </w:p>
        </w:tc>
      </w:tr>
      <w:tr w:rsidR="0088108F" w:rsidRPr="0088108F" w14:paraId="3E5EF27F" w14:textId="77777777" w:rsidTr="004153B5">
        <w:tc>
          <w:tcPr>
            <w:tcW w:w="2147" w:type="dxa"/>
            <w:hideMark/>
          </w:tcPr>
          <w:p w14:paraId="1D43BFD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  <w:hideMark/>
          </w:tcPr>
          <w:p w14:paraId="4B226734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01DE0B2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отсутствуют</w:t>
            </w:r>
          </w:p>
        </w:tc>
      </w:tr>
      <w:tr w:rsidR="0088108F" w:rsidRPr="0088108F" w14:paraId="1803E656" w14:textId="77777777" w:rsidTr="004153B5">
        <w:tc>
          <w:tcPr>
            <w:tcW w:w="2147" w:type="dxa"/>
            <w:hideMark/>
          </w:tcPr>
          <w:p w14:paraId="5B89BA5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Участники муниципальной программы 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br/>
            </w:r>
          </w:p>
        </w:tc>
        <w:tc>
          <w:tcPr>
            <w:tcW w:w="258" w:type="dxa"/>
            <w:hideMark/>
          </w:tcPr>
          <w:p w14:paraId="4DBF9CE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</w:tcPr>
          <w:p w14:paraId="4AF28A2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14:ligatures w14:val="none"/>
              </w:rPr>
              <w:t>Администрация Зеленовского сельского поселения</w:t>
            </w:r>
          </w:p>
          <w:p w14:paraId="55AAE44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</w:p>
        </w:tc>
      </w:tr>
      <w:tr w:rsidR="0088108F" w:rsidRPr="0088108F" w14:paraId="1A3E698E" w14:textId="77777777" w:rsidTr="004153B5">
        <w:tc>
          <w:tcPr>
            <w:tcW w:w="2147" w:type="dxa"/>
            <w:hideMark/>
          </w:tcPr>
          <w:p w14:paraId="68A83EB7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Подпрограммы муниципальной программы</w:t>
            </w:r>
          </w:p>
        </w:tc>
        <w:tc>
          <w:tcPr>
            <w:tcW w:w="258" w:type="dxa"/>
            <w:hideMark/>
          </w:tcPr>
          <w:p w14:paraId="197AEBA4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1BAEC168" w14:textId="77777777" w:rsidR="0088108F" w:rsidRPr="0088108F" w:rsidRDefault="0088108F" w:rsidP="008810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"Развитие транспортной инфраструктуры Зеленовского сельского поселения"</w:t>
            </w:r>
          </w:p>
        </w:tc>
      </w:tr>
      <w:tr w:rsidR="0088108F" w:rsidRPr="0088108F" w14:paraId="654F5CD1" w14:textId="77777777" w:rsidTr="004153B5">
        <w:tc>
          <w:tcPr>
            <w:tcW w:w="2147" w:type="dxa"/>
            <w:hideMark/>
          </w:tcPr>
          <w:p w14:paraId="67643DF5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  <w:hideMark/>
          </w:tcPr>
          <w:p w14:paraId="0BA9C3E3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0ACC93D1" w14:textId="77777777" w:rsidR="0088108F" w:rsidRPr="0088108F" w:rsidRDefault="0088108F" w:rsidP="008810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отсутствуют</w:t>
            </w:r>
          </w:p>
        </w:tc>
      </w:tr>
      <w:tr w:rsidR="0088108F" w:rsidRPr="0088108F" w14:paraId="507A4309" w14:textId="77777777" w:rsidTr="004153B5">
        <w:tc>
          <w:tcPr>
            <w:tcW w:w="2147" w:type="dxa"/>
            <w:hideMark/>
          </w:tcPr>
          <w:p w14:paraId="30A897FE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Цель муниципальной программы</w:t>
            </w:r>
          </w:p>
        </w:tc>
        <w:tc>
          <w:tcPr>
            <w:tcW w:w="258" w:type="dxa"/>
            <w:hideMark/>
          </w:tcPr>
          <w:p w14:paraId="4EDBAB7D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5C4EA76F" w14:textId="77777777" w:rsidR="0088108F" w:rsidRPr="0088108F" w:rsidRDefault="0088108F" w:rsidP="008810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88108F" w:rsidRPr="0088108F" w14:paraId="7EA391D7" w14:textId="77777777" w:rsidTr="004153B5">
        <w:tc>
          <w:tcPr>
            <w:tcW w:w="2147" w:type="dxa"/>
            <w:hideMark/>
          </w:tcPr>
          <w:p w14:paraId="7D6A97D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Задачи муниципальной программы</w:t>
            </w:r>
          </w:p>
        </w:tc>
        <w:tc>
          <w:tcPr>
            <w:tcW w:w="258" w:type="dxa"/>
            <w:hideMark/>
          </w:tcPr>
          <w:p w14:paraId="7D4F2E2C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61AB5AE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обеспечение функционирования и развития сети автомобильных дорог общего пользования Зеленовского сельского поселения;</w:t>
            </w:r>
          </w:p>
          <w:p w14:paraId="05CC033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улучшение транспортного обслуживания населения.</w:t>
            </w:r>
          </w:p>
        </w:tc>
      </w:tr>
      <w:tr w:rsidR="0088108F" w:rsidRPr="0088108F" w14:paraId="62D08E88" w14:textId="77777777" w:rsidTr="004153B5">
        <w:trPr>
          <w:trHeight w:val="722"/>
        </w:trPr>
        <w:tc>
          <w:tcPr>
            <w:tcW w:w="2147" w:type="dxa"/>
            <w:hideMark/>
          </w:tcPr>
          <w:p w14:paraId="641EEEE6" w14:textId="77777777" w:rsidR="0088108F" w:rsidRPr="0088108F" w:rsidRDefault="0088108F" w:rsidP="0088108F">
            <w:pPr>
              <w:tabs>
                <w:tab w:val="left" w:pos="-14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Целевые показатели 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 xml:space="preserve">муниципальной программы </w:t>
            </w:r>
          </w:p>
        </w:tc>
        <w:tc>
          <w:tcPr>
            <w:tcW w:w="258" w:type="dxa"/>
          </w:tcPr>
          <w:p w14:paraId="11BFC8E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  <w:p w14:paraId="058ABCC8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</w:tcPr>
          <w:p w14:paraId="3678F1F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Доля протяженности автомобильных дорог общего пользования местного значения, не отвечающих нормативным </w:t>
            </w: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требованиям, в общей протяженности автомобильных дорог общего пользования местного значения;</w:t>
            </w:r>
          </w:p>
          <w:p w14:paraId="58E84CA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88108F" w:rsidRPr="0088108F" w14:paraId="0CB00C65" w14:textId="77777777" w:rsidTr="004153B5">
        <w:tc>
          <w:tcPr>
            <w:tcW w:w="2147" w:type="dxa"/>
            <w:hideMark/>
          </w:tcPr>
          <w:p w14:paraId="75F8F3A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258" w:type="dxa"/>
            <w:hideMark/>
          </w:tcPr>
          <w:p w14:paraId="6AA7943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39ED363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2019 – 2030 годы.</w:t>
            </w:r>
          </w:p>
          <w:p w14:paraId="5C4636C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Этапы реализации не выделяются</w:t>
            </w:r>
          </w:p>
        </w:tc>
      </w:tr>
      <w:tr w:rsidR="0088108F" w:rsidRPr="0088108F" w14:paraId="6F507047" w14:textId="77777777" w:rsidTr="004153B5">
        <w:tc>
          <w:tcPr>
            <w:tcW w:w="2147" w:type="dxa"/>
            <w:hideMark/>
          </w:tcPr>
          <w:p w14:paraId="58D83696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Ресурсное обеспечение 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муниципальной</w:t>
            </w: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14:paraId="79B305A9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</w:tcPr>
          <w:p w14:paraId="63ED172F" w14:textId="71471B93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общий объем финансирования на весь период реализации Программы составляет 42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,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т. рублей, в том числе по годам реализации:</w:t>
            </w:r>
          </w:p>
          <w:p w14:paraId="199F4A6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527,5 тыс. рублей;</w:t>
            </w:r>
          </w:p>
          <w:p w14:paraId="0EF6339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506,0 тыс. рублей;</w:t>
            </w:r>
          </w:p>
          <w:p w14:paraId="1625664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823,5 тыс. рублей;</w:t>
            </w:r>
          </w:p>
          <w:p w14:paraId="33D2278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997,2 тыс. рублей;</w:t>
            </w:r>
          </w:p>
          <w:p w14:paraId="20446A6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825,1 тыс. рублей;</w:t>
            </w:r>
          </w:p>
          <w:p w14:paraId="7BB28F89" w14:textId="2FEACA93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в 2024 году – 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590,3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тыс. рублей;</w:t>
            </w:r>
          </w:p>
          <w:p w14:paraId="0C397BB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144C32E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4A49F22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11DBB66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34F09CE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0DBF1DF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77ED1F0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5ECB9C3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0 тыс. рублей;</w:t>
            </w:r>
          </w:p>
          <w:p w14:paraId="4434DA0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0 тыс. рублей;</w:t>
            </w:r>
          </w:p>
          <w:p w14:paraId="3A9BFAA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0 тыс. рублей;</w:t>
            </w:r>
          </w:p>
          <w:p w14:paraId="0CECC66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0 тыс. рублей;</w:t>
            </w:r>
          </w:p>
          <w:p w14:paraId="7283DAB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476AB05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62FCD2C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182FD55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7E1866C2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092B1FD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5671E64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6A9D1EB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28AF5CC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6A86BDB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0 тыс. рублей;</w:t>
            </w:r>
          </w:p>
          <w:p w14:paraId="4E281E1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0 тыс. рублей;</w:t>
            </w:r>
          </w:p>
          <w:p w14:paraId="7418578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0 тыс. рублей;</w:t>
            </w:r>
          </w:p>
          <w:p w14:paraId="64E31F8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>в 2022 году – 0 тыс. рублей;</w:t>
            </w:r>
          </w:p>
          <w:p w14:paraId="783D422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611FB04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17BA730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66DBA83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13D1033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54747E5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1420908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40553D3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211B683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  <w:p w14:paraId="3378CC29" w14:textId="5F376230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районного бюджета составляет 42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,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т. рублей, в том числе по годам реализации:</w:t>
            </w:r>
          </w:p>
          <w:p w14:paraId="3C3D08C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527,5 тыс. рублей;</w:t>
            </w:r>
          </w:p>
          <w:p w14:paraId="0C858F0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506,0 тыс. рублей;</w:t>
            </w:r>
          </w:p>
          <w:p w14:paraId="7ACC10B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823,5 тыс. рублей;</w:t>
            </w:r>
          </w:p>
          <w:p w14:paraId="01AA709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997,2 тыс. рублей;</w:t>
            </w:r>
          </w:p>
          <w:p w14:paraId="02AEDDA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825,1 тыс. рублей;</w:t>
            </w:r>
          </w:p>
          <w:p w14:paraId="09790B83" w14:textId="273D6894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в 2024 году – 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590,3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тыс. рублей;</w:t>
            </w:r>
          </w:p>
          <w:p w14:paraId="03BB568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44F38F9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4ED888F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640C203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403C8A5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6D93F37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5FEFD71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14:paraId="0F1CB7C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–0 тыс. рублей;</w:t>
            </w:r>
          </w:p>
          <w:p w14:paraId="5BC2F5E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–0 тыс. рублей;</w:t>
            </w:r>
          </w:p>
          <w:p w14:paraId="616089F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–0 тыс. рублей;</w:t>
            </w:r>
          </w:p>
          <w:p w14:paraId="4F9A9E6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0 тыс. рублей;</w:t>
            </w:r>
          </w:p>
          <w:p w14:paraId="79BBBA0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31DD360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0E6E721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3E1C14D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5657EA7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05CBF00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7BC48AA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3E08B68F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</w:tc>
      </w:tr>
      <w:tr w:rsidR="0088108F" w:rsidRPr="0088108F" w14:paraId="64B129EC" w14:textId="77777777" w:rsidTr="004153B5">
        <w:tc>
          <w:tcPr>
            <w:tcW w:w="2147" w:type="dxa"/>
          </w:tcPr>
          <w:p w14:paraId="7BF035F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58" w:type="dxa"/>
          </w:tcPr>
          <w:p w14:paraId="4952835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631" w:type="dxa"/>
            <w:hideMark/>
          </w:tcPr>
          <w:p w14:paraId="7D84A4BF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88108F" w:rsidRPr="0088108F" w14:paraId="0D346764" w14:textId="77777777" w:rsidTr="004153B5">
        <w:tc>
          <w:tcPr>
            <w:tcW w:w="2147" w:type="dxa"/>
            <w:hideMark/>
          </w:tcPr>
          <w:p w14:paraId="7BA22A5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58" w:type="dxa"/>
            <w:hideMark/>
          </w:tcPr>
          <w:p w14:paraId="173FED48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0A7E9F5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развитая транспортная система, обеспечивающая стабильное развитие сельского поселения;</w:t>
            </w:r>
          </w:p>
          <w:p w14:paraId="36B3078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14:paraId="2E6F1449" w14:textId="77777777" w:rsidR="0088108F" w:rsidRPr="0088108F" w:rsidRDefault="0088108F" w:rsidP="0088108F">
      <w:pPr>
        <w:widowControl w:val="0"/>
        <w:suppressAutoHyphens/>
        <w:spacing w:after="0" w:line="240" w:lineRule="auto"/>
        <w:ind w:right="-555"/>
        <w:jc w:val="center"/>
        <w:rPr>
          <w:rFonts w:ascii="Times New Roman" w:eastAsia="Times New Roman" w:hAnsi="Times New Roman" w:cs="Times New Roman"/>
          <w:sz w:val="28"/>
          <w:szCs w:val="28"/>
          <w:lang w:eastAsia="fa-IR" w:bidi="fa-IR"/>
          <w14:ligatures w14:val="none"/>
        </w:rPr>
      </w:pPr>
    </w:p>
    <w:p w14:paraId="766A0DC2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ПАСПОРТ</w:t>
      </w:r>
    </w:p>
    <w:p w14:paraId="5D9EB220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подпрограммы "Развитие транспортной инфраструктуры Зеленовского сельского поселения"</w:t>
      </w:r>
    </w:p>
    <w:p w14:paraId="2C247022" w14:textId="77777777" w:rsidR="0088108F" w:rsidRPr="0088108F" w:rsidRDefault="0088108F" w:rsidP="0088108F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47"/>
        <w:gridCol w:w="258"/>
        <w:gridCol w:w="7631"/>
      </w:tblGrid>
      <w:tr w:rsidR="0088108F" w:rsidRPr="0088108F" w14:paraId="6D60DD61" w14:textId="77777777" w:rsidTr="004153B5">
        <w:tc>
          <w:tcPr>
            <w:tcW w:w="2147" w:type="dxa"/>
            <w:hideMark/>
          </w:tcPr>
          <w:p w14:paraId="0CEEA18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Наименование подпрограммы </w:t>
            </w:r>
          </w:p>
        </w:tc>
        <w:tc>
          <w:tcPr>
            <w:tcW w:w="258" w:type="dxa"/>
            <w:hideMark/>
          </w:tcPr>
          <w:p w14:paraId="39B724A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42055955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«Развитие транспортной системы»</w:t>
            </w:r>
          </w:p>
          <w:p w14:paraId="6240DCBB" w14:textId="77777777" w:rsidR="0088108F" w:rsidRPr="0088108F" w:rsidRDefault="0088108F" w:rsidP="008810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(далее – подпрограмма)</w:t>
            </w:r>
          </w:p>
        </w:tc>
      </w:tr>
      <w:tr w:rsidR="0088108F" w:rsidRPr="0088108F" w14:paraId="4E0372F3" w14:textId="77777777" w:rsidTr="004153B5">
        <w:tc>
          <w:tcPr>
            <w:tcW w:w="2147" w:type="dxa"/>
            <w:hideMark/>
          </w:tcPr>
          <w:p w14:paraId="3819BE3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  <w:hideMark/>
          </w:tcPr>
          <w:p w14:paraId="4EA2EDB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5B8665F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Администрация Зеленовского сельского поселения</w:t>
            </w:r>
          </w:p>
        </w:tc>
      </w:tr>
      <w:tr w:rsidR="0088108F" w:rsidRPr="0088108F" w14:paraId="5F7C2EE4" w14:textId="77777777" w:rsidTr="004153B5">
        <w:tc>
          <w:tcPr>
            <w:tcW w:w="2147" w:type="dxa"/>
            <w:hideMark/>
          </w:tcPr>
          <w:p w14:paraId="755DBE8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Участники подпрограммы </w:t>
            </w:r>
          </w:p>
        </w:tc>
        <w:tc>
          <w:tcPr>
            <w:tcW w:w="258" w:type="dxa"/>
            <w:hideMark/>
          </w:tcPr>
          <w:p w14:paraId="28630A40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</w:tcPr>
          <w:p w14:paraId="7A8CFE8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14:ligatures w14:val="none"/>
              </w:rPr>
              <w:t>Администрация Зеленовского сельского поселения</w:t>
            </w:r>
          </w:p>
          <w:p w14:paraId="0E0E8E7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14:ligatures w14:val="none"/>
              </w:rPr>
            </w:pPr>
          </w:p>
        </w:tc>
      </w:tr>
      <w:tr w:rsidR="0088108F" w:rsidRPr="0088108F" w14:paraId="45D9EB2C" w14:textId="77777777" w:rsidTr="004153B5">
        <w:tc>
          <w:tcPr>
            <w:tcW w:w="2147" w:type="dxa"/>
            <w:hideMark/>
          </w:tcPr>
          <w:p w14:paraId="3A1FBB7E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Программно-целевые инструменты подпрограммы</w:t>
            </w:r>
          </w:p>
        </w:tc>
        <w:tc>
          <w:tcPr>
            <w:tcW w:w="258" w:type="dxa"/>
            <w:hideMark/>
          </w:tcPr>
          <w:p w14:paraId="6E68A25E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3F29E8EF" w14:textId="77777777" w:rsidR="0088108F" w:rsidRPr="0088108F" w:rsidRDefault="0088108F" w:rsidP="008810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отсутствуют</w:t>
            </w:r>
          </w:p>
        </w:tc>
      </w:tr>
      <w:tr w:rsidR="0088108F" w:rsidRPr="0088108F" w14:paraId="5B51B096" w14:textId="77777777" w:rsidTr="004153B5">
        <w:tc>
          <w:tcPr>
            <w:tcW w:w="2147" w:type="dxa"/>
            <w:hideMark/>
          </w:tcPr>
          <w:p w14:paraId="541FC25D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Цель подпрограммы</w:t>
            </w:r>
          </w:p>
        </w:tc>
        <w:tc>
          <w:tcPr>
            <w:tcW w:w="258" w:type="dxa"/>
            <w:hideMark/>
          </w:tcPr>
          <w:p w14:paraId="61703948" w14:textId="77777777" w:rsidR="0088108F" w:rsidRPr="0088108F" w:rsidRDefault="0088108F" w:rsidP="0088108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295274A5" w14:textId="77777777" w:rsidR="0088108F" w:rsidRPr="0088108F" w:rsidRDefault="0088108F" w:rsidP="008810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88108F" w:rsidRPr="0088108F" w14:paraId="7690E224" w14:textId="77777777" w:rsidTr="004153B5">
        <w:tc>
          <w:tcPr>
            <w:tcW w:w="2147" w:type="dxa"/>
            <w:hideMark/>
          </w:tcPr>
          <w:p w14:paraId="67F051B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Задачи подпрограммы</w:t>
            </w:r>
          </w:p>
        </w:tc>
        <w:tc>
          <w:tcPr>
            <w:tcW w:w="258" w:type="dxa"/>
            <w:hideMark/>
          </w:tcPr>
          <w:p w14:paraId="097CCB68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1393FF0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обеспечение функционирования и развития сети автомобильных дорог общего пользования Зеленовского сельского поселения;</w:t>
            </w:r>
          </w:p>
          <w:p w14:paraId="2FAC0D8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улучшение транспортного обслуживания населения.</w:t>
            </w:r>
          </w:p>
        </w:tc>
      </w:tr>
      <w:tr w:rsidR="0088108F" w:rsidRPr="0088108F" w14:paraId="4965737B" w14:textId="77777777" w:rsidTr="004153B5">
        <w:trPr>
          <w:trHeight w:val="722"/>
        </w:trPr>
        <w:tc>
          <w:tcPr>
            <w:tcW w:w="2147" w:type="dxa"/>
            <w:hideMark/>
          </w:tcPr>
          <w:p w14:paraId="2F406BF3" w14:textId="77777777" w:rsidR="0088108F" w:rsidRPr="0088108F" w:rsidRDefault="0088108F" w:rsidP="0088108F">
            <w:pPr>
              <w:tabs>
                <w:tab w:val="left" w:pos="-14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Целевые показатели подпрограммы </w:t>
            </w:r>
          </w:p>
        </w:tc>
        <w:tc>
          <w:tcPr>
            <w:tcW w:w="258" w:type="dxa"/>
          </w:tcPr>
          <w:p w14:paraId="557A204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  <w:p w14:paraId="4934CC7C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09958D9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 w:rsidR="0088108F" w:rsidRPr="0088108F" w14:paraId="7722EDD7" w14:textId="77777777" w:rsidTr="004153B5">
        <w:tc>
          <w:tcPr>
            <w:tcW w:w="2147" w:type="dxa"/>
            <w:hideMark/>
          </w:tcPr>
          <w:p w14:paraId="540C142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Этапы и сроки реализации подпрограммы</w:t>
            </w:r>
          </w:p>
        </w:tc>
        <w:tc>
          <w:tcPr>
            <w:tcW w:w="258" w:type="dxa"/>
            <w:hideMark/>
          </w:tcPr>
          <w:p w14:paraId="6E6E915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22CA504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2019 – 2030 годы.</w:t>
            </w:r>
          </w:p>
          <w:p w14:paraId="4677A5D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Этапы реализации не выделяются</w:t>
            </w:r>
          </w:p>
        </w:tc>
      </w:tr>
      <w:tr w:rsidR="0088108F" w:rsidRPr="0088108F" w14:paraId="5687C108" w14:textId="77777777" w:rsidTr="004153B5">
        <w:tc>
          <w:tcPr>
            <w:tcW w:w="2147" w:type="dxa"/>
            <w:hideMark/>
          </w:tcPr>
          <w:p w14:paraId="120B5A27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Ресурсное обеспечение 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муниципальной</w:t>
            </w: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14:paraId="588E462F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652765DE" w14:textId="124DC78A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общий объем финансирования на весь период реализации Программы составляет 42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69,6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,0 т. рублей, в том числе по годам реализации:</w:t>
            </w:r>
          </w:p>
          <w:p w14:paraId="337BEBF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527,5 тыс. рублей;</w:t>
            </w:r>
          </w:p>
          <w:p w14:paraId="34180EF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506,0 тыс. рублей;</w:t>
            </w:r>
          </w:p>
          <w:p w14:paraId="1A01ED7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823,5 тыс. рублей;</w:t>
            </w:r>
          </w:p>
          <w:p w14:paraId="56FFFE1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997,2 тыс. рублей;</w:t>
            </w:r>
          </w:p>
          <w:p w14:paraId="35C3AEF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825,1 тыс. рублей;</w:t>
            </w:r>
          </w:p>
          <w:p w14:paraId="2F1C282D" w14:textId="38542482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 xml:space="preserve">в 2024 году – 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590,3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тыс. рублей;</w:t>
            </w:r>
          </w:p>
          <w:p w14:paraId="663E162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76E4747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3553D53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6C27617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3DD20A5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3DE2660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3170A82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49F0C8C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0 тыс. рублей;</w:t>
            </w:r>
          </w:p>
          <w:p w14:paraId="35541D0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0 тыс. рублей;</w:t>
            </w:r>
          </w:p>
          <w:p w14:paraId="76E9F34C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0 тыс. рублей;</w:t>
            </w:r>
          </w:p>
          <w:p w14:paraId="0827AA7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0 тыс. рублей;</w:t>
            </w:r>
          </w:p>
          <w:p w14:paraId="74C2600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5FEAE87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51E5549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65EA9DC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74B50B8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60891C0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07042EE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468813E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6D7089C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1161FFE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0 тыс. рублей;</w:t>
            </w:r>
          </w:p>
          <w:p w14:paraId="77A39A6F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0 тыс. рублей;</w:t>
            </w:r>
          </w:p>
          <w:p w14:paraId="5A6879C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0 тыс. рублей;</w:t>
            </w:r>
          </w:p>
          <w:p w14:paraId="75149F0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0 тыс. рублей;</w:t>
            </w:r>
          </w:p>
          <w:p w14:paraId="3325EAA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50A795C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4829EB5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0B35CEE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2A4F6882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43690EF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30707F2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66CB28C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1AE82ED1" w14:textId="59C7D7C2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районного бюджета составляет 42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,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6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т. рублей, в том числе по годам реализации:</w:t>
            </w:r>
          </w:p>
          <w:p w14:paraId="5858B73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527,5 тыс. рублей;</w:t>
            </w:r>
          </w:p>
          <w:p w14:paraId="5E79375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506,0 тыс. рублей;</w:t>
            </w:r>
          </w:p>
          <w:p w14:paraId="6B4C91D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823,5 тыс. рублей;</w:t>
            </w:r>
          </w:p>
          <w:p w14:paraId="7384D141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997,2 тыс. рублей;</w:t>
            </w:r>
          </w:p>
          <w:p w14:paraId="495CA22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lastRenderedPageBreak/>
              <w:t>в 2023 году – 825,1 тыс. рублей;</w:t>
            </w:r>
          </w:p>
          <w:p w14:paraId="01C474AE" w14:textId="7EDB4C54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5</w:t>
            </w:r>
            <w:r w:rsidR="00DA35E6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90,3</w:t>
            </w: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тыс. рублей;</w:t>
            </w:r>
          </w:p>
          <w:p w14:paraId="68BCDC8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3064EC0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2AC0AABB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3C629303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2CAEB415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453F42E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  <w:p w14:paraId="26F55C8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14:paraId="2DEB4FA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2019 году – 0 тыс. рублей;</w:t>
            </w:r>
          </w:p>
          <w:p w14:paraId="375BA4BE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2020 году – 0 тыс. рублей;</w:t>
            </w:r>
          </w:p>
          <w:p w14:paraId="51CBD62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2021 году – 0 тыс. рублей;</w:t>
            </w:r>
          </w:p>
          <w:p w14:paraId="13E37ACD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2022 году – 0 тыс. рублей;</w:t>
            </w:r>
          </w:p>
          <w:p w14:paraId="18EABBC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2023 году – 0 тыс. рублей;</w:t>
            </w:r>
          </w:p>
          <w:p w14:paraId="003288B4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2024 году – 0 тыс. рублей;</w:t>
            </w:r>
          </w:p>
          <w:p w14:paraId="2DB318D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2025 году – 0 тыс. рублей;</w:t>
            </w:r>
          </w:p>
          <w:p w14:paraId="4ACCB378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2026 году – 0 тыс. рублей;</w:t>
            </w:r>
          </w:p>
          <w:p w14:paraId="2A0DCFC6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2027 году – 0 тыс. рублей;</w:t>
            </w:r>
          </w:p>
          <w:p w14:paraId="6EE895D9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2028 году – 0 тыс. рублей;</w:t>
            </w:r>
          </w:p>
          <w:p w14:paraId="6BC9AB80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2029 году – 0 тыс. рублей;</w:t>
            </w:r>
          </w:p>
          <w:p w14:paraId="32C54F80" w14:textId="77777777" w:rsidR="0088108F" w:rsidRPr="0088108F" w:rsidRDefault="0088108F" w:rsidP="0088108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в 2030 году – 0 тыс. рублей.</w:t>
            </w:r>
          </w:p>
        </w:tc>
      </w:tr>
      <w:tr w:rsidR="0088108F" w:rsidRPr="0088108F" w14:paraId="17A431C6" w14:textId="77777777" w:rsidTr="004153B5">
        <w:tc>
          <w:tcPr>
            <w:tcW w:w="2147" w:type="dxa"/>
          </w:tcPr>
          <w:p w14:paraId="3105407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58" w:type="dxa"/>
          </w:tcPr>
          <w:p w14:paraId="31864EE0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631" w:type="dxa"/>
            <w:hideMark/>
          </w:tcPr>
          <w:p w14:paraId="088CABB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88108F" w:rsidRPr="0088108F" w14:paraId="454C36C6" w14:textId="77777777" w:rsidTr="004153B5">
        <w:tc>
          <w:tcPr>
            <w:tcW w:w="2147" w:type="dxa"/>
          </w:tcPr>
          <w:p w14:paraId="1116257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58" w:type="dxa"/>
          </w:tcPr>
          <w:p w14:paraId="19A70F7C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631" w:type="dxa"/>
          </w:tcPr>
          <w:p w14:paraId="3909BAB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108F" w:rsidRPr="0088108F" w14:paraId="10DCF6A3" w14:textId="77777777" w:rsidTr="004153B5">
        <w:tc>
          <w:tcPr>
            <w:tcW w:w="2147" w:type="dxa"/>
            <w:hideMark/>
          </w:tcPr>
          <w:p w14:paraId="17DE2A4A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Ожидаемые результаты реализации подпрограммы</w:t>
            </w:r>
          </w:p>
        </w:tc>
        <w:tc>
          <w:tcPr>
            <w:tcW w:w="258" w:type="dxa"/>
            <w:hideMark/>
          </w:tcPr>
          <w:p w14:paraId="410922FD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–</w:t>
            </w:r>
          </w:p>
        </w:tc>
        <w:tc>
          <w:tcPr>
            <w:tcW w:w="7631" w:type="dxa"/>
            <w:hideMark/>
          </w:tcPr>
          <w:p w14:paraId="1690100A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развитая транспортная система, обеспечивающая стабильное развитие сельского поселения;</w:t>
            </w:r>
          </w:p>
          <w:p w14:paraId="2FC41817" w14:textId="77777777" w:rsidR="0088108F" w:rsidRPr="0088108F" w:rsidRDefault="0088108F" w:rsidP="008810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14:paraId="07EE7B3F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62FAE3EB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Приоритеты и цели</w:t>
      </w:r>
    </w:p>
    <w:p w14:paraId="4E06ABE0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сфере развития транспортной системы </w:t>
      </w:r>
      <w:r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</w:p>
    <w:p w14:paraId="70FC93BA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BC413B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приоритеты в сфере развития транспортной системы </w:t>
      </w:r>
      <w:r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</w:p>
    <w:p w14:paraId="651F353F" w14:textId="77777777" w:rsidR="0088108F" w:rsidRPr="0088108F" w:rsidRDefault="0088108F" w:rsidP="00881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-повышение эффективности и безопасности функционирования сети внутрипоселковых дорог;</w:t>
      </w:r>
    </w:p>
    <w:p w14:paraId="794A904B" w14:textId="77777777" w:rsidR="0088108F" w:rsidRPr="0088108F" w:rsidRDefault="0088108F" w:rsidP="00881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-обеспечение жизненно важных социально-экономических интересов </w:t>
      </w:r>
      <w:r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Зеленовского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поселения;</w:t>
      </w:r>
    </w:p>
    <w:p w14:paraId="3C8E885B" w14:textId="77777777" w:rsidR="0088108F" w:rsidRPr="0088108F" w:rsidRDefault="0088108F" w:rsidP="00881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-развитие современной и эффективной дорожной инфраструктуры;</w:t>
      </w:r>
    </w:p>
    <w:p w14:paraId="4311CF52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-улучшение дорожных условий</w:t>
      </w:r>
    </w:p>
    <w:p w14:paraId="1D4B427A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-рост инвестиционной привлекательности транспортно-логистического комплекса.</w:t>
      </w:r>
    </w:p>
    <w:p w14:paraId="6B41F2F2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Сведения о показателях муниципальной программы Зеленовского сельского поселения «Развитие транспортной системы», подпрограммы муниципальной программы "Развитие транспортной инфраструктуры Зеленовского сельского поселения" и их значениях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приведены в приложении № 1 к муниципальной программе.</w:t>
      </w:r>
    </w:p>
    <w:p w14:paraId="5C1229B2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подпрограмм, основных мероприятий муниципальной программы Зеленовского сельского поселения «Развитие транспортной системы» приведен в приложении № 2 к муниципальной программе.</w:t>
      </w:r>
    </w:p>
    <w:p w14:paraId="3FD66E33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Расходы на реализацию муниципальной программы Зеленовского сельского поселения «Развитие транспортной системы» приведены в приложении № 3 к муниципальной программе. </w:t>
      </w:r>
    </w:p>
    <w:p w14:paraId="204E80E2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Расходы местного, областного, федерального, районного бюджета на реализацию муниципальной программы Зеленовского сельского поселения «Развитие транспортной системы» приведены в приложении № 4 к муниципальной программе.</w:t>
      </w:r>
    </w:p>
    <w:p w14:paraId="7EB31638" w14:textId="5E9FB93B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Данные расходы осуществляются за счет межбюджетных трансфертов, предоставляемых из бюджета района в бюджет поселения на</w:t>
      </w:r>
      <w:r w:rsidR="00DA35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основании заключенного соглашения о передачи части полномочий.</w:t>
      </w:r>
    </w:p>
    <w:p w14:paraId="3768646C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E1434C" w14:textId="77777777" w:rsidR="0088108F" w:rsidRPr="0088108F" w:rsidRDefault="0088108F" w:rsidP="008810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6EDFA00F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sectPr w:rsidR="0088108F" w:rsidRPr="0088108F">
          <w:pgSz w:w="11907" w:h="16840"/>
          <w:pgMar w:top="709" w:right="567" w:bottom="851" w:left="1304" w:header="720" w:footer="720" w:gutter="0"/>
          <w:cols w:space="720"/>
        </w:sectPr>
      </w:pPr>
    </w:p>
    <w:p w14:paraId="140C5D68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Приложение № 1</w:t>
      </w:r>
    </w:p>
    <w:p w14:paraId="39681F4C" w14:textId="77777777" w:rsidR="0088108F" w:rsidRPr="0088108F" w:rsidRDefault="0088108F" w:rsidP="0088108F">
      <w:pPr>
        <w:suppressAutoHyphens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6A856925" w14:textId="77777777" w:rsidR="0088108F" w:rsidRPr="0088108F" w:rsidRDefault="0088108F" w:rsidP="00881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«Развитие транспортной системы»</w:t>
      </w:r>
    </w:p>
    <w:p w14:paraId="1B1F95AC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BDAA2C" w14:textId="77777777" w:rsidR="0088108F" w:rsidRPr="0088108F" w:rsidRDefault="0088108F" w:rsidP="0088108F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</w:p>
    <w:p w14:paraId="783626C8" w14:textId="77777777" w:rsidR="0088108F" w:rsidRPr="0088108F" w:rsidRDefault="0088108F" w:rsidP="008810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подпрограмм, основных мероприятий муниципальной программы Зеленовского сельского поселения                            «Развитие транспортной системы»</w:t>
      </w:r>
    </w:p>
    <w:p w14:paraId="507ACDD4" w14:textId="77777777" w:rsidR="0088108F" w:rsidRPr="0088108F" w:rsidRDefault="0088108F" w:rsidP="0088108F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7"/>
        <w:gridCol w:w="3325"/>
        <w:gridCol w:w="1993"/>
        <w:gridCol w:w="1104"/>
        <w:gridCol w:w="1104"/>
        <w:gridCol w:w="2518"/>
        <w:gridCol w:w="2167"/>
        <w:gridCol w:w="1682"/>
      </w:tblGrid>
      <w:tr w:rsidR="0088108F" w:rsidRPr="0088108F" w14:paraId="4346EFFB" w14:textId="77777777" w:rsidTr="004153B5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B92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9370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Номер и наименование основного мероприятия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20C1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Участник, ответственный за исполнение основного мероприятия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69A1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Срок (годы)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ECF9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Ожидаемый непосредственный результат (краткое описание)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0219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Последствия нереализации основного мероприятия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334D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Связь с показателями </w:t>
            </w:r>
            <w:r w:rsidRPr="008810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муниципальной</w:t>
            </w: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программы </w:t>
            </w:r>
            <w:r w:rsidRPr="008810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(подпрограммы)</w:t>
            </w:r>
          </w:p>
        </w:tc>
      </w:tr>
      <w:tr w:rsidR="0088108F" w:rsidRPr="0088108F" w14:paraId="18BEDBF3" w14:textId="77777777" w:rsidTr="004153B5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5650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04A3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FA7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F0C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начала </w:t>
            </w:r>
            <w:r w:rsidRPr="0088108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реализации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FFFC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окончания </w:t>
            </w:r>
            <w:r w:rsidRPr="008810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14:ligatures w14:val="none"/>
              </w:rPr>
              <w:t>реализации</w:t>
            </w: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B1B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C5E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8A7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D08C7BA" w14:textId="77777777" w:rsidR="0088108F" w:rsidRPr="0088108F" w:rsidRDefault="0088108F" w:rsidP="0088108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73"/>
        <w:gridCol w:w="3319"/>
        <w:gridCol w:w="1991"/>
        <w:gridCol w:w="1105"/>
        <w:gridCol w:w="1105"/>
        <w:gridCol w:w="2530"/>
        <w:gridCol w:w="2154"/>
        <w:gridCol w:w="1683"/>
      </w:tblGrid>
      <w:tr w:rsidR="0088108F" w:rsidRPr="0088108F" w14:paraId="797595CC" w14:textId="77777777" w:rsidTr="004153B5">
        <w:trPr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0B3B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633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C1B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FE2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5667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D70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9A71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933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</w:tr>
      <w:tr w:rsidR="0088108F" w:rsidRPr="0088108F" w14:paraId="45E3B8BA" w14:textId="77777777" w:rsidTr="004153B5">
        <w:trPr>
          <w:trHeight w:val="276"/>
        </w:trPr>
        <w:tc>
          <w:tcPr>
            <w:tcW w:w="14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9F15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I</w:t>
            </w: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Подпрограмма "Развитие транспортной инфраструктуры Зеленовского сельского поселения"</w:t>
            </w:r>
          </w:p>
        </w:tc>
      </w:tr>
      <w:tr w:rsidR="0088108F" w:rsidRPr="0088108F" w14:paraId="0FD2C343" w14:textId="77777777" w:rsidTr="004153B5">
        <w:trPr>
          <w:trHeight w:val="82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9814" w14:textId="77777777" w:rsidR="0088108F" w:rsidRPr="0088108F" w:rsidRDefault="0088108F" w:rsidP="0088108F">
            <w:pPr>
              <w:widowControl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0F4E" w14:textId="77777777" w:rsidR="0088108F" w:rsidRPr="0088108F" w:rsidRDefault="0088108F" w:rsidP="0088108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Основное мероприятие 1.1.</w:t>
            </w:r>
          </w:p>
          <w:p w14:paraId="5FB50D95" w14:textId="77777777" w:rsidR="0088108F" w:rsidRPr="0088108F" w:rsidRDefault="0088108F" w:rsidP="0088108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FCB3" w14:textId="77777777" w:rsidR="0088108F" w:rsidRPr="0088108F" w:rsidRDefault="0088108F" w:rsidP="0088108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Администрация Зеленовского сельского поселения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2443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2019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F1E3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593F" w14:textId="77777777" w:rsidR="0088108F" w:rsidRPr="0088108F" w:rsidRDefault="0088108F" w:rsidP="0088108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содержание автомо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бильных дорог в полном объ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еме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A02D" w14:textId="77777777" w:rsidR="0088108F" w:rsidRPr="0088108F" w:rsidRDefault="0088108F" w:rsidP="0088108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увеличение доли протяженности ав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томобильных дорог общего пользования местного значения не отвечающих норма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тивным требова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ниям в общей протяженности автомо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бильных дорог об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 xml:space="preserve">щего пользования 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местного зна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  <w:t>чения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B377" w14:textId="77777777" w:rsidR="0088108F" w:rsidRPr="0088108F" w:rsidRDefault="0088108F" w:rsidP="008810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1</w:t>
            </w:r>
          </w:p>
        </w:tc>
      </w:tr>
    </w:tbl>
    <w:p w14:paraId="23998B74" w14:textId="77777777" w:rsidR="0088108F" w:rsidRPr="0088108F" w:rsidRDefault="0088108F" w:rsidP="0088108F">
      <w:pPr>
        <w:tabs>
          <w:tab w:val="left" w:pos="6641"/>
          <w:tab w:val="center" w:pos="7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548797C3" w14:textId="77777777" w:rsidR="0088108F" w:rsidRPr="0088108F" w:rsidRDefault="0088108F" w:rsidP="0088108F">
      <w:pPr>
        <w:tabs>
          <w:tab w:val="left" w:pos="6641"/>
          <w:tab w:val="center" w:pos="7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70D5FDA3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Приложение № 2</w:t>
      </w:r>
    </w:p>
    <w:p w14:paraId="5C704256" w14:textId="77777777" w:rsidR="0088108F" w:rsidRPr="0088108F" w:rsidRDefault="0088108F" w:rsidP="0088108F">
      <w:pPr>
        <w:tabs>
          <w:tab w:val="left" w:pos="6641"/>
          <w:tab w:val="center" w:pos="7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59ADBB47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78F66B0E" w14:textId="77777777" w:rsidR="0088108F" w:rsidRPr="0088108F" w:rsidRDefault="0088108F" w:rsidP="00881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14:paraId="2075F73E" w14:textId="77777777" w:rsidR="0088108F" w:rsidRPr="0088108F" w:rsidRDefault="0088108F" w:rsidP="0088108F">
      <w:pPr>
        <w:tabs>
          <w:tab w:val="left" w:pos="6641"/>
          <w:tab w:val="center" w:pos="7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689AC270" w14:textId="77777777" w:rsidR="0088108F" w:rsidRPr="0088108F" w:rsidRDefault="0088108F" w:rsidP="0088108F">
      <w:pPr>
        <w:tabs>
          <w:tab w:val="left" w:pos="6641"/>
          <w:tab w:val="center" w:pos="7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РАСХОДЫ</w:t>
      </w:r>
    </w:p>
    <w:p w14:paraId="14223661" w14:textId="77777777" w:rsidR="0088108F" w:rsidRPr="0088108F" w:rsidRDefault="0088108F" w:rsidP="008810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на реализацию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 Зеленовского сельского поселения                                                                       «Развитие транспортной системы»</w:t>
      </w:r>
    </w:p>
    <w:p w14:paraId="7F8CEC18" w14:textId="77777777" w:rsidR="0088108F" w:rsidRPr="0088108F" w:rsidRDefault="0088108F" w:rsidP="008810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"/>
        <w:gridCol w:w="1719"/>
        <w:gridCol w:w="859"/>
        <w:gridCol w:w="529"/>
        <w:gridCol w:w="578"/>
        <w:gridCol w:w="676"/>
        <w:gridCol w:w="428"/>
        <w:gridCol w:w="1172"/>
        <w:gridCol w:w="703"/>
        <w:gridCol w:w="703"/>
        <w:gridCol w:w="702"/>
        <w:gridCol w:w="703"/>
        <w:gridCol w:w="1124"/>
        <w:gridCol w:w="1020"/>
        <w:gridCol w:w="426"/>
        <w:gridCol w:w="425"/>
        <w:gridCol w:w="425"/>
        <w:gridCol w:w="521"/>
        <w:gridCol w:w="714"/>
        <w:gridCol w:w="714"/>
      </w:tblGrid>
      <w:tr w:rsidR="0088108F" w:rsidRPr="0088108F" w14:paraId="3B237AEB" w14:textId="77777777" w:rsidTr="004153B5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522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585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E7F5" w14:textId="77777777" w:rsidR="0088108F" w:rsidRPr="0088108F" w:rsidRDefault="0088108F" w:rsidP="0088108F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Ответственный исполнитель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807E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Код бюджетной классификации расходов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172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Объем расходов,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всего</w:t>
            </w:r>
          </w:p>
          <w:p w14:paraId="1F6BE6B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" w:eastAsia="Times New Roman" w:hAnsi="Times" w:cs="Times New Roman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spacing w:val="-4"/>
                <w:kern w:val="0"/>
                <w:sz w:val="24"/>
                <w:szCs w:val="24"/>
                <w14:ligatures w14:val="none"/>
              </w:rPr>
              <w:t>(</w:t>
            </w:r>
            <w:r w:rsidRPr="0088108F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>тыс</w:t>
            </w:r>
            <w:r w:rsidRPr="0088108F">
              <w:rPr>
                <w:rFonts w:ascii="Times" w:eastAsia="Times New Roman" w:hAnsi="Times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88108F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>рублей</w:t>
            </w:r>
            <w:r w:rsidRPr="0088108F">
              <w:rPr>
                <w:rFonts w:ascii="Times" w:eastAsia="Times New Roman" w:hAnsi="Times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36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том числе по годам реализации муниципальной программы</w:t>
            </w:r>
          </w:p>
        </w:tc>
      </w:tr>
      <w:tr w:rsidR="0088108F" w:rsidRPr="0088108F" w14:paraId="6A78CE71" w14:textId="77777777" w:rsidTr="004153B5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02C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29EA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DF5C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8EBC" w14:textId="77777777" w:rsidR="0088108F" w:rsidRPr="0088108F" w:rsidRDefault="0088108F" w:rsidP="0088108F">
            <w:pPr>
              <w:spacing w:after="0" w:line="276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ГРБС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92A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Р3Пр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C3D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5EB8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ВР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2F8" w14:textId="77777777" w:rsidR="0088108F" w:rsidRPr="0088108F" w:rsidRDefault="0088108F" w:rsidP="0088108F">
            <w:pPr>
              <w:spacing w:after="0" w:line="240" w:lineRule="auto"/>
              <w:rPr>
                <w:rFonts w:ascii="Times" w:eastAsia="Times New Roman" w:hAnsi="Times" w:cs="Times New Roman"/>
                <w:spacing w:val="-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F32A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4A9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A054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6F7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BDD8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7D5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9C5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730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CB15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8D6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C709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8E3E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2030</w:t>
            </w:r>
          </w:p>
        </w:tc>
      </w:tr>
    </w:tbl>
    <w:p w14:paraId="3794B0E0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"/>
        <w:gridCol w:w="1719"/>
        <w:gridCol w:w="858"/>
        <w:gridCol w:w="531"/>
        <w:gridCol w:w="578"/>
        <w:gridCol w:w="676"/>
        <w:gridCol w:w="427"/>
        <w:gridCol w:w="1197"/>
        <w:gridCol w:w="678"/>
        <w:gridCol w:w="703"/>
        <w:gridCol w:w="702"/>
        <w:gridCol w:w="703"/>
        <w:gridCol w:w="1124"/>
        <w:gridCol w:w="1020"/>
        <w:gridCol w:w="426"/>
        <w:gridCol w:w="425"/>
        <w:gridCol w:w="425"/>
        <w:gridCol w:w="521"/>
        <w:gridCol w:w="714"/>
        <w:gridCol w:w="714"/>
      </w:tblGrid>
      <w:tr w:rsidR="0088108F" w:rsidRPr="0088108F" w14:paraId="6A6D5051" w14:textId="77777777" w:rsidTr="004153B5">
        <w:trPr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437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E7A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A6B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AB6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37A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7F194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AFA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814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FC1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E53F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7244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4696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B7D6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80B4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6C1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073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6FCC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C428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1D00C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387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8108F" w:rsidRPr="0088108F" w14:paraId="7E56FC2D" w14:textId="77777777" w:rsidTr="004153B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2AA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88A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Муниципальная программа Зеленовского сельского поселения </w:t>
            </w: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«Развитие транспортной системы»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508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Администрация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2D2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1BA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40B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7F2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18FA7" w14:textId="51C43F55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DD3F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A31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5DB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A780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A7CD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3631" w14:textId="46F85BC6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5</w:t>
            </w:r>
            <w:r w:rsidR="00DA35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4E40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752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0AC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0AD8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F428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C8DC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8108F" w:rsidRPr="0088108F" w14:paraId="4945705A" w14:textId="77777777" w:rsidTr="004153B5"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4D1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9092" w14:textId="77777777" w:rsidR="0088108F" w:rsidRPr="0088108F" w:rsidRDefault="0088108F" w:rsidP="0088108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Подпрограмма "Развитие транспортной инфраструктуры Зеленовского сельского поселения"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1EBC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E92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D19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3FE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67E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64C2" w14:textId="6087A2F2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3DC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797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C93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1E5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AD2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8312" w14:textId="2248097D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F69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71F3F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966C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5B3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13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A7C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8108F" w:rsidRPr="0088108F" w14:paraId="61F295E8" w14:textId="77777777" w:rsidTr="004153B5"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35A" w14:textId="77777777" w:rsidR="0088108F" w:rsidRPr="0088108F" w:rsidRDefault="0088108F" w:rsidP="0088108F">
            <w:pPr>
              <w:spacing w:after="0" w:line="276" w:lineRule="auto"/>
              <w:ind w:left="-142" w:right="-10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154" w14:textId="77777777" w:rsidR="0088108F" w:rsidRPr="0088108F" w:rsidRDefault="0088108F" w:rsidP="0088108F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Основное мероприятие 1.1.</w:t>
            </w:r>
          </w:p>
          <w:p w14:paraId="73808EBE" w14:textId="77777777" w:rsidR="0088108F" w:rsidRPr="0088108F" w:rsidRDefault="0088108F" w:rsidP="0088108F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F6F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Администрация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E9FB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2EB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BFE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CFB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CF61" w14:textId="46B2FC2A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B5C5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73862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ADE11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238A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E5E9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B18E" w14:textId="025BCA30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B613D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3407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ECB4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B681E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1F9D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A64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326DD440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3A747577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20CB2462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2C3F8863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1C600E11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2C085C52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57CA8DD4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10AFE844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476E41E8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6BE34CE0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0A092749" w14:textId="77777777" w:rsidR="0088108F" w:rsidRPr="0088108F" w:rsidRDefault="0088108F" w:rsidP="00881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№ 3</w:t>
      </w:r>
    </w:p>
    <w:p w14:paraId="1C34E361" w14:textId="77777777" w:rsidR="0088108F" w:rsidRPr="0088108F" w:rsidRDefault="0088108F" w:rsidP="0088108F">
      <w:pPr>
        <w:suppressAutoHyphens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403BB22" w14:textId="77777777" w:rsidR="0088108F" w:rsidRPr="0088108F" w:rsidRDefault="0088108F" w:rsidP="00881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14:paraId="0E2ED85A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РАСХОДЫ </w:t>
      </w:r>
    </w:p>
    <w:p w14:paraId="362EB5BC" w14:textId="77777777" w:rsidR="0088108F" w:rsidRPr="0088108F" w:rsidRDefault="0088108F" w:rsidP="008810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местного, областного, федерального, районного бюджета на реализацию 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                        Зеленовского сельского поселения                                                                                                                                                                           «Развитие транспортной системы»</w:t>
      </w:r>
    </w:p>
    <w:p w14:paraId="38FEBA40" w14:textId="77777777" w:rsidR="0088108F" w:rsidRPr="0088108F" w:rsidRDefault="0088108F" w:rsidP="00881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1F3BF1A2" w14:textId="77777777" w:rsidR="0088108F" w:rsidRPr="0088108F" w:rsidRDefault="0088108F" w:rsidP="008810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4"/>
        <w:gridCol w:w="1577"/>
        <w:gridCol w:w="1747"/>
        <w:gridCol w:w="1156"/>
        <w:gridCol w:w="936"/>
        <w:gridCol w:w="703"/>
        <w:gridCol w:w="843"/>
        <w:gridCol w:w="703"/>
        <w:gridCol w:w="688"/>
        <w:gridCol w:w="818"/>
        <w:gridCol w:w="895"/>
        <w:gridCol w:w="893"/>
        <w:gridCol w:w="818"/>
        <w:gridCol w:w="771"/>
        <w:gridCol w:w="790"/>
        <w:gridCol w:w="818"/>
      </w:tblGrid>
      <w:tr w:rsidR="0088108F" w:rsidRPr="0088108F" w14:paraId="6447E13E" w14:textId="77777777" w:rsidTr="004153B5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992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  <w:r w:rsidRPr="008810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946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43C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Источник финансирования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1080" w14:textId="77777777" w:rsidR="0088108F" w:rsidRPr="0088108F" w:rsidRDefault="0088108F" w:rsidP="0088108F">
            <w:pPr>
              <w:spacing w:after="0" w:line="276" w:lineRule="auto"/>
              <w:ind w:left="-57" w:right="-4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Объем расходов всего (тыс. рублей)</w:t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ED03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 том числе по годам реализации муниципальной программы</w:t>
            </w:r>
          </w:p>
        </w:tc>
      </w:tr>
      <w:tr w:rsidR="0088108F" w:rsidRPr="0088108F" w14:paraId="7FD58358" w14:textId="77777777" w:rsidTr="004153B5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F7FE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766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12E1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7BA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A7EE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3BBC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994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132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9B9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828D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1F1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A4C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1D9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305A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51F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9EC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2030</w:t>
            </w:r>
          </w:p>
        </w:tc>
      </w:tr>
    </w:tbl>
    <w:p w14:paraId="3D1CD09D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95"/>
        <w:gridCol w:w="1568"/>
        <w:gridCol w:w="1738"/>
        <w:gridCol w:w="1183"/>
        <w:gridCol w:w="935"/>
        <w:gridCol w:w="703"/>
        <w:gridCol w:w="843"/>
        <w:gridCol w:w="703"/>
        <w:gridCol w:w="664"/>
        <w:gridCol w:w="816"/>
        <w:gridCol w:w="895"/>
        <w:gridCol w:w="893"/>
        <w:gridCol w:w="818"/>
        <w:gridCol w:w="771"/>
        <w:gridCol w:w="792"/>
        <w:gridCol w:w="843"/>
      </w:tblGrid>
      <w:tr w:rsidR="0088108F" w:rsidRPr="0088108F" w14:paraId="741FDE1A" w14:textId="77777777" w:rsidTr="004153B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E47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6884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62E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EE5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6E5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11FC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D45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586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8F1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32A6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025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9CFE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0D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A0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7D9C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A8E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</w:tr>
      <w:tr w:rsidR="0088108F" w:rsidRPr="0088108F" w14:paraId="20023DE7" w14:textId="77777777" w:rsidTr="004153B5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877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84B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7634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8461" w14:textId="4A94CD28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4EC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5A4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C5C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A85A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79F6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01B" w14:textId="51AF43F6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4F6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C68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647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7A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C1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1AA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8108F" w:rsidRPr="0088108F" w14:paraId="388917C4" w14:textId="77777777" w:rsidTr="004153B5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9A77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F03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4061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9E5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F017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4C7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4E38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7DD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74A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555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7C1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7E42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8624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D697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" w:eastAsia="Times New Roman" w:hAnsi="Times" w:cs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color w:val="000000"/>
                <w:spacing w:val="-4"/>
                <w:kern w:val="0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2B9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CCF7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88108F" w:rsidRPr="0088108F" w14:paraId="306A6B25" w14:textId="77777777" w:rsidTr="004153B5">
        <w:trPr>
          <w:trHeight w:val="45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397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C73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D2B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D69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9AD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CFF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3758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1A7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057E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B0CE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963E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65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49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9D1A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" w:eastAsia="Times New Roman" w:hAnsi="Times" w:cs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color w:val="000000"/>
                <w:spacing w:val="-4"/>
                <w:kern w:val="0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AA2A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E2F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88108F" w:rsidRPr="0088108F" w14:paraId="1B2B3D59" w14:textId="77777777" w:rsidTr="004153B5">
        <w:trPr>
          <w:trHeight w:val="1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B83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FEF6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EC47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927" w14:textId="1430253F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013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C7C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3893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A3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2F8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521" w14:textId="73F33DD4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C9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ABED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94D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CB9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C86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1CF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8108F" w:rsidRPr="0088108F" w14:paraId="2836D580" w14:textId="77777777" w:rsidTr="004153B5">
        <w:trPr>
          <w:trHeight w:val="4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3E58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ACF5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791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местный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30DF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A18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423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C640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3F8C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9D7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CF7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29AF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0321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9D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03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" w:eastAsia="Times New Roman" w:hAnsi="Times" w:cs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color w:val="000000"/>
                <w:spacing w:val="-4"/>
                <w:kern w:val="0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8673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B168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88108F" w:rsidRPr="0088108F" w14:paraId="7E737C7D" w14:textId="77777777" w:rsidTr="004153B5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469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3C49" w14:textId="77777777" w:rsidR="0088108F" w:rsidRPr="0088108F" w:rsidRDefault="0088108F" w:rsidP="008810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Подпрограмма "Развитие транспортной </w:t>
            </w: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инфраструктуры Зеленовского сельского поселения"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FEB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E437" w14:textId="008AB0AE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F48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30F7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325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AA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183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15D8" w14:textId="7EF6A62B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FDF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E2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C36F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654B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E4A2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F464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8108F" w:rsidRPr="0088108F" w14:paraId="6C76D785" w14:textId="77777777" w:rsidTr="004153B5">
        <w:trPr>
          <w:trHeight w:val="52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B149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0A52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C99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721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0D1D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02C2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6B4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2902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14A3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5BB4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B7D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A5F7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E2CD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5CB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" w:eastAsia="Times New Roman" w:hAnsi="Times" w:cs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color w:val="000000"/>
                <w:spacing w:val="-4"/>
                <w:kern w:val="0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35FD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EB33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88108F" w:rsidRPr="0088108F" w14:paraId="396325CB" w14:textId="77777777" w:rsidTr="004153B5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FAE9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E35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E9F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BA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8A53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A61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A81D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484F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EE7E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31E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531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11B6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1C7A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859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" w:eastAsia="Times New Roman" w:hAnsi="Times" w:cs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" w:eastAsia="Times New Roman" w:hAnsi="Times" w:cs="Times New Roman"/>
                <w:color w:val="000000"/>
                <w:spacing w:val="-4"/>
                <w:kern w:val="0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3AFA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7158" w14:textId="77777777" w:rsidR="0088108F" w:rsidRPr="0088108F" w:rsidRDefault="0088108F" w:rsidP="0088108F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88108F" w:rsidRPr="0088108F" w14:paraId="5EF4DB35" w14:textId="77777777" w:rsidTr="004153B5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BB15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E268" w14:textId="77777777" w:rsidR="0088108F" w:rsidRPr="0088108F" w:rsidRDefault="0088108F" w:rsidP="0088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7816" w14:textId="77777777" w:rsidR="0088108F" w:rsidRPr="0088108F" w:rsidRDefault="0088108F" w:rsidP="0088108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C8B2" w14:textId="32DFF3FA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37A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334C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D443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C629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F91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04A1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7885" w14:textId="7544ABD9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DA35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4C9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71F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9EE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7755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BDF0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73A8" w14:textId="77777777" w:rsidR="0088108F" w:rsidRPr="0088108F" w:rsidRDefault="0088108F" w:rsidP="008810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10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728A5EA9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5E7481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A83D1F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3DBA4F" w14:textId="77777777" w:rsidR="0088108F" w:rsidRPr="0088108F" w:rsidRDefault="0088108F" w:rsidP="008810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A9D7B5" w14:textId="77777777" w:rsidR="0088108F" w:rsidRDefault="0088108F"/>
    <w:sectPr w:rsidR="0088108F" w:rsidSect="00B35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4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F"/>
    <w:rsid w:val="00437ABE"/>
    <w:rsid w:val="0088108F"/>
    <w:rsid w:val="00D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80C0"/>
  <w15:chartTrackingRefBased/>
  <w15:docId w15:val="{221AC051-4C7A-455D-9A93-CF1F226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2024-04-22T07:41:00Z</dcterms:created>
  <dcterms:modified xsi:type="dcterms:W3CDTF">2024-04-22T08:07:00Z</dcterms:modified>
</cp:coreProperties>
</file>