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F039" w14:textId="5C46D22D" w:rsidR="009D1768" w:rsidRPr="00A85175" w:rsidRDefault="00414175" w:rsidP="00414175">
      <w:pPr>
        <w:pStyle w:val="1ffb"/>
        <w:spacing w:before="0" w:after="0" w:line="240" w:lineRule="auto"/>
        <w:ind w:firstLine="709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12DBBFEE" wp14:editId="23F9FD2A">
            <wp:extent cx="513960" cy="654653"/>
            <wp:effectExtent l="0" t="0" r="635" b="0"/>
            <wp:docPr id="3469819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6748" cy="68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</w:t>
      </w:r>
    </w:p>
    <w:p w14:paraId="7465F847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6F2B003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7570C1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51771C7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18B6907" w14:textId="27068334" w:rsidR="00437C67" w:rsidRPr="00437C67" w:rsidRDefault="00437C67" w:rsidP="00437C67">
      <w:pPr>
        <w:tabs>
          <w:tab w:val="left" w:pos="7797"/>
        </w:tabs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«</w:t>
      </w:r>
      <w:r w:rsidR="000C5766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ЗЕЛЕНОВСКОГО</w:t>
      </w: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3C49180C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</w:p>
    <w:p w14:paraId="5B2C4A6A" w14:textId="3072B684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0C5766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ЗЕЛЕНОВСКОГО</w:t>
      </w: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4D2FBE57" w14:textId="77777777" w:rsidR="00437C67" w:rsidRPr="00437C67" w:rsidRDefault="00437C67" w:rsidP="00437C67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3BA5F6C8" w14:textId="77777777" w:rsidR="00437C67" w:rsidRPr="00437C67" w:rsidRDefault="00437C67" w:rsidP="00437C67">
      <w:pPr>
        <w:suppressAutoHyphens/>
        <w:jc w:val="center"/>
        <w:rPr>
          <w:b/>
          <w:bCs/>
          <w:color w:val="auto"/>
          <w:sz w:val="28"/>
          <w:szCs w:val="28"/>
          <w:lang w:eastAsia="ar-SA"/>
        </w:rPr>
      </w:pPr>
      <w:r w:rsidRPr="00437C67">
        <w:rPr>
          <w:b/>
          <w:bCs/>
          <w:color w:val="auto"/>
          <w:sz w:val="28"/>
          <w:szCs w:val="28"/>
          <w:lang w:eastAsia="ar-SA"/>
        </w:rPr>
        <w:t>ПОСТАНОВЛЕНИЕ</w:t>
      </w:r>
    </w:p>
    <w:p w14:paraId="68F93510" w14:textId="77777777" w:rsidR="00437C67" w:rsidRPr="00437C67" w:rsidRDefault="00437C67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B75A1EC" w14:textId="06C6C192" w:rsidR="00437C67" w:rsidRPr="00437C67" w:rsidRDefault="00B73AC6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zh-CN"/>
        </w:rPr>
        <w:t>17.07.</w:t>
      </w:r>
      <w:r w:rsidR="00437C67" w:rsidRPr="00437C67">
        <w:rPr>
          <w:color w:val="auto"/>
          <w:sz w:val="28"/>
          <w:szCs w:val="28"/>
          <w:lang w:eastAsia="zh-CN"/>
        </w:rPr>
        <w:t xml:space="preserve">2025 года                            </w:t>
      </w:r>
      <w:r>
        <w:rPr>
          <w:color w:val="auto"/>
          <w:sz w:val="28"/>
          <w:szCs w:val="28"/>
          <w:lang w:eastAsia="zh-CN"/>
        </w:rPr>
        <w:t>№</w:t>
      </w:r>
      <w:r w:rsidR="000C5766">
        <w:rPr>
          <w:color w:val="auto"/>
          <w:sz w:val="28"/>
          <w:szCs w:val="28"/>
          <w:lang w:eastAsia="zh-CN"/>
        </w:rPr>
        <w:t>7</w:t>
      </w:r>
      <w:r w:rsidR="00CD7274">
        <w:rPr>
          <w:color w:val="auto"/>
          <w:sz w:val="28"/>
          <w:szCs w:val="28"/>
          <w:lang w:eastAsia="zh-CN"/>
        </w:rPr>
        <w:t>7</w:t>
      </w:r>
      <w:r w:rsidR="00437C67" w:rsidRPr="00437C67">
        <w:rPr>
          <w:color w:val="auto"/>
          <w:sz w:val="28"/>
          <w:szCs w:val="28"/>
          <w:lang w:eastAsia="zh-CN"/>
        </w:rPr>
        <w:t xml:space="preserve">                             </w:t>
      </w:r>
      <w:proofErr w:type="spellStart"/>
      <w:r w:rsidR="000C5766">
        <w:rPr>
          <w:color w:val="auto"/>
          <w:sz w:val="28"/>
          <w:szCs w:val="28"/>
          <w:lang w:eastAsia="zh-CN"/>
        </w:rPr>
        <w:t>х.Зеленовка</w:t>
      </w:r>
      <w:proofErr w:type="spellEnd"/>
      <w:r w:rsidR="00437C67" w:rsidRPr="00437C67">
        <w:rPr>
          <w:color w:val="auto"/>
          <w:sz w:val="28"/>
          <w:szCs w:val="28"/>
          <w:lang w:eastAsia="zh-CN"/>
        </w:rPr>
        <w:t xml:space="preserve">                 </w:t>
      </w:r>
      <w:r w:rsidR="00437C67" w:rsidRPr="00437C67">
        <w:rPr>
          <w:color w:val="auto"/>
          <w:sz w:val="28"/>
          <w:szCs w:val="28"/>
          <w:lang w:eastAsia="ar-SA"/>
        </w:rPr>
        <w:t xml:space="preserve">                 </w:t>
      </w:r>
    </w:p>
    <w:p w14:paraId="24753CDE" w14:textId="77777777" w:rsidR="009D1768" w:rsidRDefault="009D1768">
      <w:pPr>
        <w:jc w:val="center"/>
        <w:rPr>
          <w:sz w:val="28"/>
        </w:rPr>
      </w:pPr>
    </w:p>
    <w:p w14:paraId="2FC0A301" w14:textId="119AAEA0" w:rsidR="009D1768" w:rsidRDefault="00000000" w:rsidP="006D47EF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6D47EF">
        <w:rPr>
          <w:b/>
          <w:sz w:val="28"/>
        </w:rPr>
        <w:t>отчета о ходе реализации муниципальной (комплексной) программы «</w:t>
      </w:r>
      <w:r w:rsidR="000C500E">
        <w:rPr>
          <w:b/>
          <w:sz w:val="28"/>
        </w:rPr>
        <w:t>Информационное общество</w:t>
      </w:r>
      <w:r w:rsidR="006D47EF">
        <w:rPr>
          <w:b/>
          <w:sz w:val="28"/>
        </w:rPr>
        <w:t>»</w:t>
      </w:r>
      <w:r w:rsidR="003D45AD">
        <w:rPr>
          <w:b/>
          <w:sz w:val="28"/>
        </w:rPr>
        <w:t xml:space="preserve"> </w:t>
      </w:r>
      <w:r w:rsidR="003D45AD">
        <w:rPr>
          <w:b/>
          <w:color w:val="auto"/>
          <w:sz w:val="28"/>
        </w:rPr>
        <w:t>за 2 квартал 2025 года</w:t>
      </w:r>
    </w:p>
    <w:p w14:paraId="0C3A1D35" w14:textId="77777777" w:rsidR="009D1768" w:rsidRDefault="009D1768">
      <w:pPr>
        <w:spacing w:line="228" w:lineRule="auto"/>
        <w:ind w:firstLine="709"/>
        <w:jc w:val="both"/>
        <w:rPr>
          <w:sz w:val="28"/>
        </w:rPr>
      </w:pPr>
    </w:p>
    <w:p w14:paraId="1F4D9E36" w14:textId="69D07D5A" w:rsidR="008C7E7C" w:rsidRPr="008C7E7C" w:rsidRDefault="008C7E7C" w:rsidP="008C7E7C">
      <w:pPr>
        <w:ind w:firstLine="708"/>
        <w:jc w:val="both"/>
        <w:rPr>
          <w:sz w:val="28"/>
          <w:szCs w:val="28"/>
        </w:rPr>
      </w:pPr>
      <w:r w:rsidRPr="00490782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0C5766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16</w:t>
      </w:r>
      <w:r w:rsidRPr="004907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90782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90782">
        <w:rPr>
          <w:sz w:val="28"/>
          <w:szCs w:val="28"/>
        </w:rPr>
        <w:t xml:space="preserve"> г. № </w:t>
      </w:r>
      <w:r>
        <w:rPr>
          <w:sz w:val="28"/>
          <w:szCs w:val="28"/>
        </w:rPr>
        <w:t>104</w:t>
      </w:r>
      <w:r w:rsidRPr="00490782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proofErr w:type="spellStart"/>
      <w:r w:rsidR="000C5766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поселения», Администрация </w:t>
      </w:r>
      <w:proofErr w:type="spellStart"/>
      <w:r w:rsidR="000C5766">
        <w:rPr>
          <w:sz w:val="28"/>
          <w:szCs w:val="28"/>
        </w:rPr>
        <w:t>Зеленовского</w:t>
      </w:r>
      <w:proofErr w:type="spellEnd"/>
      <w:r w:rsidRPr="00490782">
        <w:rPr>
          <w:sz w:val="28"/>
          <w:szCs w:val="28"/>
        </w:rPr>
        <w:t xml:space="preserve"> сельского поселения  </w:t>
      </w:r>
    </w:p>
    <w:p w14:paraId="259C3D69" w14:textId="77777777" w:rsidR="00B7546C" w:rsidRPr="008C7E7C" w:rsidRDefault="00B7546C" w:rsidP="00B7546C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1EEB1EEF" w14:textId="29ACFF6B" w:rsidR="00B7546C" w:rsidRPr="00B7546C" w:rsidRDefault="00B7546C" w:rsidP="00B7546C">
      <w:pPr>
        <w:spacing w:line="228" w:lineRule="auto"/>
        <w:ind w:firstLine="709"/>
        <w:jc w:val="center"/>
        <w:rPr>
          <w:bCs/>
          <w:spacing w:val="60"/>
          <w:sz w:val="28"/>
        </w:rPr>
      </w:pPr>
      <w:r w:rsidRPr="00B7546C">
        <w:rPr>
          <w:bCs/>
          <w:spacing w:val="60"/>
          <w:sz w:val="28"/>
        </w:rPr>
        <w:t>ПОСТАНОВЛЯЕТ:</w:t>
      </w:r>
    </w:p>
    <w:p w14:paraId="1103D94C" w14:textId="77777777" w:rsidR="00B7546C" w:rsidRPr="008C7E7C" w:rsidRDefault="00B7546C" w:rsidP="00B7546C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24A5C0A5" w14:textId="053FC2B0" w:rsidR="009D1768" w:rsidRDefault="0000000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</w:t>
      </w:r>
      <w:r w:rsidR="006D47EF">
        <w:rPr>
          <w:sz w:val="28"/>
        </w:rPr>
        <w:t xml:space="preserve">Отчет о </w:t>
      </w:r>
      <w:r w:rsidR="008C7E7C">
        <w:rPr>
          <w:sz w:val="28"/>
        </w:rPr>
        <w:t>ходе реализации муниципальной (комплексной) программы «</w:t>
      </w:r>
      <w:r w:rsidR="000C500E">
        <w:rPr>
          <w:sz w:val="28"/>
        </w:rPr>
        <w:t>Информационное общество</w:t>
      </w:r>
      <w:r w:rsidR="008C7E7C">
        <w:rPr>
          <w:sz w:val="28"/>
        </w:rPr>
        <w:t xml:space="preserve">» </w:t>
      </w:r>
      <w:r>
        <w:rPr>
          <w:sz w:val="28"/>
        </w:rPr>
        <w:t>согласно приложению.</w:t>
      </w:r>
    </w:p>
    <w:p w14:paraId="06868F9D" w14:textId="74D340C0" w:rsidR="009D1768" w:rsidRDefault="00194493" w:rsidP="00194493">
      <w:pPr>
        <w:ind w:firstLine="709"/>
        <w:jc w:val="both"/>
        <w:rPr>
          <w:sz w:val="28"/>
        </w:rPr>
      </w:pPr>
      <w:r w:rsidRPr="00194493">
        <w:rPr>
          <w:sz w:val="28"/>
        </w:rPr>
        <w:t>2</w:t>
      </w:r>
      <w:r w:rsidR="00437C67">
        <w:rPr>
          <w:sz w:val="28"/>
        </w:rPr>
        <w:t>. Настоящее постановление вступает в силу со дня его официального опубликования.</w:t>
      </w:r>
    </w:p>
    <w:p w14:paraId="734036CD" w14:textId="23B07711" w:rsidR="009D1768" w:rsidRDefault="00194493" w:rsidP="00194493">
      <w:pPr>
        <w:pStyle w:val="afa"/>
        <w:tabs>
          <w:tab w:val="left" w:pos="795"/>
        </w:tabs>
        <w:ind w:firstLine="709"/>
        <w:jc w:val="both"/>
      </w:pPr>
      <w:r w:rsidRPr="00194493">
        <w:t>3</w:t>
      </w:r>
      <w:r w:rsidR="00437C67">
        <w:t>. </w:t>
      </w:r>
      <w:r w:rsidR="00437C67" w:rsidRPr="00B21F88">
        <w:rPr>
          <w:kern w:val="2"/>
          <w:szCs w:val="28"/>
        </w:rPr>
        <w:t xml:space="preserve">Контроль за выполнением настоящего постановления возложить </w:t>
      </w:r>
      <w:r w:rsidR="00437C67" w:rsidRPr="00B21F88">
        <w:rPr>
          <w:bCs/>
          <w:szCs w:val="28"/>
        </w:rPr>
        <w:t>на</w:t>
      </w:r>
      <w:r w:rsidR="00437C67" w:rsidRPr="00B21F88">
        <w:rPr>
          <w:szCs w:val="28"/>
        </w:rPr>
        <w:t xml:space="preserve"> заведующего сектором экономики и финансов Администрации </w:t>
      </w:r>
      <w:proofErr w:type="spellStart"/>
      <w:r w:rsidR="000C5766">
        <w:rPr>
          <w:szCs w:val="28"/>
        </w:rPr>
        <w:t>Зеленовского</w:t>
      </w:r>
      <w:proofErr w:type="spellEnd"/>
      <w:r w:rsidR="00437C67" w:rsidRPr="00B21F88">
        <w:rPr>
          <w:szCs w:val="28"/>
        </w:rPr>
        <w:t xml:space="preserve"> сельского поселения</w:t>
      </w:r>
      <w:r w:rsidR="00437C67" w:rsidRPr="0057675A">
        <w:rPr>
          <w:szCs w:val="28"/>
        </w:rPr>
        <w:t>.</w:t>
      </w:r>
    </w:p>
    <w:p w14:paraId="01833C3B" w14:textId="77777777" w:rsidR="009D1768" w:rsidRDefault="009D1768">
      <w:pPr>
        <w:ind w:firstLine="709"/>
        <w:jc w:val="both"/>
        <w:rPr>
          <w:sz w:val="28"/>
        </w:rPr>
      </w:pPr>
    </w:p>
    <w:p w14:paraId="626B5078" w14:textId="77777777" w:rsidR="008C7E7C" w:rsidRDefault="008C7E7C">
      <w:pPr>
        <w:ind w:firstLine="709"/>
        <w:jc w:val="both"/>
        <w:rPr>
          <w:sz w:val="28"/>
        </w:rPr>
      </w:pPr>
    </w:p>
    <w:p w14:paraId="2C01FFCF" w14:textId="77777777" w:rsidR="00B73AC6" w:rsidRDefault="00B73AC6">
      <w:pPr>
        <w:ind w:firstLine="709"/>
        <w:jc w:val="both"/>
        <w:rPr>
          <w:sz w:val="28"/>
        </w:rPr>
      </w:pPr>
    </w:p>
    <w:p w14:paraId="3E272BBD" w14:textId="77777777" w:rsidR="00437C67" w:rsidRPr="00437C67" w:rsidRDefault="00437C67" w:rsidP="00437C67">
      <w:pPr>
        <w:rPr>
          <w:color w:val="auto"/>
          <w:sz w:val="28"/>
        </w:rPr>
      </w:pPr>
      <w:r w:rsidRPr="00437C67">
        <w:rPr>
          <w:color w:val="auto"/>
          <w:sz w:val="28"/>
        </w:rPr>
        <w:t>Глава Администрации</w:t>
      </w:r>
    </w:p>
    <w:p w14:paraId="7FC5DA2E" w14:textId="2F328E58" w:rsidR="00437C67" w:rsidRPr="00437C67" w:rsidRDefault="000C5766" w:rsidP="00437C67">
      <w:pPr>
        <w:rPr>
          <w:color w:val="auto"/>
          <w:sz w:val="28"/>
        </w:rPr>
      </w:pPr>
      <w:proofErr w:type="spellStart"/>
      <w:r>
        <w:rPr>
          <w:color w:val="auto"/>
          <w:sz w:val="28"/>
        </w:rPr>
        <w:t>Зеленовского</w:t>
      </w:r>
      <w:proofErr w:type="spellEnd"/>
      <w:r w:rsidR="00437C67" w:rsidRPr="00437C67">
        <w:rPr>
          <w:color w:val="auto"/>
          <w:sz w:val="28"/>
        </w:rPr>
        <w:t xml:space="preserve"> сельского поселения</w:t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  <w:t xml:space="preserve">                 </w:t>
      </w:r>
      <w:r>
        <w:rPr>
          <w:color w:val="auto"/>
          <w:sz w:val="28"/>
        </w:rPr>
        <w:t>Обухова Т.И.</w:t>
      </w:r>
    </w:p>
    <w:p w14:paraId="645025D2" w14:textId="77777777" w:rsidR="00437C67" w:rsidRDefault="00437C67" w:rsidP="00437C67">
      <w:pPr>
        <w:rPr>
          <w:color w:val="auto"/>
          <w:sz w:val="28"/>
        </w:rPr>
      </w:pPr>
    </w:p>
    <w:p w14:paraId="43D897B8" w14:textId="77777777" w:rsidR="00B73AC6" w:rsidRDefault="00B73AC6" w:rsidP="00437C67">
      <w:pPr>
        <w:rPr>
          <w:color w:val="auto"/>
          <w:sz w:val="28"/>
        </w:rPr>
      </w:pPr>
    </w:p>
    <w:p w14:paraId="50228254" w14:textId="77777777" w:rsidR="00B73AC6" w:rsidRPr="00437C67" w:rsidRDefault="00B73AC6" w:rsidP="00437C67">
      <w:pPr>
        <w:rPr>
          <w:color w:val="auto"/>
          <w:sz w:val="28"/>
        </w:rPr>
      </w:pPr>
    </w:p>
    <w:p w14:paraId="71C7E717" w14:textId="77777777" w:rsidR="00437C67" w:rsidRPr="00437C67" w:rsidRDefault="00437C67" w:rsidP="00437C67">
      <w:pPr>
        <w:rPr>
          <w:color w:val="auto"/>
          <w:sz w:val="24"/>
          <w:szCs w:val="24"/>
        </w:rPr>
      </w:pPr>
      <w:r w:rsidRPr="00437C67">
        <w:rPr>
          <w:color w:val="auto"/>
          <w:sz w:val="24"/>
          <w:szCs w:val="24"/>
        </w:rPr>
        <w:t xml:space="preserve">Постановление вносит </w:t>
      </w:r>
    </w:p>
    <w:p w14:paraId="1CF95C96" w14:textId="77777777" w:rsidR="00437C67" w:rsidRPr="00437C67" w:rsidRDefault="00437C67" w:rsidP="00437C67">
      <w:pPr>
        <w:jc w:val="both"/>
        <w:rPr>
          <w:color w:val="auto"/>
          <w:sz w:val="24"/>
          <w:szCs w:val="24"/>
        </w:rPr>
      </w:pPr>
      <w:r w:rsidRPr="00437C67">
        <w:rPr>
          <w:color w:val="auto"/>
          <w:sz w:val="24"/>
          <w:szCs w:val="24"/>
        </w:rPr>
        <w:t xml:space="preserve">сектор экономики и финансов                                        </w:t>
      </w:r>
    </w:p>
    <w:p w14:paraId="24CF5464" w14:textId="77777777" w:rsidR="009D1768" w:rsidRDefault="009D1768">
      <w:pPr>
        <w:sectPr w:rsidR="009D1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8" w:h="16848"/>
          <w:pgMar w:top="0" w:right="567" w:bottom="709" w:left="1701" w:header="709" w:footer="709" w:gutter="0"/>
          <w:pgNumType w:start="1"/>
          <w:cols w:space="720"/>
          <w:titlePg/>
        </w:sectPr>
      </w:pPr>
    </w:p>
    <w:p w14:paraId="00F0FFBA" w14:textId="77777777" w:rsidR="009D1768" w:rsidRDefault="009D1768">
      <w:pPr>
        <w:jc w:val="center"/>
        <w:rPr>
          <w:sz w:val="28"/>
        </w:rPr>
      </w:pPr>
    </w:p>
    <w:tbl>
      <w:tblPr>
        <w:tblW w:w="159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2F42E3" w:rsidRPr="004E5686" w14:paraId="15B4BDA1" w14:textId="77777777" w:rsidTr="00C46C55">
        <w:trPr>
          <w:trHeight w:val="2693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DAD83" w14:textId="77777777" w:rsidR="002F42E3" w:rsidRPr="0021680B" w:rsidRDefault="002F42E3" w:rsidP="00C46C55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A2286" w14:textId="77777777" w:rsidR="00B73AC6" w:rsidRPr="00B73AC6" w:rsidRDefault="00B73AC6" w:rsidP="00B73AC6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УТВЕРЖДЕН:</w:t>
            </w:r>
          </w:p>
          <w:p w14:paraId="3DCB4EF7" w14:textId="77777777" w:rsidR="00B73AC6" w:rsidRPr="00B73AC6" w:rsidRDefault="00B73AC6" w:rsidP="00B73AC6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Глава Администрации</w:t>
            </w:r>
          </w:p>
          <w:p w14:paraId="3BA11CDE" w14:textId="569CD0A1" w:rsidR="00B73AC6" w:rsidRPr="00B73AC6" w:rsidRDefault="000C5766" w:rsidP="00B73AC6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Зеленовского</w:t>
            </w:r>
            <w:r w:rsidR="00B73AC6" w:rsidRPr="00B73AC6">
              <w:rPr>
                <w:color w:val="auto"/>
              </w:rPr>
              <w:t>сельского</w:t>
            </w:r>
            <w:proofErr w:type="spellEnd"/>
            <w:r w:rsidR="00B73AC6" w:rsidRPr="00B73AC6">
              <w:rPr>
                <w:color w:val="auto"/>
              </w:rPr>
              <w:t xml:space="preserve"> поселения</w:t>
            </w:r>
          </w:p>
          <w:p w14:paraId="7AD2979B" w14:textId="0A591DEF" w:rsidR="002F42E3" w:rsidRPr="0021680B" w:rsidRDefault="00B73AC6" w:rsidP="00B73AC6">
            <w:pPr>
              <w:rPr>
                <w:color w:val="auto"/>
              </w:rPr>
            </w:pPr>
            <w:r w:rsidRPr="00B73AC6">
              <w:rPr>
                <w:color w:val="auto"/>
              </w:rPr>
              <w:t>____________</w:t>
            </w:r>
            <w:r w:rsidR="000C5766">
              <w:rPr>
                <w:color w:val="auto"/>
              </w:rPr>
              <w:t>Т.И. Обухова</w:t>
            </w:r>
          </w:p>
          <w:p w14:paraId="7C0F0EFD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68BEFF83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025D2B52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4B539D63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61C9CC70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</w:tc>
      </w:tr>
    </w:tbl>
    <w:p w14:paraId="51DB9444" w14:textId="77777777" w:rsidR="002F42E3" w:rsidRPr="004E5686" w:rsidRDefault="002F42E3" w:rsidP="002F42E3">
      <w:pPr>
        <w:jc w:val="right"/>
        <w:rPr>
          <w:color w:val="auto"/>
        </w:rPr>
      </w:pPr>
    </w:p>
    <w:p w14:paraId="6FD3D92E" w14:textId="77777777" w:rsidR="002F42E3" w:rsidRPr="004E5686" w:rsidRDefault="002F42E3" w:rsidP="002F42E3">
      <w:pPr>
        <w:contextualSpacing/>
        <w:jc w:val="center"/>
        <w:rPr>
          <w:b/>
          <w:color w:val="auto"/>
        </w:rPr>
      </w:pPr>
      <w:r w:rsidRPr="004E5686">
        <w:rPr>
          <w:b/>
          <w:color w:val="auto"/>
        </w:rPr>
        <w:t xml:space="preserve">ОТЧЕТ </w:t>
      </w:r>
    </w:p>
    <w:p w14:paraId="2D3FA9CE" w14:textId="20349652" w:rsidR="002F42E3" w:rsidRPr="00B73AC6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73AC6">
        <w:rPr>
          <w:b/>
          <w:color w:val="auto"/>
          <w:sz w:val="28"/>
          <w:szCs w:val="28"/>
        </w:rPr>
        <w:t>О ХОДЕ РЕАЛИЗАЦИИ МУНИЦИПАЛЬНОЙ (КОМПЛЕКСНОЙ) ПРОГРАММЫ</w:t>
      </w:r>
    </w:p>
    <w:p w14:paraId="7E62137B" w14:textId="1F8430D7" w:rsidR="002F42E3" w:rsidRPr="00B73AC6" w:rsidRDefault="002F42E3" w:rsidP="002F42E3">
      <w:pPr>
        <w:contextualSpacing/>
        <w:jc w:val="center"/>
        <w:rPr>
          <w:b/>
          <w:i/>
          <w:color w:val="auto"/>
          <w:sz w:val="28"/>
          <w:szCs w:val="28"/>
        </w:rPr>
      </w:pPr>
      <w:r w:rsidRPr="00B73AC6">
        <w:rPr>
          <w:b/>
          <w:i/>
          <w:color w:val="auto"/>
          <w:sz w:val="28"/>
          <w:szCs w:val="28"/>
        </w:rPr>
        <w:t>«</w:t>
      </w:r>
      <w:r w:rsidR="000C500E" w:rsidRPr="00B73AC6">
        <w:rPr>
          <w:color w:val="auto"/>
          <w:kern w:val="2"/>
          <w:sz w:val="28"/>
          <w:szCs w:val="28"/>
        </w:rPr>
        <w:t>Информационное общество</w:t>
      </w:r>
      <w:r w:rsidRPr="00B73AC6">
        <w:rPr>
          <w:b/>
          <w:i/>
          <w:color w:val="auto"/>
          <w:sz w:val="28"/>
          <w:szCs w:val="28"/>
        </w:rPr>
        <w:t xml:space="preserve">» </w:t>
      </w:r>
    </w:p>
    <w:p w14:paraId="1392591C" w14:textId="4109B029" w:rsidR="002F42E3" w:rsidRPr="00B73AC6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73AC6">
        <w:rPr>
          <w:b/>
          <w:color w:val="auto"/>
          <w:sz w:val="28"/>
          <w:szCs w:val="28"/>
        </w:rPr>
        <w:t>ЗА II квартал 2025 года</w:t>
      </w:r>
      <w:r w:rsidRPr="00B73AC6">
        <w:rPr>
          <w:b/>
          <w:color w:val="auto"/>
          <w:sz w:val="28"/>
          <w:szCs w:val="28"/>
          <w:vertAlign w:val="superscript"/>
        </w:rPr>
        <w:t xml:space="preserve"> </w:t>
      </w:r>
    </w:p>
    <w:p w14:paraId="101924E1" w14:textId="64509793" w:rsidR="00B73AC6" w:rsidRPr="00B73AC6" w:rsidRDefault="002F42E3" w:rsidP="00B73AC6">
      <w:pPr>
        <w:pStyle w:val="af7"/>
        <w:numPr>
          <w:ilvl w:val="0"/>
          <w:numId w:val="12"/>
        </w:numPr>
        <w:spacing w:after="0"/>
        <w:ind w:right="536"/>
        <w:contextualSpacing/>
        <w:rPr>
          <w:rFonts w:ascii="Times New Roman" w:hAnsi="Times New Roman"/>
          <w:color w:val="auto"/>
          <w:sz w:val="28"/>
          <w:szCs w:val="28"/>
        </w:rPr>
      </w:pPr>
      <w:r w:rsidRPr="00B73AC6">
        <w:rPr>
          <w:rFonts w:ascii="Times New Roman" w:hAnsi="Times New Roman"/>
          <w:color w:val="auto"/>
          <w:sz w:val="28"/>
          <w:szCs w:val="28"/>
        </w:rPr>
        <w:t>Сведения о достижении показателей муниципальной 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2F42E3" w:rsidRPr="004E5686" w14:paraId="3012353B" w14:textId="77777777" w:rsidTr="000C500E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92DEBA8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64846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  <w:r w:rsidRPr="0021680B">
              <w:rPr>
                <w:color w:val="auto"/>
                <w:sz w:val="16"/>
                <w:vertAlign w:val="superscript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FF80C5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BC927" w14:textId="526B55EB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0B0DC" w14:textId="7ACBEE9C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E402" w14:textId="7C8DD97E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0CC69" w14:textId="2D9FBC6E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EAE05" w14:textId="640C8493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6A013" w14:textId="4F46F995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7E3D3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02AC" w14:textId="70E19E78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6569" w14:textId="1A895D8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текущего год</w:t>
            </w:r>
            <w:r w:rsidRPr="00724E2D">
              <w:rPr>
                <w:color w:val="auto"/>
              </w:rPr>
              <w:t>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3260AF" w14:textId="703EBCA9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3F6DC" w14:textId="31D8940F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2F42E3" w:rsidRPr="004E5686" w14:paraId="14B74C05" w14:textId="77777777" w:rsidTr="000C500E">
        <w:trPr>
          <w:jc w:val="center"/>
        </w:trPr>
        <w:tc>
          <w:tcPr>
            <w:tcW w:w="312" w:type="dxa"/>
            <w:shd w:val="clear" w:color="auto" w:fill="auto"/>
          </w:tcPr>
          <w:p w14:paraId="4590F412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4F035FF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E546135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6222BD6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7F874B3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1A1ED90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C2394C9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0FDD61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AC9D8A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424A607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D022DC9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57A370A7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14:paraId="3425A197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22B4FF6A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</w:tr>
      <w:tr w:rsidR="002F42E3" w:rsidRPr="004E5686" w14:paraId="6FB1CC06" w14:textId="77777777" w:rsidTr="000C500E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14:paraId="320319F3" w14:textId="77777777" w:rsidR="000C500E" w:rsidRPr="000C500E" w:rsidRDefault="000C500E" w:rsidP="000C500E">
            <w:pPr>
              <w:widowControl w:val="0"/>
              <w:spacing w:line="228" w:lineRule="auto"/>
              <w:contextualSpacing/>
              <w:jc w:val="center"/>
              <w:rPr>
                <w:iCs/>
                <w:color w:val="auto"/>
              </w:rPr>
            </w:pPr>
            <w:r w:rsidRPr="000C500E">
              <w:rPr>
                <w:iCs/>
                <w:color w:val="auto"/>
              </w:rPr>
              <w:t xml:space="preserve">1. Цель муниципальной программы «Достижение к 2030 году 100-процентного уровня «цифровой зрелости» </w:t>
            </w:r>
          </w:p>
          <w:p w14:paraId="38A366F6" w14:textId="3C07531F" w:rsidR="002F42E3" w:rsidRPr="000C500E" w:rsidRDefault="000C500E" w:rsidP="000C500E">
            <w:pPr>
              <w:jc w:val="center"/>
              <w:rPr>
                <w:iCs/>
                <w:color w:val="auto"/>
              </w:rPr>
            </w:pPr>
            <w:r w:rsidRPr="000C500E">
              <w:rPr>
                <w:iCs/>
                <w:color w:val="auto"/>
              </w:rPr>
              <w:t>ключевых отраслей экономики и социальной сферы, в том числе здравоохранения и образования, а также государственного управления»</w:t>
            </w:r>
          </w:p>
        </w:tc>
      </w:tr>
      <w:tr w:rsidR="002F42E3" w:rsidRPr="00B73AC6" w14:paraId="634D6C95" w14:textId="77777777" w:rsidTr="000C500E">
        <w:trPr>
          <w:jc w:val="center"/>
        </w:trPr>
        <w:tc>
          <w:tcPr>
            <w:tcW w:w="312" w:type="dxa"/>
            <w:shd w:val="clear" w:color="auto" w:fill="auto"/>
          </w:tcPr>
          <w:p w14:paraId="12ECE829" w14:textId="77777777" w:rsidR="002F42E3" w:rsidRPr="00B73AC6" w:rsidRDefault="002F42E3" w:rsidP="00C46C55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2593289D" w14:textId="77777777" w:rsidR="002F42E3" w:rsidRPr="00B73AC6" w:rsidRDefault="002F42E3" w:rsidP="00C46C55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14:paraId="1989DFF6" w14:textId="07D29E83" w:rsidR="002F42E3" w:rsidRPr="00B73AC6" w:rsidRDefault="000C500E" w:rsidP="00C46C55">
            <w:pPr>
              <w:widowControl w:val="0"/>
              <w:spacing w:line="228" w:lineRule="auto"/>
            </w:pPr>
            <w:r w:rsidRPr="00B73AC6">
              <w:t>«Цифровая зрелость» органов местного самоуправления и организаций в сфере муниципального управления,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1134" w:type="dxa"/>
            <w:shd w:val="clear" w:color="auto" w:fill="auto"/>
          </w:tcPr>
          <w:p w14:paraId="59619A6F" w14:textId="77777777" w:rsidR="002F42E3" w:rsidRPr="00B73AC6" w:rsidRDefault="002F42E3" w:rsidP="00C46C55">
            <w:pPr>
              <w:widowControl w:val="0"/>
              <w:spacing w:line="228" w:lineRule="auto"/>
              <w:jc w:val="center"/>
            </w:pPr>
            <w:r w:rsidRPr="00B73AC6">
              <w:t>МП</w:t>
            </w:r>
          </w:p>
        </w:tc>
        <w:tc>
          <w:tcPr>
            <w:tcW w:w="1134" w:type="dxa"/>
            <w:shd w:val="clear" w:color="auto" w:fill="auto"/>
          </w:tcPr>
          <w:p w14:paraId="106E8BC3" w14:textId="77777777" w:rsidR="002F42E3" w:rsidRPr="00B73AC6" w:rsidRDefault="002F42E3" w:rsidP="00C46C55">
            <w:pPr>
              <w:widowControl w:val="0"/>
              <w:spacing w:line="228" w:lineRule="auto"/>
              <w:jc w:val="center"/>
            </w:pPr>
            <w:r w:rsidRPr="00B73AC6"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14:paraId="76658376" w14:textId="27E975AA" w:rsidR="008C7E7C" w:rsidRPr="00B73AC6" w:rsidRDefault="000C500E" w:rsidP="008C7E7C">
            <w:pPr>
              <w:widowControl w:val="0"/>
              <w:spacing w:line="228" w:lineRule="auto"/>
              <w:jc w:val="center"/>
            </w:pPr>
            <w:r w:rsidRPr="00B73AC6">
              <w:t>процентов</w:t>
            </w:r>
          </w:p>
          <w:p w14:paraId="7BF47FD8" w14:textId="74803B07" w:rsidR="002F42E3" w:rsidRPr="00B73AC6" w:rsidRDefault="002F42E3" w:rsidP="00C46C55">
            <w:pPr>
              <w:widowControl w:val="0"/>
              <w:spacing w:line="228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D970A9" w14:textId="351EEAC0" w:rsidR="002F42E3" w:rsidRPr="00B73AC6" w:rsidRDefault="008A0DE2" w:rsidP="00C46C55">
            <w:pPr>
              <w:widowControl w:val="0"/>
              <w:spacing w:line="228" w:lineRule="auto"/>
              <w:jc w:val="center"/>
            </w:pPr>
            <w:r>
              <w:t>52,4</w:t>
            </w:r>
          </w:p>
        </w:tc>
        <w:tc>
          <w:tcPr>
            <w:tcW w:w="1134" w:type="dxa"/>
            <w:shd w:val="clear" w:color="auto" w:fill="auto"/>
          </w:tcPr>
          <w:p w14:paraId="49C3F283" w14:textId="77777777" w:rsidR="002F42E3" w:rsidRPr="00B73AC6" w:rsidRDefault="002F42E3" w:rsidP="00C46C55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3B73D0" w14:textId="464969E7" w:rsidR="002F42E3" w:rsidRPr="00B73AC6" w:rsidRDefault="008A0DE2" w:rsidP="00C46C55">
            <w:pPr>
              <w:widowControl w:val="0"/>
              <w:spacing w:line="228" w:lineRule="auto"/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14:paraId="6CD6E5CD" w14:textId="77777777" w:rsidR="002F42E3" w:rsidRPr="00B73AC6" w:rsidRDefault="002F42E3" w:rsidP="00C46C55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3AD167" w14:textId="76190513" w:rsidR="002F42E3" w:rsidRPr="00B73AC6" w:rsidRDefault="008A0DE2" w:rsidP="00C46C55">
            <w:pPr>
              <w:widowControl w:val="0"/>
              <w:spacing w:line="228" w:lineRule="auto"/>
              <w:jc w:val="center"/>
            </w:pPr>
            <w:r>
              <w:t>52,4</w:t>
            </w:r>
          </w:p>
        </w:tc>
        <w:tc>
          <w:tcPr>
            <w:tcW w:w="993" w:type="dxa"/>
            <w:shd w:val="clear" w:color="auto" w:fill="auto"/>
          </w:tcPr>
          <w:p w14:paraId="6A800D7E" w14:textId="78C202C6" w:rsidR="002F42E3" w:rsidRPr="00B73AC6" w:rsidRDefault="008A0DE2" w:rsidP="00C46C55">
            <w:pPr>
              <w:widowControl w:val="0"/>
              <w:spacing w:line="228" w:lineRule="auto"/>
              <w:jc w:val="center"/>
            </w:pPr>
            <w:r>
              <w:t>52,4</w:t>
            </w:r>
          </w:p>
        </w:tc>
        <w:tc>
          <w:tcPr>
            <w:tcW w:w="1275" w:type="dxa"/>
            <w:shd w:val="clear" w:color="auto" w:fill="auto"/>
          </w:tcPr>
          <w:p w14:paraId="4D929A00" w14:textId="77777777" w:rsidR="002F42E3" w:rsidRPr="00B73AC6" w:rsidRDefault="002F42E3" w:rsidP="00C46C55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2ADC2D" w14:textId="77777777" w:rsidR="002F42E3" w:rsidRPr="00B73AC6" w:rsidRDefault="002F42E3" w:rsidP="00C46C55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-</w:t>
            </w:r>
          </w:p>
        </w:tc>
      </w:tr>
    </w:tbl>
    <w:p w14:paraId="0CFCABAC" w14:textId="77777777" w:rsidR="002F42E3" w:rsidRDefault="002F42E3" w:rsidP="002F42E3">
      <w:pPr>
        <w:spacing w:after="160" w:line="264" w:lineRule="auto"/>
        <w:rPr>
          <w:color w:val="auto"/>
        </w:rPr>
      </w:pPr>
    </w:p>
    <w:p w14:paraId="5452AB77" w14:textId="77777777" w:rsidR="002F42E3" w:rsidRPr="00B73AC6" w:rsidRDefault="002F42E3" w:rsidP="00B73AC6">
      <w:pPr>
        <w:spacing w:line="264" w:lineRule="auto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2F42E3" w:rsidRPr="004E5686" w14:paraId="1316857C" w14:textId="77777777" w:rsidTr="00C46C55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14:paraId="0288E71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59166F0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Объем финансового обеспечения,</w:t>
            </w:r>
          </w:p>
          <w:p w14:paraId="4CADCA7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423E0CA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14:paraId="61793EE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Процент исполнения, (6)</w:t>
            </w:r>
            <w:proofErr w:type="gramStart"/>
            <w:r w:rsidRPr="0021680B">
              <w:rPr>
                <w:color w:val="auto"/>
                <w:sz w:val="16"/>
              </w:rPr>
              <w:t>/(</w:t>
            </w:r>
            <w:proofErr w:type="gramEnd"/>
            <w:r w:rsidRPr="0021680B">
              <w:rPr>
                <w:color w:val="auto"/>
                <w:sz w:val="16"/>
              </w:rPr>
              <w:t>3)*100</w:t>
            </w:r>
            <w:bookmarkStart w:id="0" w:name="_Ref129269830"/>
            <w:r w:rsidRPr="0021680B">
              <w:rPr>
                <w:color w:val="auto"/>
                <w:sz w:val="16"/>
                <w:vertAlign w:val="superscript"/>
              </w:rPr>
              <w:footnoteReference w:id="2"/>
            </w:r>
            <w:bookmarkEnd w:id="0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14:paraId="03703AD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  <w:p w14:paraId="038EA9D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47F992F5" w14:textId="77777777" w:rsidTr="00C46C55">
        <w:trPr>
          <w:trHeight w:val="652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14:paraId="620B9A7F" w14:textId="77777777" w:rsidR="002F42E3" w:rsidRPr="0021680B" w:rsidRDefault="002F42E3" w:rsidP="00C46C55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7232D9A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3D565A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CA9FE01" w14:textId="77777777" w:rsidR="002F42E3" w:rsidRPr="0021680B" w:rsidRDefault="002F42E3" w:rsidP="00C46C55">
            <w:pPr>
              <w:jc w:val="center"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Лимиты бюджетных обязательств</w:t>
            </w:r>
            <w:r w:rsidRPr="0021680B">
              <w:rPr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823EA3" w14:textId="77777777" w:rsidR="002F42E3" w:rsidRPr="0021680B" w:rsidRDefault="002F42E3" w:rsidP="00C46C55">
            <w:pPr>
              <w:jc w:val="center"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Принятые бюджетные обязательства</w:t>
            </w:r>
            <w:r w:rsidRPr="0021680B">
              <w:rPr>
                <w:color w:val="auto"/>
                <w:sz w:val="16"/>
                <w:szCs w:val="16"/>
              </w:rPr>
              <w:footnoteReference w:id="4"/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A9B7A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14:paraId="7CF648BE" w14:textId="77777777" w:rsidR="002F42E3" w:rsidRPr="0021680B" w:rsidRDefault="002F42E3" w:rsidP="00C46C55">
            <w:pPr>
              <w:rPr>
                <w:color w:val="auto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14:paraId="0F519624" w14:textId="77777777" w:rsidR="002F42E3" w:rsidRPr="0021680B" w:rsidRDefault="002F42E3" w:rsidP="00C46C55">
            <w:pPr>
              <w:rPr>
                <w:color w:val="auto"/>
              </w:rPr>
            </w:pPr>
          </w:p>
        </w:tc>
      </w:tr>
      <w:tr w:rsidR="002F42E3" w:rsidRPr="004E5686" w14:paraId="525D7199" w14:textId="77777777" w:rsidTr="00C46C55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14:paraId="4C879D7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14:paraId="09B0BD9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5C6712A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14:paraId="7942F8E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195412F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14:paraId="496814D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14:paraId="38F4AC7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14:paraId="1D8A013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</w:tr>
      <w:tr w:rsidR="000F3ABD" w:rsidRPr="004E5686" w14:paraId="41B7CDC7" w14:textId="77777777" w:rsidTr="00C46C55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14:paraId="65DBD385" w14:textId="77777777" w:rsidR="000F3ABD" w:rsidRPr="0021680B" w:rsidRDefault="000F3ABD" w:rsidP="000F3ABD">
            <w:pPr>
              <w:contextualSpacing/>
              <w:rPr>
                <w:i/>
                <w:color w:val="auto"/>
                <w:sz w:val="16"/>
              </w:rPr>
            </w:pPr>
            <w:r w:rsidRPr="0021680B">
              <w:rPr>
                <w:i/>
                <w:color w:val="auto"/>
                <w:sz w:val="16"/>
              </w:rPr>
              <w:t xml:space="preserve">Муниципальная программа (всего), </w:t>
            </w:r>
            <w:r w:rsidRPr="0021680B">
              <w:rPr>
                <w:i/>
                <w:color w:val="auto"/>
                <w:sz w:val="16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3D4E8675" w14:textId="7E9FC882" w:rsidR="000F3ABD" w:rsidRPr="0021680B" w:rsidRDefault="000C5766" w:rsidP="000F3AB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08891AFD" w14:textId="50CB992E" w:rsidR="000F3ABD" w:rsidRPr="0021680B" w:rsidRDefault="000C5766" w:rsidP="000F3AB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0EDCFF48" w14:textId="49A4F39D" w:rsidR="000F3ABD" w:rsidRPr="0021680B" w:rsidRDefault="000C5766" w:rsidP="000F3AB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</w:tcPr>
          <w:p w14:paraId="4F3A1671" w14:textId="77777777" w:rsidR="000F3ABD" w:rsidRPr="0021680B" w:rsidRDefault="000F3ABD" w:rsidP="000F3AB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027BCA1E" w14:textId="5934A564" w:rsidR="000F3ABD" w:rsidRPr="0021680B" w:rsidRDefault="000C5766" w:rsidP="000F3AB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73" w:type="dxa"/>
            <w:shd w:val="clear" w:color="auto" w:fill="auto"/>
          </w:tcPr>
          <w:p w14:paraId="620584F0" w14:textId="79DC5596" w:rsidR="000F3ABD" w:rsidRPr="0021680B" w:rsidRDefault="00DA4C8C" w:rsidP="000F3AB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52,4</w:t>
            </w:r>
          </w:p>
        </w:tc>
        <w:tc>
          <w:tcPr>
            <w:tcW w:w="2998" w:type="dxa"/>
            <w:shd w:val="clear" w:color="auto" w:fill="auto"/>
          </w:tcPr>
          <w:p w14:paraId="08C9D332" w14:textId="77777777" w:rsidR="000F3ABD" w:rsidRPr="0021680B" w:rsidRDefault="000F3ABD" w:rsidP="000F3ABD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8A32D4" w:rsidRPr="004E5686" w14:paraId="6C148BB0" w14:textId="77777777" w:rsidTr="00C46C5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001" w14:textId="74FB17DB" w:rsidR="008A32D4" w:rsidRPr="0021680B" w:rsidRDefault="008A32D4" w:rsidP="008A32D4">
            <w:pPr>
              <w:contextualSpacing/>
              <w:rPr>
                <w:i/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Бюджет </w:t>
            </w:r>
            <w:proofErr w:type="spellStart"/>
            <w:r w:rsidR="000C5766">
              <w:rPr>
                <w:color w:val="auto"/>
                <w:sz w:val="16"/>
                <w:szCs w:val="16"/>
              </w:rPr>
              <w:t>Зеленовского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 xml:space="preserve"> (всего), из них:</w:t>
            </w:r>
          </w:p>
        </w:tc>
        <w:tc>
          <w:tcPr>
            <w:tcW w:w="1283" w:type="dxa"/>
            <w:shd w:val="clear" w:color="auto" w:fill="auto"/>
          </w:tcPr>
          <w:p w14:paraId="0A98BF7F" w14:textId="2EFC74CF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20F72968" w14:textId="4CA79BBF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44FC2C16" w14:textId="19F7CBC0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</w:tcPr>
          <w:p w14:paraId="19340F67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D3F99DD" w14:textId="2A021C05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73" w:type="dxa"/>
            <w:shd w:val="clear" w:color="auto" w:fill="auto"/>
          </w:tcPr>
          <w:p w14:paraId="0BFE9D03" w14:textId="05DB7453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t>52,4</w:t>
            </w:r>
          </w:p>
        </w:tc>
        <w:tc>
          <w:tcPr>
            <w:tcW w:w="2998" w:type="dxa"/>
            <w:shd w:val="clear" w:color="auto" w:fill="auto"/>
          </w:tcPr>
          <w:p w14:paraId="41DA3AF4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6C00B651" w14:textId="77777777" w:rsidTr="00C46C5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D21A" w14:textId="2B1FF923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безвозмездные поступления в бюджет </w:t>
            </w:r>
            <w:proofErr w:type="spellStart"/>
            <w:r w:rsidR="000C5766">
              <w:rPr>
                <w:color w:val="auto"/>
                <w:sz w:val="16"/>
                <w:szCs w:val="16"/>
              </w:rPr>
              <w:t>Зеленовского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A6C105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EBB3B1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FD77DC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9014EF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23FA72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4EFD922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70DD11C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2E6DB500" w14:textId="77777777" w:rsidTr="00C46C5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4153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B5A0FC1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91B29AA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021A54B3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73006C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18800F0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03CC71A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5530064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255C2A35" w14:textId="77777777" w:rsidTr="00C46C5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875C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51E69D67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7314F1D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9B4C514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06F97D4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C483E6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6A8DAF1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58829A0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51BB63AD" w14:textId="77777777" w:rsidTr="00C46C5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EC0C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392B7C6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5122E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7B613A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F1CA59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908727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541CCB7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6FB6C54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8A32D4" w:rsidRPr="004E5686" w14:paraId="7FD404F6" w14:textId="77777777" w:rsidTr="000C500E">
        <w:trPr>
          <w:trHeight w:val="223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BBE4" w14:textId="77777777" w:rsidR="008A32D4" w:rsidRPr="0021680B" w:rsidRDefault="008A32D4" w:rsidP="008A32D4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A93DDB7" w14:textId="66F1BD0F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35AD7EB0" w14:textId="12A3CEC5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5BE1EB2B" w14:textId="00269AD6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</w:tcPr>
          <w:p w14:paraId="0507CA89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16F18B31" w14:textId="33F8047C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73" w:type="dxa"/>
            <w:shd w:val="clear" w:color="auto" w:fill="auto"/>
          </w:tcPr>
          <w:p w14:paraId="4B758ABA" w14:textId="304C36E6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t>52,4</w:t>
            </w:r>
          </w:p>
        </w:tc>
        <w:tc>
          <w:tcPr>
            <w:tcW w:w="2998" w:type="dxa"/>
            <w:shd w:val="clear" w:color="auto" w:fill="auto"/>
          </w:tcPr>
          <w:p w14:paraId="7757D6B0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48129F3D" w14:textId="77777777" w:rsidTr="00C46C55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14:paraId="03CF4848" w14:textId="77777777" w:rsidR="002F42E3" w:rsidRPr="0021680B" w:rsidRDefault="002F42E3" w:rsidP="00C46C55">
            <w:pPr>
              <w:contextualSpacing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4214AFD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EA9F7F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999743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0BA35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1C86202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608BCF4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6E9AEA1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8A32D4" w:rsidRPr="004E5686" w14:paraId="67D12901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0D73B3D1" w14:textId="3DAB58A2" w:rsidR="008A32D4" w:rsidRPr="000C500E" w:rsidRDefault="008A32D4" w:rsidP="008A32D4">
            <w:pPr>
              <w:contextualSpacing/>
              <w:rPr>
                <w:color w:val="auto"/>
              </w:rPr>
            </w:pPr>
            <w:r w:rsidRPr="000C500E">
              <w:t>Комплекс процессных мероприятий «Развитие цифровых технологий»</w:t>
            </w:r>
            <w:r w:rsidRPr="000C500E">
              <w:rPr>
                <w:i/>
                <w:color w:val="auto"/>
              </w:rPr>
              <w:t xml:space="preserve"> (всего),</w:t>
            </w:r>
            <w:r w:rsidRPr="000C500E"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2AC6056F" w14:textId="6497087A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09CB491F" w14:textId="59A7D02F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56C0DCEA" w14:textId="0E33D71D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FE7CEC1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AF3A279" w14:textId="0599E4C3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73" w:type="dxa"/>
            <w:shd w:val="clear" w:color="auto" w:fill="auto"/>
          </w:tcPr>
          <w:p w14:paraId="2FACC610" w14:textId="1534E76E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t>52,4</w:t>
            </w:r>
          </w:p>
        </w:tc>
        <w:tc>
          <w:tcPr>
            <w:tcW w:w="2998" w:type="dxa"/>
            <w:shd w:val="clear" w:color="auto" w:fill="auto"/>
          </w:tcPr>
          <w:p w14:paraId="12371FF1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8A32D4" w:rsidRPr="004E5686" w14:paraId="32A6899E" w14:textId="77777777" w:rsidTr="00C46C55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FE01" w14:textId="5E317263" w:rsidR="008A32D4" w:rsidRPr="0021680B" w:rsidRDefault="008A32D4" w:rsidP="008A32D4">
            <w:pPr>
              <w:contextualSpacing/>
              <w:rPr>
                <w:i/>
                <w:color w:val="auto"/>
                <w:sz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Бюджет </w:t>
            </w:r>
            <w:proofErr w:type="spellStart"/>
            <w:r w:rsidR="000C5766">
              <w:rPr>
                <w:color w:val="auto"/>
                <w:sz w:val="16"/>
                <w:szCs w:val="16"/>
              </w:rPr>
              <w:t>Зеленовского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 xml:space="preserve"> (всего), из них:</w:t>
            </w:r>
          </w:p>
        </w:tc>
        <w:tc>
          <w:tcPr>
            <w:tcW w:w="1283" w:type="dxa"/>
            <w:shd w:val="clear" w:color="auto" w:fill="auto"/>
          </w:tcPr>
          <w:p w14:paraId="660342C1" w14:textId="296F0424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2624D083" w14:textId="69C99D67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6D6008BB" w14:textId="561C0F3C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3BD14B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9D8D854" w14:textId="7C9BDB58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73" w:type="dxa"/>
            <w:shd w:val="clear" w:color="auto" w:fill="auto"/>
          </w:tcPr>
          <w:p w14:paraId="1EEFDD31" w14:textId="0E789EA4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t>52,4</w:t>
            </w:r>
          </w:p>
        </w:tc>
        <w:tc>
          <w:tcPr>
            <w:tcW w:w="2998" w:type="dxa"/>
            <w:shd w:val="clear" w:color="auto" w:fill="auto"/>
          </w:tcPr>
          <w:p w14:paraId="73056FFF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68C098E1" w14:textId="77777777" w:rsidTr="00C46C55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F2A" w14:textId="14BD9F2C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безвозмездные поступления в бюджет </w:t>
            </w:r>
            <w:proofErr w:type="spellStart"/>
            <w:r w:rsidR="000C5766">
              <w:rPr>
                <w:color w:val="auto"/>
                <w:sz w:val="16"/>
                <w:szCs w:val="16"/>
              </w:rPr>
              <w:t>Зеленовского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4DF04403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6DF432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63DD21E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CB2AC5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6D89EDC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5F73CE6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78C2EB0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1ABB4F28" w14:textId="77777777" w:rsidTr="00C46C55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E873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0A34F28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208107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E02DF07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33088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3DBF08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57A8173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668F18E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07C9BDF" w14:textId="77777777" w:rsidTr="00C46C55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60F7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6E0C9661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3F1FF58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5DDD9C4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F8055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7F21CA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0E42B73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307AC24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405F5AE1" w14:textId="77777777" w:rsidTr="00C46C55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B80A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53C5458D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20A1E0B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92F7472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C931B3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1287289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662C805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5443995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8A32D4" w:rsidRPr="004E5686" w14:paraId="7C40D614" w14:textId="77777777" w:rsidTr="00C46C55">
        <w:trPr>
          <w:trHeight w:val="243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3844" w14:textId="77777777" w:rsidR="008A32D4" w:rsidRPr="0021680B" w:rsidRDefault="008A32D4" w:rsidP="008A32D4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793149F6" w14:textId="4CB3056F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72EF6A96" w14:textId="7625D6C2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65D8DF05" w14:textId="0C504A80" w:rsidR="008A32D4" w:rsidRPr="0021680B" w:rsidRDefault="000C5766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BF0BDA0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6DA771CC" w14:textId="21E1B6E0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73" w:type="dxa"/>
            <w:shd w:val="clear" w:color="auto" w:fill="auto"/>
          </w:tcPr>
          <w:p w14:paraId="4BC594AC" w14:textId="03E208C5" w:rsidR="008A32D4" w:rsidRPr="0021680B" w:rsidRDefault="00DA4C8C" w:rsidP="008A32D4">
            <w:pPr>
              <w:contextualSpacing/>
              <w:jc w:val="center"/>
              <w:rPr>
                <w:color w:val="auto"/>
                <w:sz w:val="16"/>
              </w:rPr>
            </w:pPr>
            <w:r>
              <w:t>52,4</w:t>
            </w:r>
          </w:p>
        </w:tc>
        <w:tc>
          <w:tcPr>
            <w:tcW w:w="2998" w:type="dxa"/>
            <w:shd w:val="clear" w:color="auto" w:fill="auto"/>
          </w:tcPr>
          <w:p w14:paraId="75E5642C" w14:textId="77777777" w:rsidR="008A32D4" w:rsidRPr="0021680B" w:rsidRDefault="008A32D4" w:rsidP="008A32D4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58E534CA" w14:textId="77777777" w:rsidTr="00C46C55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14:paraId="5E61C542" w14:textId="77777777" w:rsidR="002F42E3" w:rsidRPr="0021680B" w:rsidRDefault="002F42E3" w:rsidP="00C46C55">
            <w:pPr>
              <w:contextualSpacing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67D968E3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A99CC98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94AADED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FF143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34B882B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257C5BF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2EDFC06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4C99A92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6C270F82" w14:textId="6A44EC33" w:rsidR="002F42E3" w:rsidRPr="000C500E" w:rsidRDefault="002F42E3" w:rsidP="000C500E">
            <w:pPr>
              <w:widowControl w:val="0"/>
              <w:spacing w:line="252" w:lineRule="auto"/>
              <w:jc w:val="both"/>
            </w:pPr>
            <w:r w:rsidRPr="000C500E">
              <w:t xml:space="preserve">Комплекс процессных мероприятий </w:t>
            </w:r>
            <w:r w:rsidR="000C500E" w:rsidRPr="000C500E">
              <w:t xml:space="preserve">«Оптимизация и повышение качества предоставления государственных и муниципальных услуг в </w:t>
            </w:r>
            <w:proofErr w:type="spellStart"/>
            <w:r w:rsidR="000C500E" w:rsidRPr="000C500E">
              <w:t>Колушкинском</w:t>
            </w:r>
            <w:proofErr w:type="spellEnd"/>
            <w:r w:rsidR="000C500E" w:rsidRPr="000C500E">
              <w:t xml:space="preserve"> сельском поселении</w:t>
            </w:r>
            <w:r w:rsidRPr="000C500E">
              <w:rPr>
                <w:i/>
                <w:color w:val="auto"/>
              </w:rPr>
              <w:t>(всего),</w:t>
            </w:r>
            <w:r w:rsidRPr="000C500E"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318ADE2C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779FFD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E58F4B5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B0AB8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5B149D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6D6A70E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2779554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012AD043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753BD70F" w14:textId="3AB2068F" w:rsidR="002F42E3" w:rsidRPr="0021680B" w:rsidRDefault="002F42E3" w:rsidP="00C46C55">
            <w:pPr>
              <w:contextualSpacing/>
              <w:rPr>
                <w:i/>
                <w:color w:val="auto"/>
                <w:sz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Бюджет </w:t>
            </w:r>
            <w:proofErr w:type="spellStart"/>
            <w:r w:rsidR="000C5766">
              <w:rPr>
                <w:color w:val="auto"/>
                <w:sz w:val="16"/>
                <w:szCs w:val="16"/>
              </w:rPr>
              <w:t>Зеленовского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 xml:space="preserve"> (всего), из них:</w:t>
            </w:r>
          </w:p>
        </w:tc>
        <w:tc>
          <w:tcPr>
            <w:tcW w:w="1283" w:type="dxa"/>
            <w:shd w:val="clear" w:color="auto" w:fill="auto"/>
          </w:tcPr>
          <w:p w14:paraId="13B65CC1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61106CB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63E79CD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D3A86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3F1609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7E12AE5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2DB7D9C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1E03025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62843E74" w14:textId="0C23EF22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безвозмездные поступления в бюджет </w:t>
            </w:r>
            <w:proofErr w:type="spellStart"/>
            <w:r w:rsidR="000C5766">
              <w:rPr>
                <w:color w:val="auto"/>
                <w:sz w:val="16"/>
                <w:szCs w:val="16"/>
              </w:rPr>
              <w:t>Зеленовского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65CD71D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2B532DA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C6C9B53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D8FBFF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EC3D6C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2A13295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3C24FBE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2898F97E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40A3DEDF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69A9EC5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6DCFC48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6C729DA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9D65E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E5B940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1A4BB2F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651D1AC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62E2A6CD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0FA82F44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422A0B0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1F62F1C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A3304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704053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0498E0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10DAD4C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362274A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13F1C5E5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2C25E8C8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4560001F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EF17956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0C88413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77FB0B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8AAE77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5F7FC18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432F984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10ED837" w14:textId="77777777" w:rsidTr="00C46C55">
        <w:trPr>
          <w:jc w:val="center"/>
        </w:trPr>
        <w:tc>
          <w:tcPr>
            <w:tcW w:w="5262" w:type="dxa"/>
            <w:shd w:val="clear" w:color="auto" w:fill="auto"/>
          </w:tcPr>
          <w:p w14:paraId="3D419D76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942855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80253C4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C545506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4ECAA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BC246A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771D85E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42A5E35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394981E4" w14:textId="77777777" w:rsidTr="00C46C55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14:paraId="6189B9DA" w14:textId="77777777" w:rsidR="002F42E3" w:rsidRPr="0021680B" w:rsidRDefault="002F42E3" w:rsidP="00C46C55">
            <w:pPr>
              <w:contextualSpacing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BABD468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A008F6C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28ADC9A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43DECE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6B5C4B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773" w:type="dxa"/>
            <w:shd w:val="clear" w:color="auto" w:fill="auto"/>
          </w:tcPr>
          <w:p w14:paraId="46486AC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2998" w:type="dxa"/>
            <w:shd w:val="clear" w:color="auto" w:fill="auto"/>
          </w:tcPr>
          <w:p w14:paraId="6336683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5408D53A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14"/>
          <w:headerReference w:type="first" r:id="rId15"/>
          <w:footerReference w:type="first" r:id="rId16"/>
          <w:pgSz w:w="16838" w:h="11906" w:orient="landscape"/>
          <w:pgMar w:top="426" w:right="567" w:bottom="284" w:left="567" w:header="709" w:footer="0" w:gutter="0"/>
          <w:cols w:space="720"/>
        </w:sectPr>
      </w:pPr>
    </w:p>
    <w:p w14:paraId="71E90442" w14:textId="77777777" w:rsidR="002F42E3" w:rsidRPr="004E5686" w:rsidRDefault="002F42E3" w:rsidP="002F42E3">
      <w:pPr>
        <w:tabs>
          <w:tab w:val="left" w:pos="9669"/>
        </w:tabs>
        <w:spacing w:after="160" w:line="264" w:lineRule="auto"/>
        <w:ind w:right="536"/>
        <w:rPr>
          <w:color w:val="auto"/>
        </w:rPr>
      </w:pPr>
    </w:p>
    <w:p w14:paraId="1355514A" w14:textId="77777777" w:rsidR="002F42E3" w:rsidRDefault="002F42E3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4. Информация о рисках муниципальной программы</w:t>
      </w:r>
    </w:p>
    <w:p w14:paraId="2522DA4C" w14:textId="77777777" w:rsidR="00B73AC6" w:rsidRPr="00B73AC6" w:rsidRDefault="00B73AC6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18"/>
        <w:gridCol w:w="1962"/>
        <w:gridCol w:w="1962"/>
        <w:gridCol w:w="1962"/>
        <w:gridCol w:w="1962"/>
        <w:gridCol w:w="1962"/>
        <w:gridCol w:w="1962"/>
      </w:tblGrid>
      <w:tr w:rsidR="002F42E3" w:rsidRPr="004E5686" w14:paraId="06565982" w14:textId="77777777" w:rsidTr="00C46C55">
        <w:tc>
          <w:tcPr>
            <w:tcW w:w="704" w:type="dxa"/>
            <w:shd w:val="clear" w:color="auto" w:fill="auto"/>
          </w:tcPr>
          <w:p w14:paraId="14F790EC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3218" w:type="dxa"/>
            <w:shd w:val="clear" w:color="auto" w:fill="auto"/>
          </w:tcPr>
          <w:p w14:paraId="787F7BBB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</w:t>
            </w:r>
          </w:p>
        </w:tc>
        <w:tc>
          <w:tcPr>
            <w:tcW w:w="1962" w:type="dxa"/>
            <w:shd w:val="clear" w:color="auto" w:fill="auto"/>
          </w:tcPr>
          <w:p w14:paraId="4DBAB882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962" w:type="dxa"/>
            <w:shd w:val="clear" w:color="auto" w:fill="auto"/>
          </w:tcPr>
          <w:p w14:paraId="0F452B92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2" w:type="dxa"/>
            <w:shd w:val="clear" w:color="auto" w:fill="auto"/>
          </w:tcPr>
          <w:p w14:paraId="6BA5396F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962" w:type="dxa"/>
            <w:shd w:val="clear" w:color="auto" w:fill="auto"/>
          </w:tcPr>
          <w:p w14:paraId="3C993669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5CC920F3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2B01FD12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4E5686" w14:paraId="02B8BEDE" w14:textId="77777777" w:rsidTr="00C46C55">
        <w:tc>
          <w:tcPr>
            <w:tcW w:w="704" w:type="dxa"/>
            <w:shd w:val="clear" w:color="auto" w:fill="auto"/>
          </w:tcPr>
          <w:p w14:paraId="39B48C05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218" w:type="dxa"/>
            <w:shd w:val="clear" w:color="auto" w:fill="auto"/>
          </w:tcPr>
          <w:p w14:paraId="5E6C73B5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019FC312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90B349F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DEEA29C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76E120B9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35B14255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C4A8AB9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047EEE3E" w14:textId="77777777" w:rsidR="002F42E3" w:rsidRPr="004E5686" w:rsidRDefault="002F42E3" w:rsidP="002F42E3">
      <w:pPr>
        <w:widowControl w:val="0"/>
        <w:ind w:firstLine="539"/>
        <w:jc w:val="center"/>
        <w:rPr>
          <w:color w:val="auto"/>
        </w:rPr>
      </w:pPr>
    </w:p>
    <w:p w14:paraId="14867EB8" w14:textId="77777777" w:rsidR="002F42E3" w:rsidRPr="00B73AC6" w:rsidRDefault="002F42E3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6. Дополнительная информация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2F42E3" w:rsidRPr="004E5686" w14:paraId="6BB6D7C6" w14:textId="77777777" w:rsidTr="00B73AC6">
        <w:trPr>
          <w:trHeight w:val="775"/>
        </w:trPr>
        <w:tc>
          <w:tcPr>
            <w:tcW w:w="15730" w:type="dxa"/>
            <w:shd w:val="clear" w:color="auto" w:fill="auto"/>
          </w:tcPr>
          <w:p w14:paraId="5FD0E38F" w14:textId="5CB4D63E" w:rsidR="002F42E3" w:rsidRPr="0021680B" w:rsidRDefault="002F42E3" w:rsidP="00C46C55">
            <w:pPr>
              <w:widowControl w:val="0"/>
              <w:spacing w:before="22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Дополнительная информация о ходе реализации муниципальной программы</w:t>
            </w:r>
          </w:p>
        </w:tc>
      </w:tr>
      <w:tr w:rsidR="002F42E3" w:rsidRPr="004E5686" w14:paraId="469DDE19" w14:textId="77777777" w:rsidTr="00B73AC6">
        <w:trPr>
          <w:trHeight w:val="565"/>
        </w:trPr>
        <w:tc>
          <w:tcPr>
            <w:tcW w:w="15730" w:type="dxa"/>
            <w:shd w:val="clear" w:color="auto" w:fill="auto"/>
          </w:tcPr>
          <w:p w14:paraId="6080C1F6" w14:textId="77777777" w:rsidR="002F42E3" w:rsidRPr="0021680B" w:rsidRDefault="002F42E3" w:rsidP="00C46C55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0644E50F" w14:textId="77777777" w:rsidR="002F42E3" w:rsidRPr="004E5686" w:rsidRDefault="002F42E3" w:rsidP="002F42E3">
      <w:pPr>
        <w:spacing w:after="160" w:line="264" w:lineRule="auto"/>
        <w:rPr>
          <w:color w:val="auto"/>
        </w:rPr>
      </w:pPr>
      <w:r w:rsidRPr="004E5686">
        <w:rPr>
          <w:color w:val="auto"/>
        </w:rPr>
        <w:br w:type="page"/>
      </w:r>
    </w:p>
    <w:tbl>
      <w:tblPr>
        <w:tblW w:w="159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2F42E3" w:rsidRPr="004E5686" w14:paraId="46FDF974" w14:textId="77777777" w:rsidTr="00C46C55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EEDAD" w14:textId="77777777" w:rsidR="002F42E3" w:rsidRPr="0021680B" w:rsidRDefault="002F42E3" w:rsidP="00C46C55">
            <w:pPr>
              <w:jc w:val="right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A12D2" w14:textId="77777777" w:rsidR="00B73AC6" w:rsidRPr="00B73AC6" w:rsidRDefault="00B73AC6" w:rsidP="00B73AC6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УТВЕРЖДЕН:</w:t>
            </w:r>
          </w:p>
          <w:p w14:paraId="4ED0DDDA" w14:textId="77777777" w:rsidR="00B73AC6" w:rsidRPr="00B73AC6" w:rsidRDefault="00B73AC6" w:rsidP="00B73AC6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Глава Администрации</w:t>
            </w:r>
          </w:p>
          <w:p w14:paraId="3DDBCCB0" w14:textId="78BEF688" w:rsidR="00B73AC6" w:rsidRPr="00B73AC6" w:rsidRDefault="000C5766" w:rsidP="00B73AC6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Зеленовского</w:t>
            </w:r>
            <w:r w:rsidR="00B73AC6" w:rsidRPr="00B73AC6">
              <w:rPr>
                <w:color w:val="auto"/>
              </w:rPr>
              <w:t>сельского</w:t>
            </w:r>
            <w:proofErr w:type="spellEnd"/>
            <w:r w:rsidR="00B73AC6" w:rsidRPr="00B73AC6">
              <w:rPr>
                <w:color w:val="auto"/>
              </w:rPr>
              <w:t xml:space="preserve"> поселения</w:t>
            </w:r>
          </w:p>
          <w:p w14:paraId="1AE00BF8" w14:textId="28421A34" w:rsidR="002F42E3" w:rsidRPr="00055A1D" w:rsidRDefault="00B73AC6" w:rsidP="00B73AC6">
            <w:pPr>
              <w:jc w:val="center"/>
              <w:rPr>
                <w:color w:val="auto"/>
              </w:rPr>
            </w:pPr>
            <w:r w:rsidRPr="00B73AC6">
              <w:rPr>
                <w:color w:val="auto"/>
              </w:rPr>
              <w:t>____________</w:t>
            </w:r>
            <w:r w:rsidR="00055A1D">
              <w:rPr>
                <w:color w:val="auto"/>
              </w:rPr>
              <w:t>Т.И. Обухова</w:t>
            </w:r>
          </w:p>
          <w:p w14:paraId="2037DFF2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1A96F8E5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2CD72297" w14:textId="77777777" w:rsidR="002F42E3" w:rsidRPr="0021680B" w:rsidRDefault="002F42E3" w:rsidP="00C46C55">
            <w:pPr>
              <w:jc w:val="right"/>
              <w:rPr>
                <w:color w:val="auto"/>
              </w:rPr>
            </w:pPr>
          </w:p>
          <w:p w14:paraId="5456B393" w14:textId="77777777" w:rsidR="002F42E3" w:rsidRPr="0021680B" w:rsidRDefault="002F42E3" w:rsidP="00C46C55">
            <w:pPr>
              <w:jc w:val="right"/>
              <w:rPr>
                <w:color w:val="auto"/>
              </w:rPr>
            </w:pPr>
          </w:p>
          <w:p w14:paraId="1D33FB80" w14:textId="77777777" w:rsidR="002F42E3" w:rsidRPr="0021680B" w:rsidRDefault="002F42E3" w:rsidP="00C46C55">
            <w:pPr>
              <w:jc w:val="right"/>
              <w:rPr>
                <w:color w:val="auto"/>
              </w:rPr>
            </w:pPr>
          </w:p>
          <w:p w14:paraId="6E4422F5" w14:textId="77777777" w:rsidR="002F42E3" w:rsidRPr="0021680B" w:rsidRDefault="002F42E3" w:rsidP="00C46C55">
            <w:pPr>
              <w:rPr>
                <w:color w:val="auto"/>
              </w:rPr>
            </w:pPr>
          </w:p>
        </w:tc>
      </w:tr>
    </w:tbl>
    <w:p w14:paraId="1857B913" w14:textId="77777777" w:rsidR="002F42E3" w:rsidRPr="004E5686" w:rsidRDefault="002F42E3" w:rsidP="002F42E3">
      <w:pPr>
        <w:jc w:val="right"/>
        <w:rPr>
          <w:color w:val="auto"/>
        </w:rPr>
      </w:pPr>
    </w:p>
    <w:p w14:paraId="7863D0E3" w14:textId="77777777" w:rsidR="002F42E3" w:rsidRPr="00B73AC6" w:rsidRDefault="002F42E3" w:rsidP="002F42E3">
      <w:pPr>
        <w:contextualSpacing/>
        <w:jc w:val="center"/>
        <w:rPr>
          <w:b/>
          <w:color w:val="auto"/>
          <w:sz w:val="24"/>
          <w:szCs w:val="24"/>
        </w:rPr>
      </w:pPr>
      <w:r w:rsidRPr="00B73AC6">
        <w:rPr>
          <w:b/>
          <w:color w:val="auto"/>
          <w:sz w:val="24"/>
          <w:szCs w:val="24"/>
        </w:rPr>
        <w:t xml:space="preserve">ОТЧЕТ </w:t>
      </w:r>
    </w:p>
    <w:p w14:paraId="28517D24" w14:textId="77777777" w:rsidR="002F42E3" w:rsidRPr="00B73AC6" w:rsidRDefault="002F42E3" w:rsidP="002F42E3">
      <w:pPr>
        <w:contextualSpacing/>
        <w:jc w:val="center"/>
        <w:rPr>
          <w:b/>
          <w:color w:val="auto"/>
          <w:sz w:val="24"/>
          <w:szCs w:val="24"/>
        </w:rPr>
      </w:pPr>
      <w:r w:rsidRPr="00B73AC6">
        <w:rPr>
          <w:b/>
          <w:color w:val="auto"/>
          <w:sz w:val="24"/>
          <w:szCs w:val="24"/>
        </w:rPr>
        <w:t xml:space="preserve">О ХОДЕ РЕАЛИЗАЦИИ </w:t>
      </w:r>
    </w:p>
    <w:p w14:paraId="593A9E7A" w14:textId="77777777" w:rsidR="002F42E3" w:rsidRPr="00B73AC6" w:rsidRDefault="002F42E3" w:rsidP="002F42E3">
      <w:pPr>
        <w:contextualSpacing/>
        <w:jc w:val="center"/>
        <w:rPr>
          <w:b/>
          <w:color w:val="auto"/>
          <w:sz w:val="24"/>
          <w:szCs w:val="24"/>
        </w:rPr>
      </w:pPr>
      <w:r w:rsidRPr="00B73AC6">
        <w:rPr>
          <w:b/>
          <w:color w:val="auto"/>
          <w:sz w:val="24"/>
          <w:szCs w:val="24"/>
        </w:rPr>
        <w:t>КОМПЛЕКСА ПРОЦЕССНЫХ МЕРОПРИЯТИЙ</w:t>
      </w:r>
    </w:p>
    <w:p w14:paraId="2DEB7DCD" w14:textId="5215197C" w:rsidR="000F3ABD" w:rsidRPr="00B73AC6" w:rsidRDefault="002F42E3" w:rsidP="000F3ABD">
      <w:pPr>
        <w:widowControl w:val="0"/>
        <w:jc w:val="center"/>
        <w:rPr>
          <w:sz w:val="24"/>
          <w:szCs w:val="24"/>
        </w:rPr>
      </w:pPr>
      <w:r w:rsidRPr="00B73AC6">
        <w:rPr>
          <w:b/>
          <w:color w:val="auto"/>
          <w:sz w:val="24"/>
          <w:szCs w:val="24"/>
        </w:rPr>
        <w:t xml:space="preserve"> </w:t>
      </w:r>
      <w:r w:rsidR="000F3ABD" w:rsidRPr="00B73AC6">
        <w:rPr>
          <w:b/>
          <w:color w:val="auto"/>
          <w:sz w:val="24"/>
          <w:szCs w:val="24"/>
        </w:rPr>
        <w:t>«</w:t>
      </w:r>
      <w:r w:rsidR="000F3ABD" w:rsidRPr="00B73AC6">
        <w:rPr>
          <w:sz w:val="24"/>
          <w:szCs w:val="24"/>
        </w:rPr>
        <w:t>Развитие цифровых технологий»</w:t>
      </w:r>
    </w:p>
    <w:p w14:paraId="64E82019" w14:textId="71746C45" w:rsidR="002F42E3" w:rsidRPr="00B73AC6" w:rsidRDefault="002F42E3" w:rsidP="00560684">
      <w:pPr>
        <w:contextualSpacing/>
        <w:jc w:val="center"/>
        <w:rPr>
          <w:b/>
          <w:color w:val="auto"/>
          <w:sz w:val="24"/>
          <w:szCs w:val="24"/>
        </w:rPr>
      </w:pPr>
      <w:r w:rsidRPr="00B73AC6">
        <w:rPr>
          <w:b/>
          <w:color w:val="auto"/>
          <w:sz w:val="24"/>
          <w:szCs w:val="24"/>
        </w:rPr>
        <w:t xml:space="preserve">ЗА </w:t>
      </w:r>
      <w:r w:rsidRPr="00B73AC6">
        <w:rPr>
          <w:b/>
          <w:color w:val="auto"/>
          <w:sz w:val="24"/>
          <w:szCs w:val="24"/>
          <w:lang w:val="en-US"/>
        </w:rPr>
        <w:t>II</w:t>
      </w:r>
      <w:r w:rsidRPr="00B73AC6">
        <w:rPr>
          <w:b/>
          <w:color w:val="auto"/>
          <w:sz w:val="24"/>
          <w:szCs w:val="24"/>
        </w:rPr>
        <w:t xml:space="preserve"> квартал 2025 года</w:t>
      </w:r>
    </w:p>
    <w:p w14:paraId="38245DA3" w14:textId="77777777" w:rsidR="002F42E3" w:rsidRPr="004E5686" w:rsidRDefault="002F42E3" w:rsidP="002F42E3">
      <w:pPr>
        <w:ind w:right="536"/>
        <w:contextualSpacing/>
        <w:rPr>
          <w:color w:val="auto"/>
        </w:rPr>
      </w:pPr>
    </w:p>
    <w:p w14:paraId="66290809" w14:textId="77777777" w:rsidR="002F42E3" w:rsidRPr="00B73AC6" w:rsidRDefault="002F42E3" w:rsidP="002F42E3">
      <w:pPr>
        <w:ind w:right="536"/>
        <w:contextualSpacing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  <w:r w:rsidRPr="00B73AC6">
        <w:rPr>
          <w:color w:val="auto"/>
          <w:sz w:val="28"/>
          <w:szCs w:val="28"/>
          <w:vertAlign w:val="superscript"/>
        </w:rPr>
        <w:footnoteReference w:id="5"/>
      </w:r>
    </w:p>
    <w:tbl>
      <w:tblPr>
        <w:tblW w:w="15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46"/>
        <w:gridCol w:w="1245"/>
        <w:gridCol w:w="971"/>
        <w:gridCol w:w="1108"/>
        <w:gridCol w:w="972"/>
        <w:gridCol w:w="971"/>
        <w:gridCol w:w="1109"/>
        <w:gridCol w:w="1109"/>
        <w:gridCol w:w="972"/>
        <w:gridCol w:w="971"/>
        <w:gridCol w:w="970"/>
        <w:gridCol w:w="1109"/>
        <w:gridCol w:w="2210"/>
      </w:tblGrid>
      <w:tr w:rsidR="008A32D4" w:rsidRPr="004E5686" w14:paraId="5BB97E1E" w14:textId="77777777" w:rsidTr="008A32D4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F262898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F03B92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C29F62D" w14:textId="5E20ABA5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0D607A6" w14:textId="2665CFA1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показател</w:t>
            </w:r>
            <w:bookmarkStart w:id="1" w:name="_Ref129366428"/>
            <w:r w:rsidRPr="0021680B">
              <w:rPr>
                <w:color w:val="auto"/>
                <w:sz w:val="16"/>
              </w:rPr>
              <w:t>я</w:t>
            </w:r>
            <w:bookmarkEnd w:id="1"/>
          </w:p>
        </w:tc>
        <w:tc>
          <w:tcPr>
            <w:tcW w:w="1108" w:type="dxa"/>
            <w:shd w:val="clear" w:color="auto" w:fill="auto"/>
            <w:vAlign w:val="center"/>
          </w:tcPr>
          <w:p w14:paraId="4DF022FA" w14:textId="2ADB228A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07AA917" w14:textId="3A729792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CB589C8" w14:textId="4687F724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B73A0DC" w14:textId="31069F35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DEF04A4" w14:textId="553ACB25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591F6FF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BBD724C" w14:textId="4B9034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DD6A966" w14:textId="3E1E7CF2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F2D7516" w14:textId="0E554A9F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текущего год</w:t>
            </w:r>
            <w:r w:rsidRPr="008C4751">
              <w:rPr>
                <w:color w:val="auto"/>
                <w:szCs w:val="22"/>
              </w:rPr>
              <w:t>а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DF1AE54" w14:textId="791C6C15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8A32D4" w:rsidRPr="004E5686" w14:paraId="6755346B" w14:textId="77777777" w:rsidTr="008A32D4">
        <w:trPr>
          <w:jc w:val="center"/>
        </w:trPr>
        <w:tc>
          <w:tcPr>
            <w:tcW w:w="557" w:type="dxa"/>
            <w:shd w:val="clear" w:color="auto" w:fill="auto"/>
          </w:tcPr>
          <w:p w14:paraId="7628282D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14:paraId="7D9A3A09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14:paraId="20B1567F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971" w:type="dxa"/>
            <w:shd w:val="clear" w:color="auto" w:fill="auto"/>
          </w:tcPr>
          <w:p w14:paraId="4E4FF6EA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14:paraId="6CC0525C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14:paraId="29248E15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971" w:type="dxa"/>
            <w:shd w:val="clear" w:color="auto" w:fill="auto"/>
          </w:tcPr>
          <w:p w14:paraId="7A6B7C70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109" w:type="dxa"/>
            <w:shd w:val="clear" w:color="auto" w:fill="auto"/>
          </w:tcPr>
          <w:p w14:paraId="0891D977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1109" w:type="dxa"/>
            <w:shd w:val="clear" w:color="auto" w:fill="auto"/>
          </w:tcPr>
          <w:p w14:paraId="5E50589C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14:paraId="4B644338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971" w:type="dxa"/>
            <w:shd w:val="clear" w:color="auto" w:fill="auto"/>
          </w:tcPr>
          <w:p w14:paraId="6073A06C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970" w:type="dxa"/>
            <w:shd w:val="clear" w:color="auto" w:fill="auto"/>
          </w:tcPr>
          <w:p w14:paraId="4EDE2A59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109" w:type="dxa"/>
            <w:shd w:val="clear" w:color="auto" w:fill="auto"/>
          </w:tcPr>
          <w:p w14:paraId="3C0B6D60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2210" w:type="dxa"/>
            <w:shd w:val="clear" w:color="auto" w:fill="auto"/>
          </w:tcPr>
          <w:p w14:paraId="1D6FDBEF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</w:tr>
      <w:tr w:rsidR="008A32D4" w:rsidRPr="004E5686" w14:paraId="465CDC81" w14:textId="77777777" w:rsidTr="008A32D4">
        <w:trPr>
          <w:jc w:val="center"/>
        </w:trPr>
        <w:tc>
          <w:tcPr>
            <w:tcW w:w="557" w:type="dxa"/>
            <w:shd w:val="clear" w:color="auto" w:fill="auto"/>
          </w:tcPr>
          <w:p w14:paraId="4AC8C97B" w14:textId="77777777" w:rsidR="008A32D4" w:rsidRPr="0021680B" w:rsidRDefault="008A32D4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</w:t>
            </w:r>
          </w:p>
        </w:tc>
        <w:tc>
          <w:tcPr>
            <w:tcW w:w="1246" w:type="dxa"/>
            <w:shd w:val="clear" w:color="auto" w:fill="auto"/>
          </w:tcPr>
          <w:p w14:paraId="13E66102" w14:textId="77777777" w:rsidR="008A32D4" w:rsidRPr="0021680B" w:rsidRDefault="008A32D4" w:rsidP="00C46C55">
            <w:pPr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3717" w:type="dxa"/>
            <w:gridSpan w:val="12"/>
            <w:shd w:val="clear" w:color="auto" w:fill="auto"/>
          </w:tcPr>
          <w:p w14:paraId="7160E4A8" w14:textId="56677C21" w:rsidR="008A32D4" w:rsidRPr="000F3ABD" w:rsidRDefault="008A32D4" w:rsidP="00560684">
            <w:pPr>
              <w:jc w:val="center"/>
              <w:rPr>
                <w:iCs/>
                <w:color w:val="auto"/>
              </w:rPr>
            </w:pPr>
            <w:r w:rsidRPr="000F3ABD">
              <w:rPr>
                <w:iCs/>
                <w:color w:val="auto"/>
              </w:rPr>
              <w:t>1. Задача комплекса процессных мероприятий «Обеспечено развитие и сопровождение цифровой инфраструктуры»</w:t>
            </w:r>
          </w:p>
        </w:tc>
      </w:tr>
      <w:tr w:rsidR="008A32D4" w:rsidRPr="004E5686" w14:paraId="7CB737A3" w14:textId="77777777" w:rsidTr="008A32D4">
        <w:trPr>
          <w:jc w:val="center"/>
        </w:trPr>
        <w:tc>
          <w:tcPr>
            <w:tcW w:w="557" w:type="dxa"/>
            <w:shd w:val="clear" w:color="auto" w:fill="auto"/>
          </w:tcPr>
          <w:p w14:paraId="47A53F09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1.1</w:t>
            </w:r>
          </w:p>
        </w:tc>
        <w:tc>
          <w:tcPr>
            <w:tcW w:w="1246" w:type="dxa"/>
            <w:shd w:val="clear" w:color="auto" w:fill="auto"/>
          </w:tcPr>
          <w:p w14:paraId="297015BC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</w:tcPr>
          <w:p w14:paraId="4BFEA27D" w14:textId="5726C8AB" w:rsidR="008A32D4" w:rsidRPr="000F3ABD" w:rsidRDefault="008A32D4" w:rsidP="000F3ABD">
            <w:pPr>
              <w:jc w:val="both"/>
              <w:rPr>
                <w:highlight w:val="red"/>
              </w:rPr>
            </w:pPr>
            <w:r w:rsidRPr="000F3ABD">
              <w:rPr>
                <w:color w:val="000000" w:themeColor="text1"/>
              </w:rPr>
              <w:t xml:space="preserve">Доля рабочих мест в органах местного самоуправления </w:t>
            </w:r>
            <w:proofErr w:type="spellStart"/>
            <w:r w:rsidR="000C5766">
              <w:t>Зеленовского</w:t>
            </w:r>
            <w:proofErr w:type="spellEnd"/>
            <w:r w:rsidRPr="000F3ABD">
              <w:t xml:space="preserve"> сельского поселения</w:t>
            </w:r>
            <w:r w:rsidRPr="000F3ABD">
              <w:rPr>
                <w:color w:val="000000" w:themeColor="text1"/>
              </w:rPr>
              <w:t xml:space="preserve">, включенных в межведомственную </w:t>
            </w:r>
            <w:r w:rsidRPr="000F3ABD">
              <w:rPr>
                <w:color w:val="000000" w:themeColor="text1"/>
              </w:rPr>
              <w:lastRenderedPageBreak/>
              <w:t xml:space="preserve">систему электронного документооборота и делопроизводства, в общем количестве рабочих мест в органах местного самоуправления </w:t>
            </w:r>
            <w:proofErr w:type="spellStart"/>
            <w:r w:rsidR="000C5766">
              <w:t>Зеленовского</w:t>
            </w:r>
            <w:proofErr w:type="spellEnd"/>
            <w:r w:rsidRPr="000F3ABD">
              <w:t xml:space="preserve"> сельского поселения</w:t>
            </w:r>
          </w:p>
        </w:tc>
        <w:tc>
          <w:tcPr>
            <w:tcW w:w="971" w:type="dxa"/>
            <w:shd w:val="clear" w:color="auto" w:fill="auto"/>
          </w:tcPr>
          <w:p w14:paraId="02AC8369" w14:textId="77777777" w:rsidR="008A32D4" w:rsidRPr="000812DF" w:rsidRDefault="008A32D4" w:rsidP="00C46C55">
            <w:pPr>
              <w:widowControl w:val="0"/>
              <w:jc w:val="center"/>
              <w:rPr>
                <w:szCs w:val="22"/>
              </w:rPr>
            </w:pPr>
            <w:r w:rsidRPr="000812DF">
              <w:rPr>
                <w:szCs w:val="22"/>
              </w:rPr>
              <w:lastRenderedPageBreak/>
              <w:t>возрастание</w:t>
            </w:r>
          </w:p>
        </w:tc>
        <w:tc>
          <w:tcPr>
            <w:tcW w:w="1108" w:type="dxa"/>
            <w:shd w:val="clear" w:color="auto" w:fill="auto"/>
          </w:tcPr>
          <w:p w14:paraId="2F39F922" w14:textId="77777777" w:rsidR="008A32D4" w:rsidRPr="000812DF" w:rsidRDefault="008A32D4" w:rsidP="00C46C55">
            <w:pPr>
              <w:widowControl w:val="0"/>
              <w:jc w:val="center"/>
              <w:rPr>
                <w:szCs w:val="22"/>
              </w:rPr>
            </w:pPr>
            <w:r w:rsidRPr="000812DF">
              <w:rPr>
                <w:szCs w:val="22"/>
              </w:rPr>
              <w:t>МП</w:t>
            </w:r>
          </w:p>
        </w:tc>
        <w:tc>
          <w:tcPr>
            <w:tcW w:w="972" w:type="dxa"/>
            <w:shd w:val="clear" w:color="auto" w:fill="auto"/>
          </w:tcPr>
          <w:p w14:paraId="5E176AB7" w14:textId="571F5CF0" w:rsidR="008A32D4" w:rsidRPr="000812DF" w:rsidRDefault="008A32D4" w:rsidP="00C46C55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процентов</w:t>
            </w:r>
          </w:p>
        </w:tc>
        <w:tc>
          <w:tcPr>
            <w:tcW w:w="971" w:type="dxa"/>
            <w:shd w:val="clear" w:color="auto" w:fill="auto"/>
          </w:tcPr>
          <w:p w14:paraId="4365C566" w14:textId="6BF5D915" w:rsidR="008A32D4" w:rsidRPr="005C6C2F" w:rsidRDefault="008A32D4" w:rsidP="005A79DC">
            <w:pPr>
              <w:jc w:val="center"/>
              <w:rPr>
                <w:color w:val="auto"/>
              </w:rPr>
            </w:pPr>
            <w:r>
              <w:t>30</w:t>
            </w:r>
          </w:p>
        </w:tc>
        <w:tc>
          <w:tcPr>
            <w:tcW w:w="1109" w:type="dxa"/>
            <w:shd w:val="clear" w:color="auto" w:fill="auto"/>
          </w:tcPr>
          <w:p w14:paraId="3252A881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14:paraId="28173D86" w14:textId="1BEA125D" w:rsidR="008A32D4" w:rsidRPr="005C6C2F" w:rsidRDefault="008A32D4" w:rsidP="00C46C55">
            <w:pPr>
              <w:jc w:val="center"/>
              <w:rPr>
                <w:color w:val="auto"/>
              </w:rPr>
            </w:pPr>
            <w:r>
              <w:t>30</w:t>
            </w:r>
          </w:p>
        </w:tc>
        <w:tc>
          <w:tcPr>
            <w:tcW w:w="972" w:type="dxa"/>
            <w:shd w:val="clear" w:color="auto" w:fill="auto"/>
          </w:tcPr>
          <w:p w14:paraId="1E9FFD4C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14:paraId="7AC50840" w14:textId="6C859AA9" w:rsidR="008A32D4" w:rsidRPr="005C6C2F" w:rsidRDefault="008A32D4" w:rsidP="000F3ABD">
            <w:pPr>
              <w:jc w:val="center"/>
              <w:rPr>
                <w:color w:val="auto"/>
              </w:rPr>
            </w:pPr>
            <w:r>
              <w:t>30</w:t>
            </w:r>
          </w:p>
        </w:tc>
        <w:tc>
          <w:tcPr>
            <w:tcW w:w="970" w:type="dxa"/>
            <w:shd w:val="clear" w:color="auto" w:fill="auto"/>
          </w:tcPr>
          <w:p w14:paraId="73DA6F91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14:paraId="1DF6F24F" w14:textId="6161D0C7" w:rsidR="008A32D4" w:rsidRPr="002F18CC" w:rsidRDefault="008A32D4" w:rsidP="00C46C55">
            <w:pPr>
              <w:jc w:val="center"/>
              <w:rPr>
                <w:color w:val="auto"/>
                <w:lang w:val="en-US"/>
              </w:rPr>
            </w:pPr>
            <w:r>
              <w:t>30</w:t>
            </w:r>
          </w:p>
        </w:tc>
        <w:tc>
          <w:tcPr>
            <w:tcW w:w="2210" w:type="dxa"/>
            <w:shd w:val="clear" w:color="auto" w:fill="auto"/>
          </w:tcPr>
          <w:p w14:paraId="25BA7214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-</w:t>
            </w:r>
          </w:p>
        </w:tc>
      </w:tr>
      <w:tr w:rsidR="008A32D4" w:rsidRPr="004E5686" w14:paraId="6DC2CFCE" w14:textId="77777777" w:rsidTr="008A32D4">
        <w:trPr>
          <w:jc w:val="center"/>
        </w:trPr>
        <w:tc>
          <w:tcPr>
            <w:tcW w:w="557" w:type="dxa"/>
            <w:shd w:val="clear" w:color="auto" w:fill="auto"/>
          </w:tcPr>
          <w:p w14:paraId="1E9A67A4" w14:textId="2EE4E90D" w:rsidR="008A32D4" w:rsidRPr="005C6C2F" w:rsidRDefault="008A32D4" w:rsidP="00C46C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  <w:tc>
          <w:tcPr>
            <w:tcW w:w="1246" w:type="dxa"/>
            <w:shd w:val="clear" w:color="auto" w:fill="auto"/>
          </w:tcPr>
          <w:p w14:paraId="2486C191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</w:tcPr>
          <w:p w14:paraId="60BC99FC" w14:textId="05DEF4E5" w:rsidR="008A32D4" w:rsidRPr="005A79DC" w:rsidRDefault="008A32D4" w:rsidP="005A79DC">
            <w:pPr>
              <w:rPr>
                <w:kern w:val="2"/>
              </w:rPr>
            </w:pPr>
            <w:r w:rsidRPr="000F3ABD">
              <w:rPr>
                <w:color w:val="auto"/>
              </w:rPr>
              <w:t>Закуплено программных средств защиты информации и продлено лицензий на средства защиты информации</w:t>
            </w:r>
          </w:p>
        </w:tc>
        <w:tc>
          <w:tcPr>
            <w:tcW w:w="971" w:type="dxa"/>
            <w:shd w:val="clear" w:color="auto" w:fill="auto"/>
          </w:tcPr>
          <w:p w14:paraId="3E6C4F3C" w14:textId="2E076085" w:rsidR="008A32D4" w:rsidRPr="000812DF" w:rsidRDefault="008A32D4" w:rsidP="00C46C55">
            <w:pPr>
              <w:widowControl w:val="0"/>
              <w:jc w:val="center"/>
              <w:rPr>
                <w:szCs w:val="22"/>
              </w:rPr>
            </w:pPr>
            <w:r w:rsidRPr="000812DF">
              <w:rPr>
                <w:szCs w:val="22"/>
              </w:rPr>
              <w:t>возрастание</w:t>
            </w:r>
          </w:p>
        </w:tc>
        <w:tc>
          <w:tcPr>
            <w:tcW w:w="1108" w:type="dxa"/>
            <w:shd w:val="clear" w:color="auto" w:fill="auto"/>
          </w:tcPr>
          <w:p w14:paraId="5C287FD8" w14:textId="3A08F9A6" w:rsidR="008A32D4" w:rsidRPr="000812DF" w:rsidRDefault="008A32D4" w:rsidP="00C46C55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МП</w:t>
            </w:r>
          </w:p>
        </w:tc>
        <w:tc>
          <w:tcPr>
            <w:tcW w:w="972" w:type="dxa"/>
            <w:shd w:val="clear" w:color="auto" w:fill="auto"/>
          </w:tcPr>
          <w:p w14:paraId="18BD7383" w14:textId="786DFA21" w:rsidR="008A32D4" w:rsidRPr="000812DF" w:rsidRDefault="008A32D4" w:rsidP="00C46C55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единиц</w:t>
            </w:r>
          </w:p>
        </w:tc>
        <w:tc>
          <w:tcPr>
            <w:tcW w:w="971" w:type="dxa"/>
            <w:shd w:val="clear" w:color="auto" w:fill="auto"/>
          </w:tcPr>
          <w:p w14:paraId="37052D9A" w14:textId="35394F1C" w:rsidR="008A32D4" w:rsidRPr="00055A1D" w:rsidRDefault="00A640B7" w:rsidP="005A79DC">
            <w:pPr>
              <w:jc w:val="center"/>
            </w:pPr>
            <w:r>
              <w:t>3</w:t>
            </w:r>
          </w:p>
        </w:tc>
        <w:tc>
          <w:tcPr>
            <w:tcW w:w="1109" w:type="dxa"/>
            <w:shd w:val="clear" w:color="auto" w:fill="auto"/>
          </w:tcPr>
          <w:p w14:paraId="5CB32B95" w14:textId="5D37BABC" w:rsidR="008A32D4" w:rsidRDefault="008A32D4" w:rsidP="00C46C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14:paraId="72B65186" w14:textId="027B2637" w:rsidR="008A32D4" w:rsidRPr="00055A1D" w:rsidRDefault="00A640B7" w:rsidP="00C46C55">
            <w:pPr>
              <w:jc w:val="center"/>
            </w:pPr>
            <w:r>
              <w:t>3</w:t>
            </w:r>
          </w:p>
          <w:p w14:paraId="609BEDA3" w14:textId="3E039AC2" w:rsidR="008A32D4" w:rsidRDefault="008A32D4" w:rsidP="00C46C55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14:paraId="58F85F61" w14:textId="79570A42" w:rsidR="008A32D4" w:rsidRPr="005C6C2F" w:rsidRDefault="008A32D4" w:rsidP="00C46C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14:paraId="4B6FEBEC" w14:textId="4389D0D6" w:rsidR="008A32D4" w:rsidRPr="00055A1D" w:rsidRDefault="00A640B7" w:rsidP="00C46C55">
            <w:pPr>
              <w:jc w:val="center"/>
            </w:pPr>
            <w:r>
              <w:t>3</w:t>
            </w:r>
          </w:p>
        </w:tc>
        <w:tc>
          <w:tcPr>
            <w:tcW w:w="970" w:type="dxa"/>
            <w:shd w:val="clear" w:color="auto" w:fill="auto"/>
          </w:tcPr>
          <w:p w14:paraId="1FBA94DA" w14:textId="7F252987" w:rsidR="008A32D4" w:rsidRPr="005C6C2F" w:rsidRDefault="008A32D4" w:rsidP="00C46C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14:paraId="53ED3A0C" w14:textId="1A9F3A5D" w:rsidR="008A32D4" w:rsidRPr="00055A1D" w:rsidRDefault="00A640B7" w:rsidP="00C46C55">
            <w:pPr>
              <w:jc w:val="center"/>
            </w:pPr>
            <w:r>
              <w:t>3</w:t>
            </w:r>
          </w:p>
        </w:tc>
        <w:tc>
          <w:tcPr>
            <w:tcW w:w="2210" w:type="dxa"/>
            <w:shd w:val="clear" w:color="auto" w:fill="auto"/>
          </w:tcPr>
          <w:p w14:paraId="4ED8C9CE" w14:textId="77777777" w:rsidR="008A32D4" w:rsidRPr="005C6C2F" w:rsidRDefault="008A32D4" w:rsidP="00C46C55">
            <w:pPr>
              <w:jc w:val="center"/>
              <w:rPr>
                <w:color w:val="auto"/>
              </w:rPr>
            </w:pPr>
          </w:p>
        </w:tc>
      </w:tr>
    </w:tbl>
    <w:p w14:paraId="1BDE6845" w14:textId="77777777" w:rsidR="002F42E3" w:rsidRPr="004E5686" w:rsidRDefault="002F42E3" w:rsidP="002F42E3">
      <w:pPr>
        <w:ind w:right="536"/>
        <w:contextualSpacing/>
        <w:rPr>
          <w:color w:val="auto"/>
        </w:rPr>
      </w:pPr>
    </w:p>
    <w:p w14:paraId="3E52E2E0" w14:textId="77777777" w:rsidR="002F42E3" w:rsidRPr="004E5686" w:rsidRDefault="002F42E3" w:rsidP="002F42E3">
      <w:pPr>
        <w:ind w:right="536"/>
        <w:contextualSpacing/>
        <w:jc w:val="right"/>
        <w:rPr>
          <w:color w:val="auto"/>
        </w:rPr>
      </w:pPr>
    </w:p>
    <w:p w14:paraId="0CD693FA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17"/>
          <w:headerReference w:type="first" r:id="rId18"/>
          <w:footerReference w:type="first" r:id="rId19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1EF7A72D" w14:textId="77777777" w:rsidR="002F42E3" w:rsidRPr="00B73AC6" w:rsidRDefault="002F42E3" w:rsidP="002F42E3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08"/>
        <w:gridCol w:w="801"/>
        <w:gridCol w:w="1067"/>
        <w:gridCol w:w="800"/>
        <w:gridCol w:w="933"/>
        <w:gridCol w:w="1067"/>
        <w:gridCol w:w="1067"/>
        <w:gridCol w:w="934"/>
        <w:gridCol w:w="1260"/>
        <w:gridCol w:w="1067"/>
        <w:gridCol w:w="1153"/>
        <w:gridCol w:w="1276"/>
        <w:gridCol w:w="934"/>
        <w:gridCol w:w="1217"/>
      </w:tblGrid>
      <w:tr w:rsidR="002F42E3" w:rsidRPr="004E5686" w14:paraId="3B9899C0" w14:textId="77777777" w:rsidTr="00B73AC6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14:paraId="1DD53C8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87F859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F35ED4A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 xml:space="preserve">Единица измерения </w:t>
            </w:r>
            <w:r w:rsidRPr="0021680B"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DD297F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соответствия</w:t>
            </w:r>
          </w:p>
          <w:p w14:paraId="798D991E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Декомпозированного мероприятия</w:t>
            </w:r>
          </w:p>
          <w:p w14:paraId="483805A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83D4B2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2790A8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896DF4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F014E2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02055C9" w14:textId="237BAE59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87C02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E3AAF4" w14:textId="5ADC44FA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E22261C" w14:textId="274A03DC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CE75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2E41FBE" w14:textId="5D82D0A2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 w:rsidRPr="0021680B">
              <w:rPr>
                <w:color w:val="auto"/>
                <w:sz w:val="16"/>
              </w:rPr>
              <w:t>Подтверж</w:t>
            </w:r>
            <w:proofErr w:type="spellEnd"/>
            <w:r w:rsidRPr="0021680B">
              <w:rPr>
                <w:color w:val="auto"/>
                <w:sz w:val="16"/>
              </w:rPr>
              <w:t>-дающий</w:t>
            </w:r>
            <w:proofErr w:type="gramEnd"/>
            <w:r w:rsidRPr="0021680B"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A290C5" w14:textId="7E8ABC2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2F42E3" w:rsidRPr="004E5686" w14:paraId="71D1AC4A" w14:textId="77777777" w:rsidTr="00B73AC6">
        <w:trPr>
          <w:trHeight w:val="181"/>
        </w:trPr>
        <w:tc>
          <w:tcPr>
            <w:tcW w:w="487" w:type="dxa"/>
            <w:shd w:val="clear" w:color="auto" w:fill="auto"/>
          </w:tcPr>
          <w:p w14:paraId="684F3FD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14:paraId="4350832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02C35E0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BFB38F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0FC5305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1ADBD3C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E57EA7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0DCA65B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28AC136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6C709FD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37B1FED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1153" w:type="dxa"/>
            <w:shd w:val="clear" w:color="auto" w:fill="auto"/>
          </w:tcPr>
          <w:p w14:paraId="428B177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6D0FE60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14:paraId="15F8846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shd w:val="clear" w:color="auto" w:fill="auto"/>
          </w:tcPr>
          <w:p w14:paraId="79FCC9A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15</w:t>
            </w:r>
          </w:p>
        </w:tc>
      </w:tr>
      <w:tr w:rsidR="002F42E3" w:rsidRPr="004E5686" w14:paraId="589553AB" w14:textId="77777777" w:rsidTr="00B73AC6">
        <w:trPr>
          <w:trHeight w:val="170"/>
        </w:trPr>
        <w:tc>
          <w:tcPr>
            <w:tcW w:w="487" w:type="dxa"/>
            <w:shd w:val="clear" w:color="auto" w:fill="auto"/>
          </w:tcPr>
          <w:p w14:paraId="13CB86C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984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329350F3" w14:textId="64C1FCE7" w:rsidR="002F42E3" w:rsidRPr="0021680B" w:rsidRDefault="002F42E3" w:rsidP="005A79DC">
            <w:pPr>
              <w:contextualSpacing/>
              <w:jc w:val="center"/>
              <w:rPr>
                <w:i/>
                <w:color w:val="auto"/>
                <w:sz w:val="16"/>
              </w:rPr>
            </w:pPr>
            <w:r w:rsidRPr="002F18CC">
              <w:rPr>
                <w:i/>
                <w:color w:val="auto"/>
              </w:rPr>
              <w:t>Наименование задачи комплекса процессных мероприятий</w:t>
            </w:r>
            <w:r w:rsidRPr="002F18CC">
              <w:t xml:space="preserve"> </w:t>
            </w:r>
            <w:r w:rsidR="002F18CC" w:rsidRPr="002F18CC">
              <w:t>«</w:t>
            </w:r>
            <w:r w:rsidR="002F18CC" w:rsidRPr="00DC358F">
              <w:rPr>
                <w:sz w:val="24"/>
                <w:szCs w:val="24"/>
              </w:rPr>
              <w:t>Обеспечено развитие и сопровождение цифровой инфраструктуры</w:t>
            </w:r>
          </w:p>
        </w:tc>
      </w:tr>
      <w:tr w:rsidR="002F42E3" w:rsidRPr="004E5686" w14:paraId="442915C9" w14:textId="77777777" w:rsidTr="00B73AC6">
        <w:trPr>
          <w:trHeight w:val="363"/>
        </w:trPr>
        <w:tc>
          <w:tcPr>
            <w:tcW w:w="487" w:type="dxa"/>
            <w:shd w:val="clear" w:color="auto" w:fill="auto"/>
          </w:tcPr>
          <w:p w14:paraId="73B7AC5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408" w:type="dxa"/>
            <w:shd w:val="clear" w:color="auto" w:fill="auto"/>
          </w:tcPr>
          <w:p w14:paraId="685BBB61" w14:textId="70CD861D" w:rsidR="002F42E3" w:rsidRPr="002F18CC" w:rsidRDefault="002F18CC" w:rsidP="002F18CC">
            <w:pPr>
              <w:contextualSpacing/>
              <w:jc w:val="both"/>
              <w:rPr>
                <w:color w:val="auto"/>
              </w:rPr>
            </w:pPr>
            <w:r w:rsidRPr="002F18CC">
              <w:t>«Обеспечено обновление информационной и телекоммуникационной инфраструктуры</w:t>
            </w:r>
          </w:p>
        </w:tc>
        <w:tc>
          <w:tcPr>
            <w:tcW w:w="801" w:type="dxa"/>
            <w:shd w:val="clear" w:color="auto" w:fill="auto"/>
          </w:tcPr>
          <w:p w14:paraId="22306B8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369AEEF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70CE656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3914FAE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74EB667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05C77DB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4" w:type="dxa"/>
            <w:shd w:val="clear" w:color="auto" w:fill="auto"/>
          </w:tcPr>
          <w:p w14:paraId="512E80D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00127EA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60914A0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40D27A7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B1E38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4" w:type="dxa"/>
            <w:shd w:val="clear" w:color="auto" w:fill="auto"/>
          </w:tcPr>
          <w:p w14:paraId="74719A6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14:paraId="453CAF9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416E4D" w:rsidRPr="004E5686" w14:paraId="16B049CC" w14:textId="77777777" w:rsidTr="00B73AC6">
        <w:trPr>
          <w:trHeight w:val="352"/>
        </w:trPr>
        <w:tc>
          <w:tcPr>
            <w:tcW w:w="487" w:type="dxa"/>
            <w:shd w:val="clear" w:color="auto" w:fill="auto"/>
          </w:tcPr>
          <w:p w14:paraId="7735A95E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1.1.1</w:t>
            </w:r>
          </w:p>
        </w:tc>
        <w:tc>
          <w:tcPr>
            <w:tcW w:w="1408" w:type="dxa"/>
            <w:shd w:val="clear" w:color="auto" w:fill="auto"/>
          </w:tcPr>
          <w:p w14:paraId="60AF63D2" w14:textId="216F9A97" w:rsidR="00416E4D" w:rsidRPr="002F18CC" w:rsidRDefault="00416E4D" w:rsidP="00416E4D">
            <w:pPr>
              <w:widowControl w:val="0"/>
              <w:tabs>
                <w:tab w:val="left" w:pos="11057"/>
              </w:tabs>
              <w:spacing w:line="264" w:lineRule="auto"/>
              <w:rPr>
                <w:color w:val="auto"/>
              </w:rPr>
            </w:pPr>
            <w:r w:rsidRPr="002F18CC">
              <w:t>Контрольная точка 1.1 «Закупка включена в план-график закупок»</w:t>
            </w:r>
          </w:p>
        </w:tc>
        <w:tc>
          <w:tcPr>
            <w:tcW w:w="801" w:type="dxa"/>
            <w:shd w:val="clear" w:color="auto" w:fill="auto"/>
          </w:tcPr>
          <w:p w14:paraId="4395660D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5578D6BD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17D2FE95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147D5F84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8C60613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FE3C671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040B816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C2D184B" w14:textId="6E07216E" w:rsidR="00416E4D" w:rsidRPr="006D528E" w:rsidRDefault="00416E4D" w:rsidP="00416E4D">
            <w:pPr>
              <w:contextualSpacing/>
              <w:jc w:val="center"/>
              <w:rPr>
                <w:color w:val="auto"/>
              </w:rPr>
            </w:pPr>
            <w:r w:rsidRPr="003573E8">
              <w:t>27 декабря 2025 г.</w:t>
            </w:r>
          </w:p>
        </w:tc>
        <w:tc>
          <w:tcPr>
            <w:tcW w:w="1067" w:type="dxa"/>
            <w:shd w:val="clear" w:color="auto" w:fill="auto"/>
          </w:tcPr>
          <w:p w14:paraId="3909B11D" w14:textId="2F0FF5E8" w:rsidR="00416E4D" w:rsidRPr="003573E8" w:rsidRDefault="00416E4D" w:rsidP="00416E4D">
            <w:pPr>
              <w:contextualSpacing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43DC8465" w14:textId="77777777" w:rsidR="00416E4D" w:rsidRPr="006D528E" w:rsidRDefault="00416E4D" w:rsidP="00416E4D">
            <w:pPr>
              <w:contextualSpacing/>
              <w:jc w:val="center"/>
              <w:rPr>
                <w:color w:val="auto"/>
              </w:rPr>
            </w:pPr>
            <w:r w:rsidRPr="006D528E">
              <w:rPr>
                <w:color w:val="auto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CFEEE1" w14:textId="34C9ADE9" w:rsidR="00416E4D" w:rsidRPr="00416E4D" w:rsidRDefault="0089124F" w:rsidP="00416E4D">
            <w:pPr>
              <w:spacing w:line="216" w:lineRule="auto"/>
            </w:pPr>
            <w:r>
              <w:t>Обухова Т.И.</w:t>
            </w:r>
            <w:r w:rsidR="00416E4D" w:rsidRPr="00F856B2">
              <w:t xml:space="preserve"> - Глава Администрации </w:t>
            </w:r>
            <w:proofErr w:type="spellStart"/>
            <w:r w:rsidR="000C5766">
              <w:t>Зеленовского</w:t>
            </w:r>
            <w:proofErr w:type="spellEnd"/>
            <w:r w:rsidR="00416E4D" w:rsidRPr="00F856B2">
              <w:t xml:space="preserve"> сельского поселения</w:t>
            </w:r>
          </w:p>
        </w:tc>
        <w:tc>
          <w:tcPr>
            <w:tcW w:w="934" w:type="dxa"/>
            <w:shd w:val="clear" w:color="auto" w:fill="auto"/>
          </w:tcPr>
          <w:p w14:paraId="2D0C25ED" w14:textId="0E68A85E" w:rsidR="00416E4D" w:rsidRPr="00CD7274" w:rsidRDefault="001009B3" w:rsidP="00416E4D">
            <w:pPr>
              <w:contextualSpacing/>
              <w:jc w:val="center"/>
              <w:rPr>
                <w:color w:val="auto"/>
              </w:rPr>
            </w:pPr>
            <w: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4617B60F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416E4D" w:rsidRPr="004E5686" w14:paraId="6C6CAA94" w14:textId="77777777" w:rsidTr="00B73AC6">
        <w:trPr>
          <w:trHeight w:val="352"/>
        </w:trPr>
        <w:tc>
          <w:tcPr>
            <w:tcW w:w="487" w:type="dxa"/>
            <w:shd w:val="clear" w:color="auto" w:fill="auto"/>
          </w:tcPr>
          <w:p w14:paraId="040BE39D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1.1.2</w:t>
            </w:r>
          </w:p>
        </w:tc>
        <w:tc>
          <w:tcPr>
            <w:tcW w:w="1408" w:type="dxa"/>
            <w:shd w:val="clear" w:color="auto" w:fill="auto"/>
          </w:tcPr>
          <w:p w14:paraId="5727C2F8" w14:textId="720D951C" w:rsidR="00416E4D" w:rsidRPr="002F18CC" w:rsidRDefault="00416E4D" w:rsidP="00416E4D">
            <w:pPr>
              <w:contextualSpacing/>
              <w:rPr>
                <w:color w:val="auto"/>
              </w:rPr>
            </w:pPr>
            <w:r w:rsidRPr="002F18CC">
              <w:t>Контрольная точка 1.2 «Заключен договор на приобретение товаров, работ, услуг»</w:t>
            </w:r>
          </w:p>
        </w:tc>
        <w:tc>
          <w:tcPr>
            <w:tcW w:w="801" w:type="dxa"/>
            <w:shd w:val="clear" w:color="auto" w:fill="auto"/>
          </w:tcPr>
          <w:p w14:paraId="2B6F8221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6FE00440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00100A68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26BF4B4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297445C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0262994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5315BDDF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23C081EE" w14:textId="7BB0FBB9" w:rsidR="00416E4D" w:rsidRPr="000C6D1D" w:rsidRDefault="00416E4D" w:rsidP="00416E4D">
            <w:pPr>
              <w:contextualSpacing/>
              <w:jc w:val="center"/>
              <w:rPr>
                <w:color w:val="auto"/>
              </w:rPr>
            </w:pPr>
            <w:r w:rsidRPr="003573E8">
              <w:rPr>
                <w:color w:val="auto"/>
              </w:rPr>
              <w:t>27 декабря 2025 г.</w:t>
            </w:r>
          </w:p>
        </w:tc>
        <w:tc>
          <w:tcPr>
            <w:tcW w:w="1067" w:type="dxa"/>
            <w:shd w:val="clear" w:color="auto" w:fill="auto"/>
          </w:tcPr>
          <w:p w14:paraId="2B454AE6" w14:textId="77777777" w:rsidR="00416E4D" w:rsidRPr="000C6D1D" w:rsidRDefault="00416E4D" w:rsidP="00416E4D">
            <w:pPr>
              <w:contextualSpacing/>
              <w:jc w:val="center"/>
              <w:rPr>
                <w:color w:val="auto"/>
              </w:rPr>
            </w:pPr>
            <w:r w:rsidRPr="000C6D1D">
              <w:rPr>
                <w:color w:val="auto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1C571F51" w14:textId="10B936C7" w:rsidR="00416E4D" w:rsidRPr="003573E8" w:rsidRDefault="00416E4D" w:rsidP="00416E4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  <w:p w14:paraId="55591E06" w14:textId="77777777" w:rsidR="00416E4D" w:rsidRPr="000C6D1D" w:rsidRDefault="00416E4D" w:rsidP="00416E4D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56E19D7A" w14:textId="6B269D3F" w:rsidR="00416E4D" w:rsidRPr="00416E4D" w:rsidRDefault="0089124F" w:rsidP="00416E4D">
            <w:pPr>
              <w:rPr>
                <w:color w:val="auto"/>
              </w:rPr>
            </w:pPr>
            <w:r>
              <w:t>Обухова Т.И.</w:t>
            </w:r>
            <w:r w:rsidR="00416E4D" w:rsidRPr="00F856B2">
              <w:t xml:space="preserve"> - Глава Администрации </w:t>
            </w:r>
            <w:proofErr w:type="spellStart"/>
            <w:r w:rsidR="000C5766">
              <w:t>Зеленовского</w:t>
            </w:r>
            <w:proofErr w:type="spellEnd"/>
            <w:r w:rsidR="00416E4D" w:rsidRPr="00F856B2">
              <w:t xml:space="preserve"> сельского поселения</w:t>
            </w:r>
          </w:p>
        </w:tc>
        <w:tc>
          <w:tcPr>
            <w:tcW w:w="934" w:type="dxa"/>
            <w:shd w:val="clear" w:color="auto" w:fill="auto"/>
          </w:tcPr>
          <w:p w14:paraId="28632E3C" w14:textId="5D28736C" w:rsidR="00416E4D" w:rsidRPr="0021680B" w:rsidRDefault="001009B3" w:rsidP="00416E4D">
            <w:pPr>
              <w:contextualSpacing/>
              <w:jc w:val="center"/>
              <w:rPr>
                <w:color w:val="auto"/>
                <w:sz w:val="16"/>
              </w:rPr>
            </w:pPr>
            <w: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7FF17043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416E4D" w:rsidRPr="004E5686" w14:paraId="71E5DE6F" w14:textId="77777777" w:rsidTr="00B73AC6">
        <w:trPr>
          <w:trHeight w:val="352"/>
        </w:trPr>
        <w:tc>
          <w:tcPr>
            <w:tcW w:w="487" w:type="dxa"/>
            <w:shd w:val="clear" w:color="auto" w:fill="auto"/>
          </w:tcPr>
          <w:p w14:paraId="6E7CCB35" w14:textId="12A9F883" w:rsidR="00416E4D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1.1.3</w:t>
            </w:r>
          </w:p>
        </w:tc>
        <w:tc>
          <w:tcPr>
            <w:tcW w:w="1408" w:type="dxa"/>
            <w:shd w:val="clear" w:color="auto" w:fill="auto"/>
          </w:tcPr>
          <w:p w14:paraId="448CA75A" w14:textId="2B715542" w:rsidR="00416E4D" w:rsidRPr="008A32D4" w:rsidRDefault="00416E4D" w:rsidP="00416E4D">
            <w:pPr>
              <w:widowControl w:val="0"/>
              <w:tabs>
                <w:tab w:val="left" w:pos="11057"/>
              </w:tabs>
            </w:pPr>
            <w:r w:rsidRPr="002F18CC">
              <w:t>Контрольная точка 1.3 «Произведена приемка и оплата поставленных товаров, работ, услуг»</w:t>
            </w:r>
          </w:p>
        </w:tc>
        <w:tc>
          <w:tcPr>
            <w:tcW w:w="801" w:type="dxa"/>
            <w:shd w:val="clear" w:color="auto" w:fill="auto"/>
          </w:tcPr>
          <w:p w14:paraId="62FD09ED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2072A7F6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69A23A31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0F9F61FD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707EE7DF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4F92425B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4" w:type="dxa"/>
            <w:shd w:val="clear" w:color="auto" w:fill="auto"/>
          </w:tcPr>
          <w:p w14:paraId="39089013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88BFBC7" w14:textId="5EB1DEBC" w:rsidR="00416E4D" w:rsidRPr="000C6D1D" w:rsidRDefault="00416E4D" w:rsidP="00416E4D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3573E8">
              <w:rPr>
                <w:color w:val="auto"/>
              </w:rPr>
              <w:t>27 декабря 2025 г.</w:t>
            </w:r>
          </w:p>
        </w:tc>
        <w:tc>
          <w:tcPr>
            <w:tcW w:w="1067" w:type="dxa"/>
            <w:shd w:val="clear" w:color="auto" w:fill="auto"/>
          </w:tcPr>
          <w:p w14:paraId="4D46B0B9" w14:textId="77777777" w:rsidR="00416E4D" w:rsidRPr="000C6D1D" w:rsidRDefault="00416E4D" w:rsidP="00416E4D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53" w:type="dxa"/>
            <w:shd w:val="clear" w:color="auto" w:fill="auto"/>
          </w:tcPr>
          <w:p w14:paraId="2BF68239" w14:textId="77777777" w:rsidR="00416E4D" w:rsidRPr="000C6D1D" w:rsidRDefault="00416E4D" w:rsidP="00416E4D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2AEE9675" w14:textId="0D932D4C" w:rsidR="00416E4D" w:rsidRPr="000C6D1D" w:rsidRDefault="0089124F" w:rsidP="00416E4D">
            <w:pPr>
              <w:contextualSpacing/>
              <w:jc w:val="center"/>
              <w:rPr>
                <w:color w:val="auto"/>
              </w:rPr>
            </w:pPr>
            <w:r>
              <w:t>Обухова Т.И.</w:t>
            </w:r>
            <w:r w:rsidR="00416E4D" w:rsidRPr="00F856B2">
              <w:t xml:space="preserve"> - Глава Администрации </w:t>
            </w:r>
            <w:proofErr w:type="spellStart"/>
            <w:r w:rsidR="000C5766">
              <w:t>Зеленовского</w:t>
            </w:r>
            <w:proofErr w:type="spellEnd"/>
            <w:r w:rsidR="00416E4D" w:rsidRPr="00F856B2">
              <w:t xml:space="preserve"> сельского поселения</w:t>
            </w:r>
          </w:p>
        </w:tc>
        <w:tc>
          <w:tcPr>
            <w:tcW w:w="934" w:type="dxa"/>
            <w:shd w:val="clear" w:color="auto" w:fill="auto"/>
          </w:tcPr>
          <w:p w14:paraId="1E0EC080" w14:textId="1247DE54" w:rsidR="00416E4D" w:rsidRDefault="001009B3" w:rsidP="00416E4D">
            <w:pPr>
              <w:contextualSpacing/>
              <w:jc w:val="center"/>
              <w:rPr>
                <w:color w:val="auto"/>
                <w:sz w:val="16"/>
              </w:rPr>
            </w:pPr>
            <w: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36FBB89B" w14:textId="77777777" w:rsidR="00416E4D" w:rsidRPr="0021680B" w:rsidRDefault="00416E4D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18CC" w:rsidRPr="004E5686" w14:paraId="326134C0" w14:textId="77777777" w:rsidTr="00B73AC6">
        <w:trPr>
          <w:trHeight w:val="352"/>
        </w:trPr>
        <w:tc>
          <w:tcPr>
            <w:tcW w:w="487" w:type="dxa"/>
            <w:shd w:val="clear" w:color="auto" w:fill="auto"/>
          </w:tcPr>
          <w:p w14:paraId="1DC303FD" w14:textId="0081FFD4" w:rsidR="002F18CC" w:rsidRPr="002F18CC" w:rsidRDefault="002F18CC" w:rsidP="00C46C55">
            <w:pPr>
              <w:contextualSpacing/>
              <w:jc w:val="center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2</w:t>
            </w:r>
          </w:p>
        </w:tc>
        <w:tc>
          <w:tcPr>
            <w:tcW w:w="14984" w:type="dxa"/>
            <w:gridSpan w:val="14"/>
            <w:shd w:val="clear" w:color="auto" w:fill="auto"/>
          </w:tcPr>
          <w:p w14:paraId="21F0EA82" w14:textId="403AC4F1" w:rsidR="002F18CC" w:rsidRPr="002F18CC" w:rsidRDefault="002F18CC" w:rsidP="00C46C55">
            <w:pPr>
              <w:contextualSpacing/>
              <w:jc w:val="center"/>
              <w:rPr>
                <w:color w:val="auto"/>
              </w:rPr>
            </w:pPr>
            <w:r w:rsidRPr="002F18CC">
              <w:rPr>
                <w:color w:val="auto"/>
              </w:rPr>
              <w:t>2. Задача комплекса процессных мероприятий «Обеспечена защита информации»</w:t>
            </w:r>
          </w:p>
        </w:tc>
      </w:tr>
      <w:tr w:rsidR="003573E8" w:rsidRPr="004E5686" w14:paraId="124832C3" w14:textId="77777777" w:rsidTr="00B73AC6">
        <w:trPr>
          <w:trHeight w:val="352"/>
        </w:trPr>
        <w:tc>
          <w:tcPr>
            <w:tcW w:w="487" w:type="dxa"/>
            <w:shd w:val="clear" w:color="auto" w:fill="auto"/>
          </w:tcPr>
          <w:p w14:paraId="1FD8F3DE" w14:textId="5986575E" w:rsidR="003573E8" w:rsidRPr="002F18CC" w:rsidRDefault="003573E8" w:rsidP="003573E8">
            <w:pPr>
              <w:contextualSpacing/>
              <w:jc w:val="center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2</w:t>
            </w:r>
            <w:r>
              <w:rPr>
                <w:color w:val="auto"/>
                <w:sz w:val="16"/>
              </w:rPr>
              <w:t>.</w:t>
            </w:r>
            <w:r>
              <w:rPr>
                <w:color w:val="auto"/>
                <w:sz w:val="16"/>
                <w:lang w:val="en-US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14:paraId="6110481D" w14:textId="6ED58CEF" w:rsidR="003573E8" w:rsidRPr="005A79DC" w:rsidRDefault="003573E8" w:rsidP="003573E8">
            <w:pPr>
              <w:contextualSpacing/>
              <w:rPr>
                <w:color w:val="auto"/>
              </w:rPr>
            </w:pPr>
            <w:r w:rsidRPr="005A79DC">
              <w:rPr>
                <w:color w:val="000000" w:themeColor="text1"/>
              </w:rPr>
              <w:t xml:space="preserve">Мероприятие (результат) 2. </w:t>
            </w:r>
            <w:r w:rsidRPr="002F18CC">
              <w:lastRenderedPageBreak/>
              <w:t>«Обеспечена реализация мероприятий по защите информации»</w:t>
            </w:r>
          </w:p>
        </w:tc>
        <w:tc>
          <w:tcPr>
            <w:tcW w:w="801" w:type="dxa"/>
            <w:shd w:val="clear" w:color="auto" w:fill="auto"/>
          </w:tcPr>
          <w:p w14:paraId="48AB70C7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74125FE0" w14:textId="7047F86D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7FF50F8E" w14:textId="14126D95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7762AC19" w14:textId="22029A9D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F71427B" w14:textId="58F23653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571024DA" w14:textId="5F1AFE52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21629391" w14:textId="299B6668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DC3E961" w14:textId="2C218FFD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FDD27EC" w14:textId="1F512546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225161FA" w14:textId="070FBE15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28741C" w14:textId="01FBE255" w:rsidR="003573E8" w:rsidRDefault="003573E8" w:rsidP="003573E8"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55FB2A2A" w14:textId="37267AEC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F8D7EDA" w14:textId="5A46715F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A73A2">
              <w:rPr>
                <w:color w:val="auto"/>
                <w:sz w:val="16"/>
              </w:rPr>
              <w:t>-</w:t>
            </w:r>
          </w:p>
        </w:tc>
      </w:tr>
      <w:tr w:rsidR="003573E8" w:rsidRPr="004E5686" w14:paraId="6B9FA242" w14:textId="77777777" w:rsidTr="00B73AC6">
        <w:trPr>
          <w:trHeight w:val="352"/>
        </w:trPr>
        <w:tc>
          <w:tcPr>
            <w:tcW w:w="487" w:type="dxa"/>
            <w:shd w:val="clear" w:color="auto" w:fill="auto"/>
          </w:tcPr>
          <w:p w14:paraId="76D013D7" w14:textId="7E93A9F2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>2</w:t>
            </w:r>
            <w:r w:rsidRPr="006D528E">
              <w:rPr>
                <w:color w:val="auto"/>
                <w:sz w:val="16"/>
              </w:rPr>
              <w:t>.</w:t>
            </w:r>
            <w:r>
              <w:rPr>
                <w:color w:val="auto"/>
                <w:sz w:val="16"/>
                <w:lang w:val="en-US"/>
              </w:rPr>
              <w:t>1</w:t>
            </w:r>
            <w:r w:rsidRPr="006D528E">
              <w:rPr>
                <w:color w:val="auto"/>
                <w:sz w:val="16"/>
              </w:rPr>
              <w:t>.1</w:t>
            </w:r>
          </w:p>
        </w:tc>
        <w:tc>
          <w:tcPr>
            <w:tcW w:w="1408" w:type="dxa"/>
            <w:shd w:val="clear" w:color="auto" w:fill="auto"/>
          </w:tcPr>
          <w:p w14:paraId="2796175E" w14:textId="4970A3DC" w:rsidR="003573E8" w:rsidRPr="002F18CC" w:rsidRDefault="003573E8" w:rsidP="003573E8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 w:rsidRPr="002F18CC">
              <w:t>Контрольная точка 2.1 «Закупка включена в план-график закупок»</w:t>
            </w:r>
          </w:p>
        </w:tc>
        <w:tc>
          <w:tcPr>
            <w:tcW w:w="801" w:type="dxa"/>
            <w:shd w:val="clear" w:color="auto" w:fill="auto"/>
          </w:tcPr>
          <w:p w14:paraId="440B3928" w14:textId="77777777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7D9C7C5C" w14:textId="77777777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6D528E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775BC48A" w14:textId="77777777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6D528E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168FCA5C" w14:textId="77777777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6D528E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552F860" w14:textId="77777777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6D528E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B0F4341" w14:textId="77777777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6D528E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1394004A" w14:textId="77777777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6D528E">
              <w:rPr>
                <w:color w:val="auto"/>
                <w:sz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E0BBBCE" w14:textId="712F94D1" w:rsidR="003573E8" w:rsidRPr="006D528E" w:rsidRDefault="003573E8" w:rsidP="003573E8">
            <w:pPr>
              <w:contextualSpacing/>
              <w:jc w:val="center"/>
              <w:rPr>
                <w:color w:val="auto"/>
              </w:rPr>
            </w:pPr>
            <w:r w:rsidRPr="00D21D66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65F316D" w14:textId="496D0AF7" w:rsidR="003573E8" w:rsidRPr="006D528E" w:rsidRDefault="003573E8" w:rsidP="003573E8">
            <w:pPr>
              <w:contextualSpacing/>
              <w:jc w:val="center"/>
              <w:rPr>
                <w:color w:val="auto"/>
              </w:rPr>
            </w:pPr>
            <w:r w:rsidRPr="00D21D66">
              <w:rPr>
                <w:color w:val="auto"/>
                <w:sz w:val="16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7CF7F17E" w14:textId="7E7A67D0" w:rsidR="003573E8" w:rsidRPr="006D528E" w:rsidRDefault="003573E8" w:rsidP="003573E8">
            <w:pPr>
              <w:contextualSpacing/>
              <w:jc w:val="center"/>
              <w:rPr>
                <w:color w:val="auto"/>
              </w:rPr>
            </w:pPr>
            <w:r w:rsidRPr="00D21D66">
              <w:rPr>
                <w:color w:val="auto"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F8793E" w14:textId="38ED97F7" w:rsidR="003573E8" w:rsidRPr="006D528E" w:rsidRDefault="003573E8" w:rsidP="003573E8">
            <w:pPr>
              <w:rPr>
                <w:color w:val="auto"/>
              </w:rPr>
            </w:pPr>
            <w:r w:rsidRPr="00D21D66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2D500CC7" w14:textId="0DEBACE2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D21D66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306EC2E" w14:textId="25541EE3" w:rsidR="003573E8" w:rsidRPr="006D528E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D21D66">
              <w:rPr>
                <w:color w:val="auto"/>
                <w:sz w:val="16"/>
              </w:rPr>
              <w:t>-</w:t>
            </w:r>
          </w:p>
        </w:tc>
      </w:tr>
      <w:tr w:rsidR="003573E8" w:rsidRPr="004E5686" w14:paraId="46CEFAED" w14:textId="77777777" w:rsidTr="00B73AC6">
        <w:trPr>
          <w:trHeight w:val="1998"/>
        </w:trPr>
        <w:tc>
          <w:tcPr>
            <w:tcW w:w="487" w:type="dxa"/>
            <w:shd w:val="clear" w:color="auto" w:fill="auto"/>
          </w:tcPr>
          <w:p w14:paraId="6620C06D" w14:textId="7D612762" w:rsidR="003573E8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>2</w:t>
            </w:r>
            <w:r>
              <w:rPr>
                <w:color w:val="auto"/>
                <w:sz w:val="16"/>
              </w:rPr>
              <w:t>.</w:t>
            </w:r>
            <w:r>
              <w:rPr>
                <w:color w:val="auto"/>
                <w:sz w:val="16"/>
                <w:lang w:val="en-US"/>
              </w:rPr>
              <w:t>1</w:t>
            </w:r>
            <w:r>
              <w:rPr>
                <w:color w:val="auto"/>
                <w:sz w:val="16"/>
              </w:rPr>
              <w:t>.2</w:t>
            </w:r>
          </w:p>
        </w:tc>
        <w:tc>
          <w:tcPr>
            <w:tcW w:w="1408" w:type="dxa"/>
            <w:shd w:val="clear" w:color="auto" w:fill="auto"/>
          </w:tcPr>
          <w:p w14:paraId="1182F895" w14:textId="03363947" w:rsidR="003573E8" w:rsidRPr="002F18CC" w:rsidRDefault="003573E8" w:rsidP="003573E8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 w:rsidRPr="002F18CC"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801" w:type="dxa"/>
            <w:shd w:val="clear" w:color="auto" w:fill="auto"/>
          </w:tcPr>
          <w:p w14:paraId="68871D94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2286B279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2479A187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69367C27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6A45C247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13AFD08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1F09CA37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DC7305D" w14:textId="1654692C" w:rsidR="003573E8" w:rsidRPr="00CF1501" w:rsidRDefault="003573E8" w:rsidP="003573E8">
            <w:pPr>
              <w:contextualSpacing/>
              <w:jc w:val="center"/>
              <w:rPr>
                <w:color w:val="auto"/>
              </w:rPr>
            </w:pPr>
            <w:r w:rsidRPr="006D528E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D973A86" w14:textId="77777777" w:rsidR="003573E8" w:rsidRPr="00CF1501" w:rsidRDefault="003573E8" w:rsidP="003573E8">
            <w:pPr>
              <w:contextualSpacing/>
              <w:jc w:val="center"/>
              <w:rPr>
                <w:color w:val="auto"/>
              </w:rPr>
            </w:pPr>
            <w:r w:rsidRPr="00CF1501">
              <w:rPr>
                <w:color w:val="auto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20C8E230" w14:textId="0D79A4E0" w:rsidR="003573E8" w:rsidRPr="00CF1501" w:rsidRDefault="003573E8" w:rsidP="003573E8">
            <w:pPr>
              <w:contextualSpacing/>
              <w:jc w:val="center"/>
              <w:rPr>
                <w:color w:val="auto"/>
              </w:rPr>
            </w:pPr>
            <w:r w:rsidRPr="00AA46C0">
              <w:rPr>
                <w:color w:val="auto"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9A1E3B" w14:textId="0EB6D57B" w:rsidR="003573E8" w:rsidRDefault="003573E8" w:rsidP="003573E8">
            <w:r w:rsidRPr="00AA46C0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1486B2A0" w14:textId="17289AB1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AA46C0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E7F5AE7" w14:textId="0BC324F6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AA46C0">
              <w:rPr>
                <w:color w:val="auto"/>
                <w:sz w:val="16"/>
              </w:rPr>
              <w:t>-</w:t>
            </w:r>
          </w:p>
        </w:tc>
      </w:tr>
      <w:tr w:rsidR="003573E8" w:rsidRPr="004E5686" w14:paraId="04FEAED4" w14:textId="77777777" w:rsidTr="00B73AC6">
        <w:trPr>
          <w:trHeight w:val="1998"/>
        </w:trPr>
        <w:tc>
          <w:tcPr>
            <w:tcW w:w="487" w:type="dxa"/>
            <w:shd w:val="clear" w:color="auto" w:fill="auto"/>
          </w:tcPr>
          <w:p w14:paraId="2673C1F2" w14:textId="4A0BA6EC" w:rsidR="003573E8" w:rsidRPr="002F18CC" w:rsidRDefault="003573E8" w:rsidP="003573E8">
            <w:pPr>
              <w:contextualSpacing/>
              <w:jc w:val="center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2.1.3</w:t>
            </w:r>
          </w:p>
        </w:tc>
        <w:tc>
          <w:tcPr>
            <w:tcW w:w="1408" w:type="dxa"/>
            <w:shd w:val="clear" w:color="auto" w:fill="auto"/>
          </w:tcPr>
          <w:p w14:paraId="41E439A1" w14:textId="1EE943F5" w:rsidR="003573E8" w:rsidRPr="008A32D4" w:rsidRDefault="003573E8" w:rsidP="003573E8">
            <w:pPr>
              <w:widowControl w:val="0"/>
              <w:tabs>
                <w:tab w:val="left" w:pos="11057"/>
              </w:tabs>
            </w:pPr>
            <w:r w:rsidRPr="002F18CC">
              <w:t>Контрольная точка 2.3 «Произведена приемка и оплата поставленных товаров, работ, услуг»</w:t>
            </w:r>
          </w:p>
        </w:tc>
        <w:tc>
          <w:tcPr>
            <w:tcW w:w="801" w:type="dxa"/>
            <w:shd w:val="clear" w:color="auto" w:fill="auto"/>
          </w:tcPr>
          <w:p w14:paraId="6B83B1B9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3645F70D" w14:textId="48452631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3523767B" w14:textId="1FD6FB99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2C850E79" w14:textId="157ECF3D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788FDDE" w14:textId="3CE1028B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D7FF32F" w14:textId="1F2B6EDB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20A11B22" w14:textId="604891A9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F9A9EA6" w14:textId="5B08F2E2" w:rsidR="003573E8" w:rsidRPr="00CF1501" w:rsidRDefault="003573E8" w:rsidP="003573E8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9C52217" w14:textId="015AB6ED" w:rsidR="003573E8" w:rsidRPr="00CF1501" w:rsidRDefault="003573E8" w:rsidP="003573E8">
            <w:pPr>
              <w:contextualSpacing/>
              <w:jc w:val="center"/>
              <w:rPr>
                <w:color w:val="auto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2AB9B9C1" w14:textId="10284804" w:rsidR="003573E8" w:rsidRPr="00CF1501" w:rsidRDefault="003573E8" w:rsidP="003573E8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17DC15" w14:textId="745F717B" w:rsidR="003573E8" w:rsidRDefault="003573E8" w:rsidP="003573E8">
            <w:pPr>
              <w:rPr>
                <w:color w:val="auto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5862E998" w14:textId="0C917196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5A84F7F" w14:textId="42BF46F5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292493">
              <w:rPr>
                <w:color w:val="auto"/>
                <w:sz w:val="16"/>
              </w:rPr>
              <w:t>-</w:t>
            </w:r>
          </w:p>
        </w:tc>
      </w:tr>
      <w:tr w:rsidR="003573E8" w:rsidRPr="004E5686" w14:paraId="4B62A0B1" w14:textId="77777777" w:rsidTr="00B73AC6">
        <w:trPr>
          <w:trHeight w:val="1998"/>
        </w:trPr>
        <w:tc>
          <w:tcPr>
            <w:tcW w:w="487" w:type="dxa"/>
            <w:shd w:val="clear" w:color="auto" w:fill="auto"/>
          </w:tcPr>
          <w:p w14:paraId="0793B266" w14:textId="14F2C78C" w:rsidR="003573E8" w:rsidRDefault="003573E8" w:rsidP="003573E8">
            <w:pPr>
              <w:contextualSpacing/>
              <w:jc w:val="center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2.2</w:t>
            </w:r>
          </w:p>
        </w:tc>
        <w:tc>
          <w:tcPr>
            <w:tcW w:w="1408" w:type="dxa"/>
            <w:shd w:val="clear" w:color="auto" w:fill="auto"/>
          </w:tcPr>
          <w:p w14:paraId="482FA901" w14:textId="640477A2" w:rsidR="003573E8" w:rsidRPr="003573E8" w:rsidRDefault="003573E8" w:rsidP="003573E8">
            <w:pPr>
              <w:widowControl w:val="0"/>
              <w:tabs>
                <w:tab w:val="left" w:pos="11057"/>
              </w:tabs>
              <w:jc w:val="both"/>
            </w:pPr>
            <w:r w:rsidRPr="003573E8">
              <w:t>Мероприятие (результат) 3 «Выполнены мероприятия по обеспечению требований информационной безопасности»</w:t>
            </w:r>
          </w:p>
        </w:tc>
        <w:tc>
          <w:tcPr>
            <w:tcW w:w="801" w:type="dxa"/>
            <w:shd w:val="clear" w:color="auto" w:fill="auto"/>
          </w:tcPr>
          <w:p w14:paraId="67735CCF" w14:textId="77777777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4FBC5C0C" w14:textId="2B118C5E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082412F4" w14:textId="5B42B4AF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6AF7BEE7" w14:textId="291A82CE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D63A0D3" w14:textId="7918DB85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21D90B3" w14:textId="49AA707B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3344F8E5" w14:textId="2AA9FF91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80D492C" w14:textId="56BE3232" w:rsidR="003573E8" w:rsidRPr="00CF1501" w:rsidRDefault="003573E8" w:rsidP="003573E8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0BD10FA" w14:textId="59987DCE" w:rsidR="003573E8" w:rsidRPr="00CF1501" w:rsidRDefault="003573E8" w:rsidP="003573E8">
            <w:pPr>
              <w:contextualSpacing/>
              <w:jc w:val="center"/>
              <w:rPr>
                <w:color w:val="auto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60410130" w14:textId="4A1F3947" w:rsidR="003573E8" w:rsidRPr="00CF1501" w:rsidRDefault="003573E8" w:rsidP="003573E8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D77B62" w14:textId="2AE532C9" w:rsidR="003573E8" w:rsidRDefault="003573E8" w:rsidP="003573E8">
            <w:pPr>
              <w:rPr>
                <w:color w:val="auto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3DA53C7D" w14:textId="35DA0244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70E51BE" w14:textId="0795BBDB" w:rsidR="003573E8" w:rsidRPr="0021680B" w:rsidRDefault="003573E8" w:rsidP="003573E8">
            <w:pPr>
              <w:contextualSpacing/>
              <w:jc w:val="center"/>
              <w:rPr>
                <w:color w:val="auto"/>
                <w:sz w:val="16"/>
              </w:rPr>
            </w:pPr>
            <w:r w:rsidRPr="009D0457">
              <w:rPr>
                <w:color w:val="auto"/>
                <w:sz w:val="16"/>
              </w:rPr>
              <w:t>-</w:t>
            </w:r>
          </w:p>
        </w:tc>
      </w:tr>
    </w:tbl>
    <w:p w14:paraId="5D5F5CF0" w14:textId="0C1F94F2" w:rsidR="002F42E3" w:rsidRPr="003573E8" w:rsidRDefault="002F42E3" w:rsidP="002F42E3">
      <w:pPr>
        <w:rPr>
          <w:lang w:val="en-US"/>
        </w:rPr>
      </w:pPr>
    </w:p>
    <w:p w14:paraId="2E7D4E7D" w14:textId="77777777" w:rsidR="002F42E3" w:rsidRPr="00C20B49" w:rsidRDefault="002F42E3" w:rsidP="002F42E3"/>
    <w:p w14:paraId="1838E016" w14:textId="664072D6" w:rsidR="002F42E3" w:rsidRPr="00B73AC6" w:rsidRDefault="002F42E3" w:rsidP="00B73AC6">
      <w:pPr>
        <w:spacing w:line="264" w:lineRule="auto"/>
        <w:ind w:left="360" w:right="536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2F42E3" w:rsidRPr="005C6C2F" w14:paraId="1A66A40F" w14:textId="77777777" w:rsidTr="00C46C5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14:paraId="75F7E06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lastRenderedPageBreak/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416925A3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 xml:space="preserve">Объем финансового обеспечения, </w:t>
            </w:r>
            <w:r w:rsidRPr="005C6C2F"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9D5C40A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 xml:space="preserve">Исполнение, </w:t>
            </w:r>
            <w:r w:rsidRPr="005C6C2F"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18CEAE12" w14:textId="66CBC7CF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Процент исполнения, (6)</w:t>
            </w:r>
            <w:proofErr w:type="gramStart"/>
            <w:r w:rsidRPr="005C6C2F">
              <w:rPr>
                <w:color w:val="auto"/>
              </w:rPr>
              <w:t>/(</w:t>
            </w:r>
            <w:proofErr w:type="gramEnd"/>
            <w:r w:rsidRPr="005C6C2F">
              <w:rPr>
                <w:color w:val="auto"/>
              </w:rPr>
              <w:t>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4BF89486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Комментарий</w:t>
            </w:r>
          </w:p>
        </w:tc>
      </w:tr>
      <w:tr w:rsidR="002F42E3" w:rsidRPr="005C6C2F" w14:paraId="3D45FE9A" w14:textId="77777777" w:rsidTr="00C46C5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14:paraId="6EB0A2F2" w14:textId="77777777" w:rsidR="002F42E3" w:rsidRPr="005C6C2F" w:rsidRDefault="002F42E3" w:rsidP="00C46C55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968136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8BD2910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BDD3211" w14:textId="77777777" w:rsidR="002F42E3" w:rsidRPr="005C6C2F" w:rsidRDefault="002F42E3" w:rsidP="00C46C55">
            <w:pPr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Лимиты бюджетных обязательств</w:t>
            </w:r>
            <w:r w:rsidRPr="005C6C2F">
              <w:rPr>
                <w:color w:val="auto"/>
              </w:rPr>
              <w:footnoteReference w:id="6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FD67557" w14:textId="77777777" w:rsidR="002F42E3" w:rsidRPr="005C6C2F" w:rsidRDefault="002F42E3" w:rsidP="00C46C55">
            <w:pPr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Принятые бюджетные обязательства</w:t>
            </w:r>
            <w:r w:rsidRPr="005C6C2F">
              <w:rPr>
                <w:color w:val="auto"/>
              </w:rPr>
              <w:footnoteReference w:id="7"/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160692B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0AAF52F1" w14:textId="77777777" w:rsidR="002F42E3" w:rsidRPr="005C6C2F" w:rsidRDefault="002F42E3" w:rsidP="00C46C55">
            <w:pPr>
              <w:rPr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030DA37F" w14:textId="77777777" w:rsidR="002F42E3" w:rsidRPr="005C6C2F" w:rsidRDefault="002F42E3" w:rsidP="00C46C55">
            <w:pPr>
              <w:rPr>
                <w:color w:val="auto"/>
              </w:rPr>
            </w:pPr>
          </w:p>
        </w:tc>
      </w:tr>
      <w:tr w:rsidR="002F42E3" w:rsidRPr="005C6C2F" w14:paraId="65FE2ECB" w14:textId="77777777" w:rsidTr="00C46C5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41452E04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60338A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4A1396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824235A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D6CDBA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432A894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79D743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B43E03C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8</w:t>
            </w:r>
          </w:p>
        </w:tc>
      </w:tr>
      <w:tr w:rsidR="003573E8" w:rsidRPr="005C6C2F" w14:paraId="5F058CFB" w14:textId="77777777" w:rsidTr="001804A5">
        <w:trPr>
          <w:trHeight w:val="262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3560925" w14:textId="7AA0EFBC" w:rsidR="003573E8" w:rsidRPr="008C6838" w:rsidRDefault="003573E8" w:rsidP="003573E8">
            <w:pPr>
              <w:rPr>
                <w:color w:val="auto"/>
              </w:rPr>
            </w:pPr>
            <w:r w:rsidRPr="008C6838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6A9C3C1" w14:textId="2F7D93C5" w:rsidR="003573E8" w:rsidRPr="003573E8" w:rsidRDefault="005341AA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69C7B1DB" w14:textId="4F8739EC" w:rsidR="003573E8" w:rsidRPr="005C6C2F" w:rsidRDefault="005341AA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2CFF0A62" w14:textId="70D537CA" w:rsidR="003573E8" w:rsidRPr="005C6C2F" w:rsidRDefault="005341AA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3E13B0" w14:textId="77777777" w:rsidR="003573E8" w:rsidRPr="005C6C2F" w:rsidRDefault="003573E8" w:rsidP="003573E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B8628B9" w14:textId="04337C4A" w:rsidR="003573E8" w:rsidRPr="005C6C2F" w:rsidRDefault="005341AA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4D4F643" w14:textId="7D635EC6" w:rsidR="003573E8" w:rsidRPr="005C6C2F" w:rsidRDefault="00055A1D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52,4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8F80C87" w14:textId="77777777" w:rsidR="003573E8" w:rsidRPr="005C6C2F" w:rsidRDefault="003573E8" w:rsidP="003573E8">
            <w:pPr>
              <w:contextualSpacing/>
              <w:jc w:val="center"/>
              <w:rPr>
                <w:color w:val="auto"/>
              </w:rPr>
            </w:pPr>
          </w:p>
        </w:tc>
      </w:tr>
      <w:tr w:rsidR="008A32D4" w:rsidRPr="005C6C2F" w14:paraId="51E15528" w14:textId="77777777" w:rsidTr="007F15B6">
        <w:trPr>
          <w:trHeight w:val="275"/>
          <w:jc w:val="center"/>
        </w:trPr>
        <w:tc>
          <w:tcPr>
            <w:tcW w:w="6358" w:type="dxa"/>
            <w:shd w:val="clear" w:color="auto" w:fill="auto"/>
          </w:tcPr>
          <w:p w14:paraId="72FE4F6C" w14:textId="3391C10D" w:rsidR="008A32D4" w:rsidRPr="006D528E" w:rsidRDefault="008A32D4" w:rsidP="008A32D4">
            <w:pPr>
              <w:rPr>
                <w:color w:val="auto"/>
              </w:rPr>
            </w:pPr>
            <w:r w:rsidRPr="006D528E">
              <w:rPr>
                <w:color w:val="auto"/>
              </w:rPr>
              <w:t xml:space="preserve">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6D528E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139E510" w14:textId="6BC41E36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45154FFC" w14:textId="57A8AFFF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5DAA40B9" w14:textId="7FD583CC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781F2AA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7F474E74" w14:textId="4CCD6370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11" w:type="dxa"/>
            <w:shd w:val="clear" w:color="auto" w:fill="auto"/>
          </w:tcPr>
          <w:p w14:paraId="6D99AB27" w14:textId="03E3A880" w:rsidR="008A32D4" w:rsidRPr="005C6C2F" w:rsidRDefault="00055A1D" w:rsidP="008A32D4">
            <w:pPr>
              <w:contextualSpacing/>
              <w:jc w:val="center"/>
              <w:rPr>
                <w:color w:val="auto"/>
              </w:rPr>
            </w:pPr>
            <w:r>
              <w:t>52,4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B47F07A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53C6BDC9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BB65" w14:textId="36093567" w:rsidR="002F42E3" w:rsidRPr="006D528E" w:rsidRDefault="002F42E3" w:rsidP="00C46C55">
            <w:pPr>
              <w:rPr>
                <w:color w:val="auto"/>
              </w:rPr>
            </w:pPr>
            <w:r w:rsidRPr="006D528E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6D528E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DFDDFB1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F7B6684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1887EE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423953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420646D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9B996B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5FD6F01F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25FFD18E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B0C6" w14:textId="77777777" w:rsidR="002F42E3" w:rsidRPr="006D528E" w:rsidRDefault="002F42E3" w:rsidP="00C46C55">
            <w:pPr>
              <w:rPr>
                <w:color w:val="auto"/>
              </w:rPr>
            </w:pPr>
            <w:r w:rsidRPr="006D528E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0694CDB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B65EDA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9619D3F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DA61BC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4E4600F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845F57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6EE6C426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33FE8DE5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EFDA" w14:textId="77777777" w:rsidR="002F42E3" w:rsidRPr="006D528E" w:rsidRDefault="002F42E3" w:rsidP="00C46C55">
            <w:pPr>
              <w:rPr>
                <w:color w:val="auto"/>
              </w:rPr>
            </w:pPr>
            <w:r w:rsidRPr="006D528E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FC7209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3AF9612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21CD901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BDB223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367BA17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D5AD8E0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13EDF05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0FEE7BF6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642E" w14:textId="77777777" w:rsidR="002F42E3" w:rsidRPr="006D528E" w:rsidRDefault="002F42E3" w:rsidP="00C46C55">
            <w:pPr>
              <w:rPr>
                <w:color w:val="auto"/>
              </w:rPr>
            </w:pPr>
            <w:r w:rsidRPr="006D528E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F8E1851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47D2F0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374103D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69FBFD6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98F601E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C671D8A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AE50B4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8A32D4" w:rsidRPr="005C6C2F" w14:paraId="36997FB4" w14:textId="77777777" w:rsidTr="00EE2DEB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5B0" w14:textId="77777777" w:rsidR="008A32D4" w:rsidRPr="006D528E" w:rsidRDefault="008A32D4" w:rsidP="008A32D4">
            <w:pPr>
              <w:rPr>
                <w:color w:val="auto"/>
              </w:rPr>
            </w:pPr>
            <w:r w:rsidRPr="006D528E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07C490E" w14:textId="2F21B1BE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2B0B68F1" w14:textId="0855F74D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6FC5AAA2" w14:textId="383604D6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D2FF4D4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03D012C1" w14:textId="1AD08642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11" w:type="dxa"/>
            <w:shd w:val="clear" w:color="auto" w:fill="auto"/>
          </w:tcPr>
          <w:p w14:paraId="606C3042" w14:textId="577C0A4F" w:rsidR="008A32D4" w:rsidRPr="005C6C2F" w:rsidRDefault="00055A1D" w:rsidP="008A32D4">
            <w:pPr>
              <w:contextualSpacing/>
              <w:jc w:val="center"/>
              <w:rPr>
                <w:color w:val="auto"/>
              </w:rPr>
            </w:pPr>
            <w:r>
              <w:t>52,4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1842C05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119F206A" w14:textId="77777777" w:rsidTr="00C46C55">
        <w:trPr>
          <w:trHeight w:val="12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39C4E599" w14:textId="77777777" w:rsidR="002F42E3" w:rsidRPr="006D528E" w:rsidRDefault="002F42E3" w:rsidP="00C46C55">
            <w:pPr>
              <w:rPr>
                <w:color w:val="auto"/>
              </w:rPr>
            </w:pPr>
            <w:r w:rsidRPr="006D528E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1A8E3D1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7389C78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1D795BD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6984DF3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BF33866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CC761B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57FCA05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8A32D4" w:rsidRPr="005C6C2F" w14:paraId="7D2B8AD8" w14:textId="77777777" w:rsidTr="000F1019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20AB45F2" w14:textId="6F637143" w:rsidR="008A32D4" w:rsidRPr="006D528E" w:rsidRDefault="008A32D4" w:rsidP="008A32D4">
            <w:pPr>
              <w:rPr>
                <w:color w:val="auto"/>
              </w:rPr>
            </w:pPr>
            <w:r w:rsidRPr="003573E8">
              <w:rPr>
                <w:color w:val="auto"/>
              </w:rPr>
              <w:t>Мероприятие (результат) 1 1 «Обеспечено обновление информационной и телекоммуникационной инфраструктуры, в том числе:</w:t>
            </w:r>
          </w:p>
        </w:tc>
        <w:tc>
          <w:tcPr>
            <w:tcW w:w="1283" w:type="dxa"/>
            <w:shd w:val="clear" w:color="auto" w:fill="auto"/>
          </w:tcPr>
          <w:p w14:paraId="65A71AAC" w14:textId="2277A28A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56B71672" w14:textId="2D4C2929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48E4E4B6" w14:textId="2441DB91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026F708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41DFAA60" w14:textId="74812E18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11" w:type="dxa"/>
            <w:shd w:val="clear" w:color="auto" w:fill="auto"/>
          </w:tcPr>
          <w:p w14:paraId="3C97EEC1" w14:textId="757633C4" w:rsidR="008A32D4" w:rsidRPr="005C6C2F" w:rsidRDefault="00055A1D" w:rsidP="008A32D4">
            <w:pPr>
              <w:contextualSpacing/>
              <w:jc w:val="center"/>
              <w:rPr>
                <w:color w:val="auto"/>
              </w:rPr>
            </w:pPr>
            <w:r>
              <w:t>52,4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BAF3FB3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</w:tr>
      <w:tr w:rsidR="008A32D4" w:rsidRPr="005C6C2F" w14:paraId="1C036484" w14:textId="77777777" w:rsidTr="000F1019">
        <w:trPr>
          <w:trHeight w:val="14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71FD" w14:textId="6CDC48A5" w:rsidR="008A32D4" w:rsidRPr="006D528E" w:rsidRDefault="008A32D4" w:rsidP="008A32D4">
            <w:pPr>
              <w:rPr>
                <w:color w:val="auto"/>
              </w:rPr>
            </w:pPr>
            <w:r w:rsidRPr="006D528E">
              <w:rPr>
                <w:color w:val="auto"/>
              </w:rPr>
              <w:t xml:space="preserve">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6D528E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1673B195" w14:textId="7E26FB12" w:rsidR="008A32D4" w:rsidRPr="005C6C2F" w:rsidRDefault="00E94A56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6F705D38" w14:textId="5BB906A5" w:rsidR="008A32D4" w:rsidRPr="005C6C2F" w:rsidRDefault="00E94A56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44B5211C" w14:textId="1DAC6772" w:rsidR="008A32D4" w:rsidRPr="005C6C2F" w:rsidRDefault="00E94A56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3C3FB12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4083E1D1" w14:textId="0EA6A274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11" w:type="dxa"/>
            <w:shd w:val="clear" w:color="auto" w:fill="auto"/>
          </w:tcPr>
          <w:p w14:paraId="1E7AE791" w14:textId="6C973742" w:rsidR="008A32D4" w:rsidRPr="005C6C2F" w:rsidRDefault="00055A1D" w:rsidP="008A32D4">
            <w:pPr>
              <w:contextualSpacing/>
              <w:jc w:val="center"/>
              <w:rPr>
                <w:color w:val="auto"/>
              </w:rPr>
            </w:pPr>
            <w:r>
              <w:t>52,4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C127AF1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1610E4AE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4933E442" w14:textId="60C7D67C" w:rsidR="002F42E3" w:rsidRPr="006D528E" w:rsidRDefault="002F42E3" w:rsidP="00C46C55">
            <w:pPr>
              <w:rPr>
                <w:color w:val="auto"/>
              </w:rPr>
            </w:pPr>
            <w:r w:rsidRPr="006D528E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6D528E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6C89CAE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2F9DD9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2C7511D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7FCA15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 w:rsidRPr="005C6C2F">
              <w:rPr>
                <w:color w:val="auto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8786DE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F1D34CB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E7F55F2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48EE5B79" w14:textId="77777777" w:rsidTr="003573E8">
        <w:trPr>
          <w:trHeight w:val="231"/>
          <w:jc w:val="center"/>
        </w:trPr>
        <w:tc>
          <w:tcPr>
            <w:tcW w:w="6358" w:type="dxa"/>
            <w:shd w:val="clear" w:color="auto" w:fill="auto"/>
          </w:tcPr>
          <w:p w14:paraId="2121B0CB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881D76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4DEF6CF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8AF2CDB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358963E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8888357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8239100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777E722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1DB60462" w14:textId="77777777" w:rsidTr="003573E8">
        <w:trPr>
          <w:trHeight w:val="181"/>
          <w:jc w:val="center"/>
        </w:trPr>
        <w:tc>
          <w:tcPr>
            <w:tcW w:w="6358" w:type="dxa"/>
            <w:shd w:val="clear" w:color="auto" w:fill="auto"/>
          </w:tcPr>
          <w:p w14:paraId="7B37FD02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DF21D94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C658750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E04EC05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DDF3B22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7EC4D7C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F65687B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7066401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045B09C2" w14:textId="77777777" w:rsidTr="003573E8">
        <w:trPr>
          <w:trHeight w:val="259"/>
          <w:jc w:val="center"/>
        </w:trPr>
        <w:tc>
          <w:tcPr>
            <w:tcW w:w="6358" w:type="dxa"/>
            <w:shd w:val="clear" w:color="auto" w:fill="auto"/>
          </w:tcPr>
          <w:p w14:paraId="6AD2DC78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660E2A0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DE2F7DB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74B5D55" w14:textId="77777777" w:rsidR="002F42E3" w:rsidRPr="005C6C2F" w:rsidRDefault="002F42E3" w:rsidP="003573E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485860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F73343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41A6030F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8D02653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8A32D4" w:rsidRPr="005C6C2F" w14:paraId="5C20195F" w14:textId="77777777" w:rsidTr="007C1BB5">
        <w:trPr>
          <w:trHeight w:val="185"/>
          <w:jc w:val="center"/>
        </w:trPr>
        <w:tc>
          <w:tcPr>
            <w:tcW w:w="6358" w:type="dxa"/>
            <w:shd w:val="clear" w:color="auto" w:fill="auto"/>
          </w:tcPr>
          <w:p w14:paraId="33921585" w14:textId="77777777" w:rsidR="008A32D4" w:rsidRPr="005C6C2F" w:rsidRDefault="008A32D4" w:rsidP="008A32D4">
            <w:pPr>
              <w:rPr>
                <w:color w:val="auto"/>
              </w:rPr>
            </w:pPr>
            <w:r w:rsidRPr="005C6C2F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06505215" w14:textId="5214F597" w:rsidR="008A32D4" w:rsidRPr="005C6C2F" w:rsidRDefault="00E94A56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981" w:type="dxa"/>
            <w:shd w:val="clear" w:color="auto" w:fill="auto"/>
          </w:tcPr>
          <w:p w14:paraId="52699D09" w14:textId="1A9B1A8D" w:rsidR="008A32D4" w:rsidRPr="005C6C2F" w:rsidRDefault="00E94A56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096" w:type="dxa"/>
            <w:shd w:val="clear" w:color="auto" w:fill="auto"/>
          </w:tcPr>
          <w:p w14:paraId="38BA3EF5" w14:textId="60568078" w:rsidR="008A32D4" w:rsidRPr="005C6C2F" w:rsidRDefault="00E94A56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208,7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C0E0AEE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21C622B5" w14:textId="26F9D0C7" w:rsidR="008A32D4" w:rsidRPr="005C6C2F" w:rsidRDefault="005341AA" w:rsidP="008A32D4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109,4</w:t>
            </w:r>
          </w:p>
        </w:tc>
        <w:tc>
          <w:tcPr>
            <w:tcW w:w="1711" w:type="dxa"/>
            <w:shd w:val="clear" w:color="auto" w:fill="auto"/>
          </w:tcPr>
          <w:p w14:paraId="492E2FDA" w14:textId="56F6D271" w:rsidR="008A32D4" w:rsidRPr="005C6C2F" w:rsidRDefault="00055A1D" w:rsidP="008A32D4">
            <w:pPr>
              <w:contextualSpacing/>
              <w:jc w:val="center"/>
              <w:rPr>
                <w:color w:val="auto"/>
              </w:rPr>
            </w:pPr>
            <w:r>
              <w:t>52,4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BEE9D95" w14:textId="77777777" w:rsidR="008A32D4" w:rsidRPr="005C6C2F" w:rsidRDefault="008A32D4" w:rsidP="008A32D4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218CBFC4" w14:textId="77777777" w:rsidTr="008C6838">
        <w:trPr>
          <w:trHeight w:val="17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567A2CD9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8176AC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5684E5A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92A86A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E53BC8D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D756975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C5B6746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995C3FF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44D8FD2B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2FA58989" w14:textId="6A5FB478" w:rsidR="002F42E3" w:rsidRPr="008C6838" w:rsidRDefault="008C6838" w:rsidP="00C46C55">
            <w:pPr>
              <w:rPr>
                <w:color w:val="auto"/>
              </w:rPr>
            </w:pPr>
            <w:r w:rsidRPr="008C6838"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1283" w:type="dxa"/>
            <w:shd w:val="clear" w:color="auto" w:fill="auto"/>
          </w:tcPr>
          <w:p w14:paraId="7C9A239C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0550584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8C17DE2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2071447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4A1C513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D126F92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474F360A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7232B6E3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537524CD" w14:textId="50C72725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 xml:space="preserve">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5C6C2F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50119F9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F236860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C67F787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B8FC8EA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61B8ECD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A42277C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36F1B82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74F46F3C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1E9F12EF" w14:textId="381DF524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5C6C2F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57A62706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C3406F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2FC204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D6E0E04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21C9655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DBFFD7E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96C909C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163D5B84" w14:textId="77777777" w:rsidTr="008C6838">
        <w:trPr>
          <w:trHeight w:val="267"/>
          <w:jc w:val="center"/>
        </w:trPr>
        <w:tc>
          <w:tcPr>
            <w:tcW w:w="6358" w:type="dxa"/>
            <w:shd w:val="clear" w:color="auto" w:fill="auto"/>
          </w:tcPr>
          <w:p w14:paraId="605C4456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EB674AD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8A6FE18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96EB21D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6B3E2BE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E0E758E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BC09CF4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27522AB6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305C8088" w14:textId="77777777" w:rsidTr="008C6838">
        <w:trPr>
          <w:trHeight w:val="143"/>
          <w:jc w:val="center"/>
        </w:trPr>
        <w:tc>
          <w:tcPr>
            <w:tcW w:w="6358" w:type="dxa"/>
            <w:shd w:val="clear" w:color="auto" w:fill="auto"/>
          </w:tcPr>
          <w:p w14:paraId="4AEC90CC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707BC4A3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7339BF2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1F28121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F50D69B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B45EFD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50E1A57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2915474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45E6ADCD" w14:textId="77777777" w:rsidTr="008C6838">
        <w:trPr>
          <w:trHeight w:val="70"/>
          <w:jc w:val="center"/>
        </w:trPr>
        <w:tc>
          <w:tcPr>
            <w:tcW w:w="6358" w:type="dxa"/>
            <w:shd w:val="clear" w:color="auto" w:fill="auto"/>
          </w:tcPr>
          <w:p w14:paraId="67BBA00B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23F7C082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2A0EE06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2D8623A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23D2342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E7E932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8E0733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5B117B1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499CE8B5" w14:textId="77777777" w:rsidTr="008C6838">
        <w:trPr>
          <w:trHeight w:val="235"/>
          <w:jc w:val="center"/>
        </w:trPr>
        <w:tc>
          <w:tcPr>
            <w:tcW w:w="6358" w:type="dxa"/>
            <w:shd w:val="clear" w:color="auto" w:fill="auto"/>
          </w:tcPr>
          <w:p w14:paraId="3DA67CC5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70D6F9A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97F3F37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1A8D368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4C31FFE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CAEF344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6EB7670B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CF90E0E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5C6C2F" w14:paraId="691C5DDC" w14:textId="77777777" w:rsidTr="008C6838">
        <w:trPr>
          <w:trHeight w:val="25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23983562" w14:textId="77777777" w:rsidR="002F42E3" w:rsidRPr="005C6C2F" w:rsidRDefault="002F42E3" w:rsidP="00C46C55">
            <w:pPr>
              <w:rPr>
                <w:color w:val="auto"/>
              </w:rPr>
            </w:pPr>
            <w:r w:rsidRPr="005C6C2F">
              <w:rPr>
                <w:color w:val="auto"/>
              </w:rPr>
              <w:lastRenderedPageBreak/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2144AAF9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25FD90A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2163285" w14:textId="77777777" w:rsidR="002F42E3" w:rsidRDefault="002F42E3" w:rsidP="00C46C55">
            <w:pPr>
              <w:jc w:val="center"/>
            </w:pPr>
            <w:r w:rsidRPr="00FE09FB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89CE2A4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5AFB4F9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0BE96FD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AB33C48" w14:textId="77777777" w:rsidR="002F42E3" w:rsidRPr="005C6C2F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1A1C67FE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7AD40BE6" w14:textId="5E62FFF5" w:rsidR="008C6838" w:rsidRPr="008C6838" w:rsidRDefault="008C6838" w:rsidP="008C6838">
            <w:pPr>
              <w:rPr>
                <w:color w:val="auto"/>
              </w:rPr>
            </w:pPr>
            <w:r w:rsidRPr="008C6838">
              <w:t>Мероприятие (результат) 3 «Выполнены мероприятия по обеспечению требований информационной безопасности»</w:t>
            </w:r>
          </w:p>
        </w:tc>
        <w:tc>
          <w:tcPr>
            <w:tcW w:w="1283" w:type="dxa"/>
            <w:shd w:val="clear" w:color="auto" w:fill="auto"/>
          </w:tcPr>
          <w:p w14:paraId="33D98345" w14:textId="05616E20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C2693E">
              <w:t>0,0</w:t>
            </w:r>
          </w:p>
        </w:tc>
        <w:tc>
          <w:tcPr>
            <w:tcW w:w="981" w:type="dxa"/>
            <w:shd w:val="clear" w:color="auto" w:fill="auto"/>
          </w:tcPr>
          <w:p w14:paraId="3A8DCCB4" w14:textId="05CA6F8F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C2693E">
              <w:t>0,0</w:t>
            </w:r>
          </w:p>
        </w:tc>
        <w:tc>
          <w:tcPr>
            <w:tcW w:w="1096" w:type="dxa"/>
            <w:shd w:val="clear" w:color="auto" w:fill="auto"/>
          </w:tcPr>
          <w:p w14:paraId="6CF2D8AC" w14:textId="422681B0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C2693E"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6F4308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66B702F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2BB9297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0F38AB1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132BE695" w14:textId="77777777" w:rsidTr="008C6838">
        <w:trPr>
          <w:trHeight w:val="235"/>
          <w:jc w:val="center"/>
        </w:trPr>
        <w:tc>
          <w:tcPr>
            <w:tcW w:w="6358" w:type="dxa"/>
            <w:shd w:val="clear" w:color="auto" w:fill="auto"/>
          </w:tcPr>
          <w:p w14:paraId="33914DF5" w14:textId="1CD2D56A" w:rsidR="008C6838" w:rsidRPr="005C6C2F" w:rsidRDefault="008C6838" w:rsidP="008C6838">
            <w:pPr>
              <w:rPr>
                <w:color w:val="auto"/>
              </w:rPr>
            </w:pPr>
            <w:r w:rsidRPr="00B31634">
              <w:t xml:space="preserve">Бюджет </w:t>
            </w:r>
            <w:proofErr w:type="spellStart"/>
            <w:r w:rsidR="000C5766">
              <w:t>Зеленовского</w:t>
            </w:r>
            <w:proofErr w:type="spellEnd"/>
            <w:r w:rsidRPr="00B31634"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686873F6" w14:textId="6F47F137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981" w:type="dxa"/>
            <w:shd w:val="clear" w:color="auto" w:fill="auto"/>
          </w:tcPr>
          <w:p w14:paraId="0A359AE8" w14:textId="35FDC57D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096" w:type="dxa"/>
            <w:shd w:val="clear" w:color="auto" w:fill="auto"/>
          </w:tcPr>
          <w:p w14:paraId="45847765" w14:textId="638E25A6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167" w:type="dxa"/>
            <w:shd w:val="clear" w:color="auto" w:fill="auto"/>
          </w:tcPr>
          <w:p w14:paraId="05E5319D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44AD184B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</w:tcPr>
          <w:p w14:paraId="3F89E14B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</w:tcPr>
          <w:p w14:paraId="2794D13D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1AD73C3A" w14:textId="77777777" w:rsidTr="00BC07B4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14:paraId="3372D380" w14:textId="668872B3" w:rsidR="008C6838" w:rsidRPr="005C6C2F" w:rsidRDefault="008C6838" w:rsidP="008C6838">
            <w:pPr>
              <w:rPr>
                <w:color w:val="auto"/>
              </w:rPr>
            </w:pPr>
            <w:r w:rsidRPr="00B31634">
              <w:t xml:space="preserve">безвозмездные поступления в бюджет </w:t>
            </w:r>
            <w:proofErr w:type="spellStart"/>
            <w:r w:rsidR="000C5766">
              <w:t>Зеленовского</w:t>
            </w:r>
            <w:proofErr w:type="spellEnd"/>
            <w:r w:rsidRPr="00B31634"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5728945D" w14:textId="4A3A8600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981" w:type="dxa"/>
            <w:shd w:val="clear" w:color="auto" w:fill="auto"/>
          </w:tcPr>
          <w:p w14:paraId="4AD09CD6" w14:textId="4233793A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096" w:type="dxa"/>
            <w:shd w:val="clear" w:color="auto" w:fill="auto"/>
          </w:tcPr>
          <w:p w14:paraId="401D8A8B" w14:textId="4BBE8DFF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167" w:type="dxa"/>
            <w:shd w:val="clear" w:color="auto" w:fill="auto"/>
          </w:tcPr>
          <w:p w14:paraId="4858D74E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134898E4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</w:tcPr>
          <w:p w14:paraId="631E163A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</w:tcPr>
          <w:p w14:paraId="1447A024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5087C155" w14:textId="77777777" w:rsidTr="008C6838">
        <w:trPr>
          <w:trHeight w:val="218"/>
          <w:jc w:val="center"/>
        </w:trPr>
        <w:tc>
          <w:tcPr>
            <w:tcW w:w="6358" w:type="dxa"/>
            <w:shd w:val="clear" w:color="auto" w:fill="auto"/>
          </w:tcPr>
          <w:p w14:paraId="6675654E" w14:textId="685A4700" w:rsidR="008C6838" w:rsidRPr="005C6C2F" w:rsidRDefault="008C6838" w:rsidP="008C6838">
            <w:pPr>
              <w:rPr>
                <w:color w:val="auto"/>
              </w:rPr>
            </w:pPr>
            <w:r w:rsidRPr="00B31634"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0BC5074" w14:textId="6A62C342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981" w:type="dxa"/>
            <w:shd w:val="clear" w:color="auto" w:fill="auto"/>
          </w:tcPr>
          <w:p w14:paraId="13675A4B" w14:textId="69E9A945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096" w:type="dxa"/>
            <w:shd w:val="clear" w:color="auto" w:fill="auto"/>
          </w:tcPr>
          <w:p w14:paraId="7EFFB527" w14:textId="440FA44B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167" w:type="dxa"/>
            <w:shd w:val="clear" w:color="auto" w:fill="auto"/>
          </w:tcPr>
          <w:p w14:paraId="32D58511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445EA63B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</w:tcPr>
          <w:p w14:paraId="7E1C0317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</w:tcPr>
          <w:p w14:paraId="13AF8B82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591B278B" w14:textId="77777777" w:rsidTr="008C6838">
        <w:trPr>
          <w:trHeight w:val="263"/>
          <w:jc w:val="center"/>
        </w:trPr>
        <w:tc>
          <w:tcPr>
            <w:tcW w:w="6358" w:type="dxa"/>
            <w:shd w:val="clear" w:color="auto" w:fill="auto"/>
          </w:tcPr>
          <w:p w14:paraId="435F5A2F" w14:textId="271E9E20" w:rsidR="008C6838" w:rsidRPr="005C6C2F" w:rsidRDefault="008C6838" w:rsidP="008C6838">
            <w:pPr>
              <w:rPr>
                <w:color w:val="auto"/>
              </w:rPr>
            </w:pPr>
            <w:r w:rsidRPr="00B31634"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3C138D19" w14:textId="5CA4F309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981" w:type="dxa"/>
            <w:shd w:val="clear" w:color="auto" w:fill="auto"/>
          </w:tcPr>
          <w:p w14:paraId="5518D19F" w14:textId="3F0C9010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096" w:type="dxa"/>
            <w:shd w:val="clear" w:color="auto" w:fill="auto"/>
          </w:tcPr>
          <w:p w14:paraId="342E9CED" w14:textId="5FFF8FF3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167" w:type="dxa"/>
            <w:shd w:val="clear" w:color="auto" w:fill="auto"/>
          </w:tcPr>
          <w:p w14:paraId="7B46F39B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6BFC7465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</w:tcPr>
          <w:p w14:paraId="4F0A46E5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</w:tcPr>
          <w:p w14:paraId="584E90F0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4D69AC77" w14:textId="77777777" w:rsidTr="008C6838">
        <w:trPr>
          <w:trHeight w:val="267"/>
          <w:jc w:val="center"/>
        </w:trPr>
        <w:tc>
          <w:tcPr>
            <w:tcW w:w="6358" w:type="dxa"/>
            <w:shd w:val="clear" w:color="auto" w:fill="auto"/>
          </w:tcPr>
          <w:p w14:paraId="147C2E1B" w14:textId="6A424AD2" w:rsidR="008C6838" w:rsidRPr="005C6C2F" w:rsidRDefault="008C6838" w:rsidP="008C6838">
            <w:pPr>
              <w:rPr>
                <w:color w:val="auto"/>
              </w:rPr>
            </w:pPr>
            <w:r w:rsidRPr="00B31634"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7B016DA3" w14:textId="0C3D4990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981" w:type="dxa"/>
            <w:shd w:val="clear" w:color="auto" w:fill="auto"/>
          </w:tcPr>
          <w:p w14:paraId="00D81063" w14:textId="263BC2AD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096" w:type="dxa"/>
            <w:shd w:val="clear" w:color="auto" w:fill="auto"/>
          </w:tcPr>
          <w:p w14:paraId="7BF95757" w14:textId="5DA82483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167" w:type="dxa"/>
            <w:shd w:val="clear" w:color="auto" w:fill="auto"/>
          </w:tcPr>
          <w:p w14:paraId="27989959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243FAA33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</w:tcPr>
          <w:p w14:paraId="39712937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</w:tcPr>
          <w:p w14:paraId="4546EFC8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4A4595D8" w14:textId="77777777" w:rsidTr="008C6838">
        <w:trPr>
          <w:trHeight w:val="271"/>
          <w:jc w:val="center"/>
        </w:trPr>
        <w:tc>
          <w:tcPr>
            <w:tcW w:w="6358" w:type="dxa"/>
            <w:shd w:val="clear" w:color="auto" w:fill="auto"/>
          </w:tcPr>
          <w:p w14:paraId="3E88B3C6" w14:textId="168DA23D" w:rsidR="008C6838" w:rsidRPr="005C6C2F" w:rsidRDefault="008C6838" w:rsidP="008C6838">
            <w:pPr>
              <w:rPr>
                <w:color w:val="auto"/>
              </w:rPr>
            </w:pPr>
            <w:r w:rsidRPr="00B31634"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D657864" w14:textId="5295C02C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981" w:type="dxa"/>
            <w:shd w:val="clear" w:color="auto" w:fill="auto"/>
          </w:tcPr>
          <w:p w14:paraId="58C8566A" w14:textId="55FA32CC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096" w:type="dxa"/>
            <w:shd w:val="clear" w:color="auto" w:fill="auto"/>
          </w:tcPr>
          <w:p w14:paraId="18A8024B" w14:textId="7A7B9BA4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167" w:type="dxa"/>
            <w:shd w:val="clear" w:color="auto" w:fill="auto"/>
          </w:tcPr>
          <w:p w14:paraId="006CAC4D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641AAA29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</w:tcPr>
          <w:p w14:paraId="6DFEDCD5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</w:tcPr>
          <w:p w14:paraId="656AB8EF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  <w:tr w:rsidR="008C6838" w:rsidRPr="005C6C2F" w14:paraId="6C9AFF19" w14:textId="77777777" w:rsidTr="008C6838">
        <w:trPr>
          <w:trHeight w:val="133"/>
          <w:jc w:val="center"/>
        </w:trPr>
        <w:tc>
          <w:tcPr>
            <w:tcW w:w="6358" w:type="dxa"/>
            <w:shd w:val="clear" w:color="auto" w:fill="auto"/>
          </w:tcPr>
          <w:p w14:paraId="10D72BCC" w14:textId="730ED31E" w:rsidR="008C6838" w:rsidRPr="005C6C2F" w:rsidRDefault="008C6838" w:rsidP="008C6838">
            <w:pPr>
              <w:rPr>
                <w:color w:val="auto"/>
              </w:rPr>
            </w:pPr>
            <w:r w:rsidRPr="00B31634"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29B7F0E0" w14:textId="1AC61F82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981" w:type="dxa"/>
            <w:shd w:val="clear" w:color="auto" w:fill="auto"/>
          </w:tcPr>
          <w:p w14:paraId="10A08AF5" w14:textId="3DB39093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096" w:type="dxa"/>
            <w:shd w:val="clear" w:color="auto" w:fill="auto"/>
          </w:tcPr>
          <w:p w14:paraId="79FF9AB6" w14:textId="2CBE22C8" w:rsidR="008C6838" w:rsidRPr="00FE09FB" w:rsidRDefault="008C6838" w:rsidP="008C6838">
            <w:pPr>
              <w:jc w:val="center"/>
              <w:rPr>
                <w:color w:val="auto"/>
              </w:rPr>
            </w:pPr>
            <w:r w:rsidRPr="00B31634">
              <w:t>0,0</w:t>
            </w:r>
          </w:p>
        </w:tc>
        <w:tc>
          <w:tcPr>
            <w:tcW w:w="1167" w:type="dxa"/>
            <w:shd w:val="clear" w:color="auto" w:fill="auto"/>
          </w:tcPr>
          <w:p w14:paraId="5DDF43C8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59383FAC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</w:tcPr>
          <w:p w14:paraId="5DEF9887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61" w:type="dxa"/>
            <w:shd w:val="clear" w:color="auto" w:fill="auto"/>
          </w:tcPr>
          <w:p w14:paraId="4BBB5439" w14:textId="77777777" w:rsidR="008C6838" w:rsidRPr="005C6C2F" w:rsidRDefault="008C6838" w:rsidP="008C6838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614BB2D8" w14:textId="77777777" w:rsidR="002F42E3" w:rsidRPr="00B73AC6" w:rsidRDefault="002F42E3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30190168" w14:textId="77777777" w:rsidR="002F42E3" w:rsidRPr="004E5686" w:rsidRDefault="002F42E3" w:rsidP="002F42E3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2648"/>
      </w:tblGrid>
      <w:tr w:rsidR="002F42E3" w:rsidRPr="004E5686" w14:paraId="55068A38" w14:textId="77777777" w:rsidTr="00A354D3">
        <w:tc>
          <w:tcPr>
            <w:tcW w:w="667" w:type="dxa"/>
            <w:shd w:val="clear" w:color="auto" w:fill="auto"/>
          </w:tcPr>
          <w:p w14:paraId="4A57C3B4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23FBB0D3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09BB5FBA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14:paraId="74542A93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14:paraId="5BF23898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76720E56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109CE165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2648" w:type="dxa"/>
            <w:shd w:val="clear" w:color="auto" w:fill="auto"/>
          </w:tcPr>
          <w:p w14:paraId="6D7FA5BF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4E5686" w14:paraId="1DD4DDD9" w14:textId="77777777" w:rsidTr="00A354D3">
        <w:tc>
          <w:tcPr>
            <w:tcW w:w="667" w:type="dxa"/>
            <w:shd w:val="clear" w:color="auto" w:fill="auto"/>
          </w:tcPr>
          <w:p w14:paraId="76F16DAB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14:paraId="27092578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24EF393F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14:paraId="0873F8C3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14:paraId="641B0045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7AE63014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6BCF6760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648" w:type="dxa"/>
            <w:shd w:val="clear" w:color="auto" w:fill="auto"/>
          </w:tcPr>
          <w:p w14:paraId="0EBDAE50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0A4F9CCF" w14:textId="77777777" w:rsidR="002F42E3" w:rsidRDefault="002F42E3" w:rsidP="002F42E3">
      <w:pPr>
        <w:rPr>
          <w:color w:val="auto"/>
        </w:rPr>
      </w:pPr>
    </w:p>
    <w:p w14:paraId="2B3F75E9" w14:textId="77777777" w:rsidR="002F42E3" w:rsidRDefault="002F42E3" w:rsidP="002F42E3">
      <w:pPr>
        <w:rPr>
          <w:color w:val="auto"/>
        </w:rPr>
      </w:pPr>
    </w:p>
    <w:p w14:paraId="3C9B34C6" w14:textId="77777777" w:rsidR="002F42E3" w:rsidRDefault="002F42E3" w:rsidP="002F42E3">
      <w:pPr>
        <w:rPr>
          <w:color w:val="auto"/>
        </w:rPr>
      </w:pPr>
    </w:p>
    <w:p w14:paraId="2944748F" w14:textId="77777777" w:rsidR="002F42E3" w:rsidRDefault="002F42E3" w:rsidP="002F42E3">
      <w:pPr>
        <w:rPr>
          <w:color w:val="auto"/>
        </w:rPr>
      </w:pPr>
    </w:p>
    <w:p w14:paraId="4238699E" w14:textId="77777777" w:rsidR="002F42E3" w:rsidRDefault="002F42E3" w:rsidP="002F42E3">
      <w:pPr>
        <w:rPr>
          <w:color w:val="auto"/>
        </w:rPr>
      </w:pPr>
    </w:p>
    <w:p w14:paraId="093899CF" w14:textId="77777777" w:rsidR="002F42E3" w:rsidRDefault="002F42E3" w:rsidP="002F42E3">
      <w:pPr>
        <w:rPr>
          <w:color w:val="auto"/>
        </w:rPr>
      </w:pPr>
    </w:p>
    <w:p w14:paraId="14DEFD2B" w14:textId="77777777" w:rsidR="002F42E3" w:rsidRDefault="002F42E3" w:rsidP="002F42E3">
      <w:pPr>
        <w:rPr>
          <w:color w:val="auto"/>
        </w:rPr>
      </w:pPr>
    </w:p>
    <w:p w14:paraId="0CFC45B0" w14:textId="77777777" w:rsidR="00A354D3" w:rsidRDefault="00A354D3" w:rsidP="002F42E3">
      <w:pPr>
        <w:rPr>
          <w:color w:val="auto"/>
        </w:rPr>
      </w:pPr>
    </w:p>
    <w:p w14:paraId="32547A79" w14:textId="77777777" w:rsidR="00A354D3" w:rsidRDefault="00A354D3" w:rsidP="002F42E3">
      <w:pPr>
        <w:rPr>
          <w:color w:val="auto"/>
        </w:rPr>
      </w:pPr>
    </w:p>
    <w:p w14:paraId="74C9F729" w14:textId="77777777" w:rsidR="00A354D3" w:rsidRDefault="00A354D3" w:rsidP="002F42E3">
      <w:pPr>
        <w:rPr>
          <w:color w:val="auto"/>
        </w:rPr>
      </w:pPr>
    </w:p>
    <w:p w14:paraId="5EE6F709" w14:textId="77777777" w:rsidR="00A354D3" w:rsidRDefault="00A354D3" w:rsidP="002F42E3">
      <w:pPr>
        <w:rPr>
          <w:color w:val="auto"/>
        </w:rPr>
      </w:pPr>
    </w:p>
    <w:p w14:paraId="5D5E9B3F" w14:textId="77777777" w:rsidR="00A354D3" w:rsidRDefault="00A354D3" w:rsidP="002F42E3">
      <w:pPr>
        <w:rPr>
          <w:color w:val="auto"/>
        </w:rPr>
      </w:pPr>
    </w:p>
    <w:p w14:paraId="12A01072" w14:textId="77777777" w:rsidR="00A354D3" w:rsidRDefault="00A354D3" w:rsidP="002F42E3">
      <w:pPr>
        <w:rPr>
          <w:color w:val="auto"/>
        </w:rPr>
      </w:pPr>
    </w:p>
    <w:p w14:paraId="1DE7E096" w14:textId="77777777" w:rsidR="00A354D3" w:rsidRDefault="00A354D3" w:rsidP="002F42E3">
      <w:pPr>
        <w:rPr>
          <w:color w:val="auto"/>
        </w:rPr>
      </w:pPr>
    </w:p>
    <w:p w14:paraId="7DA59747" w14:textId="77777777" w:rsidR="00A354D3" w:rsidRDefault="00A354D3" w:rsidP="002F42E3">
      <w:pPr>
        <w:rPr>
          <w:color w:val="auto"/>
        </w:rPr>
      </w:pPr>
    </w:p>
    <w:p w14:paraId="02942FC1" w14:textId="77777777" w:rsidR="00A354D3" w:rsidRDefault="00A354D3" w:rsidP="002F42E3">
      <w:pPr>
        <w:rPr>
          <w:color w:val="auto"/>
        </w:rPr>
      </w:pPr>
    </w:p>
    <w:p w14:paraId="243E8429" w14:textId="77777777" w:rsidR="00A354D3" w:rsidRDefault="00A354D3" w:rsidP="002F42E3">
      <w:pPr>
        <w:rPr>
          <w:color w:val="auto"/>
        </w:rPr>
      </w:pPr>
    </w:p>
    <w:p w14:paraId="59138D4D" w14:textId="77777777" w:rsidR="00A354D3" w:rsidRDefault="00A354D3" w:rsidP="002F42E3">
      <w:pPr>
        <w:jc w:val="right"/>
        <w:rPr>
          <w:color w:val="auto"/>
        </w:rPr>
      </w:pPr>
    </w:p>
    <w:p w14:paraId="3E2FBF1D" w14:textId="77777777" w:rsidR="008C6838" w:rsidRDefault="008C6838" w:rsidP="002F42E3">
      <w:pPr>
        <w:jc w:val="right"/>
        <w:rPr>
          <w:color w:val="auto"/>
        </w:rPr>
      </w:pPr>
    </w:p>
    <w:p w14:paraId="125794C6" w14:textId="77777777" w:rsidR="008C6838" w:rsidRDefault="008C6838" w:rsidP="002F42E3">
      <w:pPr>
        <w:jc w:val="right"/>
        <w:rPr>
          <w:color w:val="auto"/>
        </w:rPr>
      </w:pPr>
    </w:p>
    <w:p w14:paraId="7360B110" w14:textId="77777777" w:rsidR="00A467DA" w:rsidRDefault="00A467DA" w:rsidP="00B73AC6">
      <w:pPr>
        <w:jc w:val="right"/>
        <w:rPr>
          <w:color w:val="auto"/>
        </w:rPr>
      </w:pPr>
    </w:p>
    <w:p w14:paraId="41952FDF" w14:textId="77777777" w:rsidR="00A467DA" w:rsidRDefault="00A467DA" w:rsidP="00B73AC6">
      <w:pPr>
        <w:jc w:val="right"/>
        <w:rPr>
          <w:color w:val="auto"/>
        </w:rPr>
      </w:pPr>
    </w:p>
    <w:p w14:paraId="0D44E839" w14:textId="77777777" w:rsidR="00A467DA" w:rsidRDefault="00A467DA" w:rsidP="00B73AC6">
      <w:pPr>
        <w:jc w:val="right"/>
        <w:rPr>
          <w:color w:val="auto"/>
        </w:rPr>
      </w:pPr>
    </w:p>
    <w:p w14:paraId="7B532B64" w14:textId="77777777" w:rsidR="00A467DA" w:rsidRDefault="00A467DA" w:rsidP="00B73AC6">
      <w:pPr>
        <w:jc w:val="right"/>
        <w:rPr>
          <w:color w:val="auto"/>
        </w:rPr>
      </w:pPr>
    </w:p>
    <w:p w14:paraId="193321EB" w14:textId="278D85CF" w:rsidR="00B73AC6" w:rsidRPr="00B73AC6" w:rsidRDefault="00B73AC6" w:rsidP="00B73AC6">
      <w:pPr>
        <w:jc w:val="right"/>
        <w:rPr>
          <w:color w:val="auto"/>
        </w:rPr>
      </w:pPr>
      <w:r w:rsidRPr="00B73AC6">
        <w:rPr>
          <w:color w:val="auto"/>
        </w:rPr>
        <w:lastRenderedPageBreak/>
        <w:t>УТВЕРЖДЕН:</w:t>
      </w:r>
    </w:p>
    <w:p w14:paraId="59A8FFE6" w14:textId="77777777" w:rsidR="00B73AC6" w:rsidRPr="00B73AC6" w:rsidRDefault="00B73AC6" w:rsidP="00B73AC6">
      <w:pPr>
        <w:jc w:val="right"/>
        <w:rPr>
          <w:color w:val="auto"/>
        </w:rPr>
      </w:pPr>
      <w:r w:rsidRPr="00B73AC6">
        <w:rPr>
          <w:color w:val="auto"/>
        </w:rPr>
        <w:t>Глава Администрации</w:t>
      </w:r>
    </w:p>
    <w:p w14:paraId="436DF7FE" w14:textId="2AA12F56" w:rsidR="00B73AC6" w:rsidRPr="00B73AC6" w:rsidRDefault="000C5766" w:rsidP="00B73AC6">
      <w:pPr>
        <w:jc w:val="right"/>
        <w:rPr>
          <w:color w:val="auto"/>
        </w:rPr>
      </w:pPr>
      <w:proofErr w:type="spellStart"/>
      <w:r>
        <w:rPr>
          <w:color w:val="auto"/>
        </w:rPr>
        <w:t>Зеленовского</w:t>
      </w:r>
      <w:r w:rsidR="00B73AC6" w:rsidRPr="00B73AC6">
        <w:rPr>
          <w:color w:val="auto"/>
        </w:rPr>
        <w:t>сельского</w:t>
      </w:r>
      <w:proofErr w:type="spellEnd"/>
      <w:r w:rsidR="00B73AC6" w:rsidRPr="00B73AC6">
        <w:rPr>
          <w:color w:val="auto"/>
        </w:rPr>
        <w:t xml:space="preserve"> поселения</w:t>
      </w:r>
    </w:p>
    <w:p w14:paraId="23F397E3" w14:textId="6E59BAF5" w:rsidR="002F42E3" w:rsidRDefault="00B73AC6" w:rsidP="002F42E3">
      <w:pPr>
        <w:jc w:val="right"/>
        <w:rPr>
          <w:b/>
          <w:color w:val="auto"/>
        </w:rPr>
      </w:pPr>
      <w:r w:rsidRPr="00B73AC6">
        <w:rPr>
          <w:color w:val="auto"/>
        </w:rPr>
        <w:t>____________</w:t>
      </w:r>
      <w:r w:rsidR="00A467DA">
        <w:rPr>
          <w:color w:val="auto"/>
        </w:rPr>
        <w:t>Т.И. Обухова</w:t>
      </w:r>
    </w:p>
    <w:p w14:paraId="5316B6D5" w14:textId="77777777" w:rsidR="002F42E3" w:rsidRDefault="002F42E3" w:rsidP="002F42E3">
      <w:pPr>
        <w:contextualSpacing/>
        <w:jc w:val="center"/>
        <w:rPr>
          <w:b/>
          <w:color w:val="auto"/>
        </w:rPr>
      </w:pPr>
    </w:p>
    <w:p w14:paraId="2970DB47" w14:textId="77777777" w:rsidR="002F42E3" w:rsidRPr="00B73AC6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73AC6">
        <w:rPr>
          <w:b/>
          <w:color w:val="auto"/>
          <w:sz w:val="28"/>
          <w:szCs w:val="28"/>
        </w:rPr>
        <w:t xml:space="preserve">ОТЧЕТ </w:t>
      </w:r>
    </w:p>
    <w:p w14:paraId="6998FAB9" w14:textId="77777777" w:rsidR="002F42E3" w:rsidRPr="00B73AC6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73AC6">
        <w:rPr>
          <w:b/>
          <w:color w:val="auto"/>
          <w:sz w:val="28"/>
          <w:szCs w:val="28"/>
        </w:rPr>
        <w:t xml:space="preserve">О ХОДЕ РЕАЛИЗАЦИИ </w:t>
      </w:r>
    </w:p>
    <w:p w14:paraId="2CD7736F" w14:textId="77777777" w:rsidR="002F42E3" w:rsidRPr="00B73AC6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73AC6">
        <w:rPr>
          <w:b/>
          <w:color w:val="auto"/>
          <w:sz w:val="28"/>
          <w:szCs w:val="28"/>
        </w:rPr>
        <w:t>КОМПЛЕКСА ПРОЦЕССНЫХ МЕРОПРИЯТИЙ</w:t>
      </w:r>
    </w:p>
    <w:p w14:paraId="65502A4D" w14:textId="4CD09B99" w:rsidR="002F42E3" w:rsidRPr="00B73AC6" w:rsidRDefault="008C6838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«Обеспечение информационной безопасности»</w:t>
      </w:r>
    </w:p>
    <w:p w14:paraId="4F73BBC4" w14:textId="1382E98A" w:rsidR="002F42E3" w:rsidRPr="00B73AC6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73AC6">
        <w:rPr>
          <w:b/>
          <w:color w:val="auto"/>
          <w:sz w:val="28"/>
          <w:szCs w:val="28"/>
        </w:rPr>
        <w:t xml:space="preserve">ЗА </w:t>
      </w:r>
      <w:r w:rsidRPr="00B73AC6">
        <w:rPr>
          <w:b/>
          <w:color w:val="auto"/>
          <w:sz w:val="28"/>
          <w:szCs w:val="28"/>
          <w:lang w:val="en-US"/>
        </w:rPr>
        <w:t>II</w:t>
      </w:r>
      <w:r w:rsidRPr="00B73AC6">
        <w:rPr>
          <w:b/>
          <w:color w:val="auto"/>
          <w:sz w:val="28"/>
          <w:szCs w:val="28"/>
        </w:rPr>
        <w:t xml:space="preserve"> квартал 2025 года</w:t>
      </w:r>
    </w:p>
    <w:p w14:paraId="25F72858" w14:textId="77777777" w:rsidR="002F42E3" w:rsidRPr="004E5686" w:rsidRDefault="002F42E3" w:rsidP="002F42E3">
      <w:pPr>
        <w:ind w:right="536"/>
        <w:contextualSpacing/>
        <w:rPr>
          <w:color w:val="auto"/>
        </w:rPr>
      </w:pPr>
    </w:p>
    <w:p w14:paraId="6DC1C412" w14:textId="204618E5" w:rsidR="002F42E3" w:rsidRPr="00B73AC6" w:rsidRDefault="002F42E3" w:rsidP="002F42E3">
      <w:pPr>
        <w:ind w:right="536"/>
        <w:contextualSpacing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2F42E3" w:rsidRPr="004E5686" w14:paraId="76610FB5" w14:textId="77777777" w:rsidTr="00C46C5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8BDCA0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BCA28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A726D1" w14:textId="188FEAFD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8E1F0" w14:textId="35910C41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08F00" w14:textId="208BFDB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AD288" w14:textId="44ACF1D0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B9BF3" w14:textId="691027CC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A8C86" w14:textId="74210298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C2F4" w14:textId="316D81DF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CF0E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FF958" w14:textId="511C1D34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ED73B8" w14:textId="3E9941E3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D3002" w14:textId="385EC84A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A7B896" w14:textId="27367ECC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2F42E3" w:rsidRPr="004E5686" w14:paraId="08A33381" w14:textId="77777777" w:rsidTr="00C46C55">
        <w:trPr>
          <w:jc w:val="center"/>
        </w:trPr>
        <w:tc>
          <w:tcPr>
            <w:tcW w:w="567" w:type="dxa"/>
            <w:shd w:val="clear" w:color="auto" w:fill="auto"/>
          </w:tcPr>
          <w:p w14:paraId="04A47BF5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341A61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AE4D3CE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79E5423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00E9571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A87B18B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B302C1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87D84C0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25A7D09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247BA075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C76858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3DFAC884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8EB53E8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56FED0F5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</w:tr>
      <w:tr w:rsidR="002F42E3" w:rsidRPr="004E5686" w14:paraId="1B53E476" w14:textId="77777777" w:rsidTr="00C46C55">
        <w:trPr>
          <w:jc w:val="center"/>
        </w:trPr>
        <w:tc>
          <w:tcPr>
            <w:tcW w:w="567" w:type="dxa"/>
            <w:shd w:val="clear" w:color="auto" w:fill="auto"/>
          </w:tcPr>
          <w:p w14:paraId="77FB8FEF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08CDCD3F" w14:textId="77777777" w:rsidR="002F42E3" w:rsidRPr="0021680B" w:rsidRDefault="002F42E3" w:rsidP="00C46C55">
            <w:pPr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14:paraId="093041AB" w14:textId="6EB74F08" w:rsidR="002F42E3" w:rsidRPr="008C6838" w:rsidRDefault="008C6838" w:rsidP="00963365">
            <w:pPr>
              <w:jc w:val="center"/>
              <w:rPr>
                <w:iCs/>
                <w:color w:val="auto"/>
              </w:rPr>
            </w:pPr>
            <w:r w:rsidRPr="008C6838">
              <w:rPr>
                <w:iCs/>
              </w:rPr>
              <w:t>1. Задача комплекса процессных мероприятий «Обеспечена защита информации»</w:t>
            </w:r>
          </w:p>
        </w:tc>
      </w:tr>
      <w:tr w:rsidR="002F42E3" w:rsidRPr="004E5686" w14:paraId="4C8C8CA6" w14:textId="77777777" w:rsidTr="00C46C55">
        <w:trPr>
          <w:jc w:val="center"/>
        </w:trPr>
        <w:tc>
          <w:tcPr>
            <w:tcW w:w="567" w:type="dxa"/>
            <w:shd w:val="clear" w:color="auto" w:fill="auto"/>
          </w:tcPr>
          <w:p w14:paraId="7C704434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79F567B6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14:paraId="5698B5D0" w14:textId="4A7FB7ED" w:rsidR="002F42E3" w:rsidRPr="008C6838" w:rsidRDefault="008C6838" w:rsidP="00C46C5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C6838">
              <w:t xml:space="preserve">Доля автоматизированных рабочих мест в органах местного самоуправления </w:t>
            </w:r>
            <w:proofErr w:type="spellStart"/>
            <w:r w:rsidR="000C5766">
              <w:t>Зеленовского</w:t>
            </w:r>
            <w:proofErr w:type="spellEnd"/>
            <w:r w:rsidRPr="008C6838">
              <w:t xml:space="preserve"> сельского поселения, обеспеченных защитой информации</w:t>
            </w:r>
          </w:p>
        </w:tc>
        <w:tc>
          <w:tcPr>
            <w:tcW w:w="993" w:type="dxa"/>
            <w:shd w:val="clear" w:color="auto" w:fill="auto"/>
          </w:tcPr>
          <w:p w14:paraId="3B83E0C7" w14:textId="77777777" w:rsidR="002F42E3" w:rsidRPr="00C712D6" w:rsidRDefault="002F42E3" w:rsidP="00C46C55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4D530191" w14:textId="77777777" w:rsidR="002F42E3" w:rsidRPr="00C712D6" w:rsidRDefault="002F42E3" w:rsidP="00C46C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712D6">
              <w:rPr>
                <w:sz w:val="24"/>
              </w:rPr>
              <w:t>П</w:t>
            </w:r>
          </w:p>
        </w:tc>
        <w:tc>
          <w:tcPr>
            <w:tcW w:w="993" w:type="dxa"/>
            <w:shd w:val="clear" w:color="auto" w:fill="auto"/>
          </w:tcPr>
          <w:p w14:paraId="046FF843" w14:textId="77777777" w:rsidR="002F42E3" w:rsidRPr="00C712D6" w:rsidRDefault="002F42E3" w:rsidP="00C46C55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14:paraId="5693DAFC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34" w:type="dxa"/>
            <w:shd w:val="clear" w:color="auto" w:fill="auto"/>
          </w:tcPr>
          <w:p w14:paraId="0144DBAE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AC456D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3" w:type="dxa"/>
            <w:shd w:val="clear" w:color="auto" w:fill="auto"/>
          </w:tcPr>
          <w:p w14:paraId="70F04EAC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E070D40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1" w:type="dxa"/>
            <w:shd w:val="clear" w:color="auto" w:fill="auto"/>
          </w:tcPr>
          <w:p w14:paraId="7F943852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41AD74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2268" w:type="dxa"/>
            <w:shd w:val="clear" w:color="auto" w:fill="auto"/>
          </w:tcPr>
          <w:p w14:paraId="16A82B29" w14:textId="77777777" w:rsidR="002F42E3" w:rsidRPr="008E7FCC" w:rsidRDefault="002F42E3" w:rsidP="00C46C55">
            <w:pPr>
              <w:jc w:val="center"/>
              <w:rPr>
                <w:color w:val="auto"/>
              </w:rPr>
            </w:pPr>
            <w:r w:rsidRPr="008E7FCC">
              <w:rPr>
                <w:color w:val="auto"/>
              </w:rPr>
              <w:t>-</w:t>
            </w:r>
          </w:p>
        </w:tc>
      </w:tr>
    </w:tbl>
    <w:p w14:paraId="46FCA474" w14:textId="77777777" w:rsidR="002F42E3" w:rsidRPr="004E5686" w:rsidRDefault="002F42E3" w:rsidP="002F42E3">
      <w:pPr>
        <w:ind w:right="536"/>
        <w:contextualSpacing/>
        <w:rPr>
          <w:color w:val="auto"/>
        </w:rPr>
      </w:pPr>
    </w:p>
    <w:p w14:paraId="653DE269" w14:textId="77777777" w:rsidR="002F42E3" w:rsidRPr="004E5686" w:rsidRDefault="002F42E3" w:rsidP="00963365">
      <w:pPr>
        <w:ind w:right="536"/>
        <w:contextualSpacing/>
        <w:rPr>
          <w:color w:val="auto"/>
        </w:rPr>
      </w:pPr>
    </w:p>
    <w:p w14:paraId="1223C20B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20"/>
          <w:headerReference w:type="first" r:id="rId21"/>
          <w:footerReference w:type="first" r:id="rId22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00D7E90E" w14:textId="77777777" w:rsidR="002F42E3" w:rsidRPr="00B73AC6" w:rsidRDefault="002F42E3" w:rsidP="002F42E3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3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70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1205"/>
      </w:tblGrid>
      <w:tr w:rsidR="00B73AC6" w:rsidRPr="004E5686" w14:paraId="52D22278" w14:textId="77777777" w:rsidTr="00B73AC6">
        <w:trPr>
          <w:trHeight w:val="986"/>
        </w:trPr>
        <w:tc>
          <w:tcPr>
            <w:tcW w:w="486" w:type="dxa"/>
            <w:shd w:val="clear" w:color="auto" w:fill="auto"/>
            <w:vAlign w:val="center"/>
          </w:tcPr>
          <w:p w14:paraId="76147561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9E80C65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6302AFA" w14:textId="77777777" w:rsidR="00B73AC6" w:rsidRPr="0021680B" w:rsidRDefault="00B73AC6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 xml:space="preserve">Единица измерения </w:t>
            </w:r>
            <w:r w:rsidRPr="0021680B"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ED79B6" w14:textId="77777777" w:rsidR="00B73AC6" w:rsidRPr="0021680B" w:rsidRDefault="00B73AC6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соответствия</w:t>
            </w:r>
          </w:p>
          <w:p w14:paraId="5162FA22" w14:textId="77777777" w:rsidR="00B73AC6" w:rsidRPr="0021680B" w:rsidRDefault="00B73AC6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Декомпозированного мероприятия</w:t>
            </w:r>
          </w:p>
          <w:p w14:paraId="5D22BAF9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BCD62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B2E3CB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BD9CF9E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DFEB764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FCE4CC0" w14:textId="0A29F244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86317EC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999F17" w14:textId="063FBFF2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C78ED7A" w14:textId="3B34CDC4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3B3D08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9A14255" w14:textId="73C6ABF8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 w:rsidRPr="0021680B">
              <w:rPr>
                <w:color w:val="auto"/>
                <w:sz w:val="16"/>
              </w:rPr>
              <w:t>Подтверж</w:t>
            </w:r>
            <w:proofErr w:type="spellEnd"/>
            <w:r w:rsidRPr="0021680B">
              <w:rPr>
                <w:color w:val="auto"/>
                <w:sz w:val="16"/>
              </w:rPr>
              <w:t>-дающий</w:t>
            </w:r>
            <w:proofErr w:type="gramEnd"/>
            <w:r w:rsidRPr="0021680B"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7A9C54" w14:textId="27C04C25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B73AC6" w:rsidRPr="004E5686" w14:paraId="1D7ACA2B" w14:textId="77777777" w:rsidTr="00B73AC6">
        <w:trPr>
          <w:trHeight w:val="181"/>
        </w:trPr>
        <w:tc>
          <w:tcPr>
            <w:tcW w:w="486" w:type="dxa"/>
            <w:shd w:val="clear" w:color="auto" w:fill="auto"/>
          </w:tcPr>
          <w:p w14:paraId="62813E7E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670" w:type="dxa"/>
            <w:shd w:val="clear" w:color="auto" w:fill="auto"/>
          </w:tcPr>
          <w:p w14:paraId="13474D01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3161E20D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329D987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478ACA7D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3286EAF6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CF0B921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39FB180E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70D6AEAB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14:paraId="76F7D14D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1C25687E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14:paraId="62266471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75E82581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14:paraId="65F3B9A0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shd w:val="clear" w:color="auto" w:fill="auto"/>
          </w:tcPr>
          <w:p w14:paraId="52252164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15</w:t>
            </w:r>
          </w:p>
        </w:tc>
      </w:tr>
      <w:tr w:rsidR="00B73AC6" w:rsidRPr="004E5686" w14:paraId="04C59AED" w14:textId="4E076BCE" w:rsidTr="00B73AC6">
        <w:trPr>
          <w:trHeight w:val="218"/>
        </w:trPr>
        <w:tc>
          <w:tcPr>
            <w:tcW w:w="486" w:type="dxa"/>
            <w:shd w:val="clear" w:color="auto" w:fill="auto"/>
          </w:tcPr>
          <w:p w14:paraId="0AAA829B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4879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0B9C4311" w14:textId="509039CC" w:rsidR="00B73AC6" w:rsidRPr="00E23E50" w:rsidRDefault="00B73AC6" w:rsidP="00E23E50">
            <w:pPr>
              <w:pStyle w:val="af7"/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E23E50">
              <w:rPr>
                <w:rFonts w:ascii="Times New Roman" w:hAnsi="Times New Roman"/>
                <w:i/>
                <w:sz w:val="20"/>
              </w:rPr>
              <w:t>Наименование задачи комплекса процессных мероприятий</w:t>
            </w:r>
            <w:r w:rsidRPr="00E23E50">
              <w:rPr>
                <w:rFonts w:ascii="Times New Roman" w:hAnsi="Times New Roman"/>
                <w:sz w:val="20"/>
              </w:rPr>
              <w:t xml:space="preserve"> 1. </w:t>
            </w:r>
            <w:r w:rsidRPr="008C6838">
              <w:rPr>
                <w:rFonts w:ascii="Times New Roman" w:hAnsi="Times New Roman"/>
                <w:sz w:val="20"/>
              </w:rPr>
              <w:t>1. Задача комплекса процессных мероприятий «Обеспечена защита информации»</w:t>
            </w:r>
          </w:p>
        </w:tc>
      </w:tr>
      <w:tr w:rsidR="00B73AC6" w:rsidRPr="004E5686" w14:paraId="62C29D7E" w14:textId="77777777" w:rsidTr="00B73AC6">
        <w:trPr>
          <w:trHeight w:val="363"/>
        </w:trPr>
        <w:tc>
          <w:tcPr>
            <w:tcW w:w="486" w:type="dxa"/>
            <w:shd w:val="clear" w:color="auto" w:fill="auto"/>
          </w:tcPr>
          <w:p w14:paraId="2BD52EF8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1.1</w:t>
            </w:r>
          </w:p>
        </w:tc>
        <w:tc>
          <w:tcPr>
            <w:tcW w:w="1670" w:type="dxa"/>
            <w:shd w:val="clear" w:color="auto" w:fill="auto"/>
          </w:tcPr>
          <w:p w14:paraId="075E806C" w14:textId="1D8B685A" w:rsidR="00B73AC6" w:rsidRPr="008C6838" w:rsidRDefault="00B73AC6" w:rsidP="00E23E50">
            <w:pPr>
              <w:contextualSpacing/>
              <w:jc w:val="both"/>
              <w:rPr>
                <w:color w:val="auto"/>
              </w:rPr>
            </w:pPr>
            <w:r w:rsidRPr="008C6838">
              <w:t>Мероприятие (результат) «Обеспечена реализация мероприятий по защите информации»</w:t>
            </w:r>
          </w:p>
        </w:tc>
        <w:tc>
          <w:tcPr>
            <w:tcW w:w="801" w:type="dxa"/>
            <w:shd w:val="clear" w:color="auto" w:fill="auto"/>
          </w:tcPr>
          <w:p w14:paraId="4F717212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t>процентов</w:t>
            </w:r>
          </w:p>
        </w:tc>
        <w:tc>
          <w:tcPr>
            <w:tcW w:w="1067" w:type="dxa"/>
            <w:shd w:val="clear" w:color="auto" w:fill="auto"/>
          </w:tcPr>
          <w:p w14:paraId="4E31F747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6DE8375B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100</w:t>
            </w:r>
          </w:p>
        </w:tc>
        <w:tc>
          <w:tcPr>
            <w:tcW w:w="933" w:type="dxa"/>
            <w:shd w:val="clear" w:color="auto" w:fill="auto"/>
          </w:tcPr>
          <w:p w14:paraId="00A092BA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2B299601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56C7330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100</w:t>
            </w:r>
          </w:p>
        </w:tc>
        <w:tc>
          <w:tcPr>
            <w:tcW w:w="934" w:type="dxa"/>
            <w:shd w:val="clear" w:color="auto" w:fill="auto"/>
          </w:tcPr>
          <w:p w14:paraId="5C8BE113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7D467608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32B12D6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67E4E04" w14:textId="77777777" w:rsidR="00B73AC6" w:rsidRPr="00E23E50" w:rsidRDefault="00B73AC6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31.12.2025</w:t>
            </w:r>
          </w:p>
        </w:tc>
        <w:tc>
          <w:tcPr>
            <w:tcW w:w="1200" w:type="dxa"/>
            <w:shd w:val="clear" w:color="auto" w:fill="auto"/>
          </w:tcPr>
          <w:p w14:paraId="6683EB15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4" w:type="dxa"/>
            <w:shd w:val="clear" w:color="auto" w:fill="auto"/>
          </w:tcPr>
          <w:p w14:paraId="6DDE79BD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200" w:type="dxa"/>
            <w:shd w:val="clear" w:color="auto" w:fill="auto"/>
          </w:tcPr>
          <w:p w14:paraId="0AF14432" w14:textId="77777777" w:rsidR="00B73AC6" w:rsidRPr="0021680B" w:rsidRDefault="00B73AC6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B73AC6" w:rsidRPr="004E5686" w14:paraId="1BB1D206" w14:textId="77777777" w:rsidTr="00B73AC6">
        <w:trPr>
          <w:trHeight w:val="352"/>
        </w:trPr>
        <w:tc>
          <w:tcPr>
            <w:tcW w:w="486" w:type="dxa"/>
            <w:shd w:val="clear" w:color="auto" w:fill="auto"/>
          </w:tcPr>
          <w:p w14:paraId="5F20C4C3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1.1.2</w:t>
            </w:r>
          </w:p>
        </w:tc>
        <w:tc>
          <w:tcPr>
            <w:tcW w:w="1670" w:type="dxa"/>
            <w:shd w:val="clear" w:color="auto" w:fill="auto"/>
          </w:tcPr>
          <w:p w14:paraId="07294C74" w14:textId="790192CB" w:rsidR="00B73AC6" w:rsidRPr="008C6838" w:rsidRDefault="00B73AC6" w:rsidP="00416E4D">
            <w:pPr>
              <w:contextualSpacing/>
              <w:jc w:val="both"/>
              <w:rPr>
                <w:color w:val="auto"/>
              </w:rPr>
            </w:pPr>
            <w:r w:rsidRPr="008C6838">
              <w:t>Контрольная точка 2.1 «Закупка включена в план-график закупок»</w:t>
            </w:r>
          </w:p>
        </w:tc>
        <w:tc>
          <w:tcPr>
            <w:tcW w:w="801" w:type="dxa"/>
            <w:shd w:val="clear" w:color="auto" w:fill="auto"/>
          </w:tcPr>
          <w:p w14:paraId="5666A8EC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3B6B5B13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2091AC9D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F97CC2B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804BE3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EC1B21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5D9AEC1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E6A37AE" w14:textId="55BD000F" w:rsidR="00B73AC6" w:rsidRPr="00E23E50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F931009" w14:textId="664BB777" w:rsidR="00B73AC6" w:rsidRPr="00E23E50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7DAFA58" w14:textId="5A9EA6F9" w:rsidR="00B73AC6" w:rsidRPr="00E23E50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C2C9F9" w14:textId="2FA2F6BF" w:rsidR="00B73AC6" w:rsidRPr="00416E4D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29CB44A7" w14:textId="4828C8B4" w:rsidR="00B73AC6" w:rsidRPr="00416E4D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15836C" w14:textId="2E69D7B9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</w:tr>
      <w:tr w:rsidR="00B73AC6" w:rsidRPr="004E5686" w14:paraId="3D4C4CF7" w14:textId="77777777" w:rsidTr="00B73AC6">
        <w:trPr>
          <w:trHeight w:val="352"/>
        </w:trPr>
        <w:tc>
          <w:tcPr>
            <w:tcW w:w="486" w:type="dxa"/>
            <w:shd w:val="clear" w:color="auto" w:fill="auto"/>
          </w:tcPr>
          <w:p w14:paraId="7A9CF2B2" w14:textId="5B5171C8" w:rsidR="00B73AC6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1.1.3</w:t>
            </w:r>
          </w:p>
        </w:tc>
        <w:tc>
          <w:tcPr>
            <w:tcW w:w="1670" w:type="dxa"/>
            <w:shd w:val="clear" w:color="auto" w:fill="auto"/>
          </w:tcPr>
          <w:p w14:paraId="721784E1" w14:textId="52E7517A" w:rsidR="00B73AC6" w:rsidRPr="008C6838" w:rsidRDefault="00B73AC6" w:rsidP="00416E4D">
            <w:pPr>
              <w:contextualSpacing/>
              <w:jc w:val="both"/>
            </w:pPr>
            <w:r w:rsidRPr="008C6838"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801" w:type="dxa"/>
            <w:shd w:val="clear" w:color="auto" w:fill="auto"/>
          </w:tcPr>
          <w:p w14:paraId="0B51B370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585D815D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1638B709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18D29D7A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62F0168D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2F9E1922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4" w:type="dxa"/>
            <w:shd w:val="clear" w:color="auto" w:fill="auto"/>
          </w:tcPr>
          <w:p w14:paraId="5F36F522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5A66F3A4" w14:textId="0A32E097" w:rsidR="00B73AC6" w:rsidRPr="00E23E50" w:rsidRDefault="00B73AC6" w:rsidP="00416E4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A67505">
              <w:rPr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A9DAFB3" w14:textId="4424418E" w:rsidR="00B73AC6" w:rsidRPr="00E23E50" w:rsidRDefault="00B73AC6" w:rsidP="00416E4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A67505">
              <w:rPr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E6A26B1" w14:textId="137884BD" w:rsidR="00B73AC6" w:rsidRPr="00E23E50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595B24C6" w14:textId="5E3285D5" w:rsidR="00B73AC6" w:rsidRPr="00416E4D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189E9CEB" w14:textId="5DD15500" w:rsidR="00B73AC6" w:rsidRPr="00416E4D" w:rsidRDefault="00B73AC6" w:rsidP="00416E4D">
            <w:pPr>
              <w:contextualSpacing/>
              <w:jc w:val="center"/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7F6A6CF" w14:textId="2D85A475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</w:tr>
      <w:tr w:rsidR="00B73AC6" w:rsidRPr="004E5686" w14:paraId="404B84BB" w14:textId="77777777" w:rsidTr="00B73AC6">
        <w:trPr>
          <w:trHeight w:val="352"/>
        </w:trPr>
        <w:tc>
          <w:tcPr>
            <w:tcW w:w="486" w:type="dxa"/>
            <w:shd w:val="clear" w:color="auto" w:fill="auto"/>
          </w:tcPr>
          <w:p w14:paraId="152F3686" w14:textId="3A6E6537" w:rsidR="00B73AC6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1.1.4</w:t>
            </w:r>
          </w:p>
        </w:tc>
        <w:tc>
          <w:tcPr>
            <w:tcW w:w="1670" w:type="dxa"/>
            <w:shd w:val="clear" w:color="auto" w:fill="auto"/>
          </w:tcPr>
          <w:p w14:paraId="4F4B7BA9" w14:textId="382DD4F5" w:rsidR="00B73AC6" w:rsidRPr="008C6838" w:rsidRDefault="00B73AC6" w:rsidP="00416E4D">
            <w:pPr>
              <w:widowControl w:val="0"/>
              <w:tabs>
                <w:tab w:val="left" w:pos="11057"/>
              </w:tabs>
            </w:pPr>
            <w:r w:rsidRPr="008C6838">
              <w:t>Контрольная точка 2.3 «Произведена приемка и оплата поставленных товаров, работ, услуг»</w:t>
            </w:r>
          </w:p>
        </w:tc>
        <w:tc>
          <w:tcPr>
            <w:tcW w:w="801" w:type="dxa"/>
            <w:shd w:val="clear" w:color="auto" w:fill="auto"/>
          </w:tcPr>
          <w:p w14:paraId="1DD3D917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633C00E6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14:paraId="0FFB6494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3A4E4042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6703EA2F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1C3BEE7C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4" w:type="dxa"/>
            <w:shd w:val="clear" w:color="auto" w:fill="auto"/>
          </w:tcPr>
          <w:p w14:paraId="4238C39E" w14:textId="77777777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16B5638F" w14:textId="5CDEB17C" w:rsidR="00B73AC6" w:rsidRPr="00E23E50" w:rsidRDefault="00B73AC6" w:rsidP="00416E4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A67505">
              <w:rPr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7B932A6" w14:textId="3DF3C313" w:rsidR="00B73AC6" w:rsidRPr="00E23E50" w:rsidRDefault="00B73AC6" w:rsidP="00416E4D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A67505">
              <w:rPr>
                <w:sz w:val="16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6D8F202" w14:textId="1188F7D1" w:rsidR="00B73AC6" w:rsidRPr="00E23E50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BC8F930" w14:textId="1E1BA0E1" w:rsidR="00B73AC6" w:rsidRPr="00416E4D" w:rsidRDefault="00B73AC6" w:rsidP="00416E4D">
            <w:pPr>
              <w:contextualSpacing/>
              <w:jc w:val="center"/>
              <w:rPr>
                <w:color w:val="auto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180C84B3" w14:textId="7986409E" w:rsidR="00B73AC6" w:rsidRPr="00E23E50" w:rsidRDefault="00B73AC6" w:rsidP="00416E4D">
            <w:pPr>
              <w:contextualSpacing/>
              <w:jc w:val="center"/>
            </w:pPr>
            <w:r w:rsidRPr="00A67505">
              <w:rPr>
                <w:color w:val="auto"/>
                <w:sz w:val="16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34B8DFC" w14:textId="7B02E495" w:rsidR="00B73AC6" w:rsidRPr="0021680B" w:rsidRDefault="00B73AC6" w:rsidP="00416E4D">
            <w:pPr>
              <w:contextualSpacing/>
              <w:jc w:val="center"/>
              <w:rPr>
                <w:color w:val="auto"/>
                <w:sz w:val="16"/>
              </w:rPr>
            </w:pPr>
            <w:r w:rsidRPr="00A67505">
              <w:rPr>
                <w:color w:val="auto"/>
                <w:sz w:val="16"/>
              </w:rPr>
              <w:t>-</w:t>
            </w:r>
          </w:p>
        </w:tc>
      </w:tr>
    </w:tbl>
    <w:p w14:paraId="0FD303A7" w14:textId="77777777" w:rsidR="002F42E3" w:rsidRPr="004E5686" w:rsidRDefault="002F42E3" w:rsidP="002F42E3">
      <w:pPr>
        <w:spacing w:after="160" w:line="264" w:lineRule="auto"/>
        <w:ind w:left="360" w:right="536"/>
        <w:rPr>
          <w:color w:val="auto"/>
        </w:rPr>
      </w:pPr>
    </w:p>
    <w:p w14:paraId="6AE8B476" w14:textId="70963E29" w:rsidR="002F42E3" w:rsidRPr="004E5686" w:rsidRDefault="002F42E3" w:rsidP="00B73AC6">
      <w:pPr>
        <w:spacing w:after="160" w:line="264" w:lineRule="auto"/>
        <w:jc w:val="center"/>
        <w:rPr>
          <w:color w:val="auto"/>
        </w:rPr>
      </w:pPr>
      <w:r w:rsidRPr="004E5686">
        <w:rPr>
          <w:color w:val="auto"/>
        </w:rPr>
        <w:br w:type="page"/>
      </w:r>
      <w:r w:rsidRPr="00B73AC6">
        <w:rPr>
          <w:color w:val="auto"/>
          <w:sz w:val="28"/>
          <w:szCs w:val="28"/>
        </w:rPr>
        <w:lastRenderedPageBreak/>
        <w:t>4</w:t>
      </w:r>
      <w:r w:rsidRPr="004E5686">
        <w:rPr>
          <w:color w:val="auto"/>
        </w:rPr>
        <w:t xml:space="preserve">. </w:t>
      </w:r>
      <w:r w:rsidRPr="00B73AC6">
        <w:rPr>
          <w:color w:val="auto"/>
          <w:sz w:val="28"/>
          <w:szCs w:val="28"/>
        </w:rPr>
        <w:t>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2F42E3" w:rsidRPr="004E5686" w14:paraId="498011D5" w14:textId="77777777" w:rsidTr="00C46C5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14:paraId="0989B0B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024E056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 xml:space="preserve">Объем финансового обеспечения, </w:t>
            </w:r>
            <w:r w:rsidRPr="0021680B"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632D40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 xml:space="preserve">Исполнение, </w:t>
            </w:r>
            <w:r w:rsidRPr="0021680B"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66FC070D" w14:textId="55F10D2C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Процент исполнения, (6)</w:t>
            </w:r>
            <w:proofErr w:type="gramStart"/>
            <w:r w:rsidRPr="0021680B">
              <w:rPr>
                <w:color w:val="auto"/>
                <w:sz w:val="16"/>
              </w:rPr>
              <w:t>/(</w:t>
            </w:r>
            <w:proofErr w:type="gramEnd"/>
            <w:r w:rsidRPr="0021680B">
              <w:rPr>
                <w:color w:val="auto"/>
                <w:sz w:val="16"/>
              </w:rPr>
              <w:t>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6DA762A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2F42E3" w:rsidRPr="004E5686" w14:paraId="78F86A2A" w14:textId="77777777" w:rsidTr="00C46C5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14:paraId="5138F3B7" w14:textId="77777777" w:rsidR="002F42E3" w:rsidRPr="0021680B" w:rsidRDefault="002F42E3" w:rsidP="00C46C55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0EA9D6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3A658A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FA3FABF" w14:textId="77777777" w:rsidR="002F42E3" w:rsidRPr="0021680B" w:rsidRDefault="002F42E3" w:rsidP="00C46C55">
            <w:pPr>
              <w:jc w:val="center"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Лимиты бюджетных обязательств</w:t>
            </w:r>
            <w:r w:rsidRPr="0021680B">
              <w:rPr>
                <w:color w:val="auto"/>
                <w:sz w:val="16"/>
                <w:szCs w:val="16"/>
              </w:rPr>
              <w:footnoteReference w:id="8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D769CD" w14:textId="77777777" w:rsidR="002F42E3" w:rsidRPr="0021680B" w:rsidRDefault="002F42E3" w:rsidP="00C46C55">
            <w:pPr>
              <w:jc w:val="center"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Принятые бюджетные обязательства</w:t>
            </w:r>
            <w:r w:rsidRPr="0021680B">
              <w:rPr>
                <w:color w:val="auto"/>
                <w:sz w:val="16"/>
                <w:szCs w:val="16"/>
              </w:rPr>
              <w:footnoteReference w:id="9"/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3028D0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73EA12AC" w14:textId="77777777" w:rsidR="002F42E3" w:rsidRPr="0021680B" w:rsidRDefault="002F42E3" w:rsidP="00C46C55">
            <w:pPr>
              <w:rPr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5DB4BD0" w14:textId="77777777" w:rsidR="002F42E3" w:rsidRPr="0021680B" w:rsidRDefault="002F42E3" w:rsidP="00C46C55">
            <w:pPr>
              <w:rPr>
                <w:color w:val="auto"/>
              </w:rPr>
            </w:pPr>
          </w:p>
        </w:tc>
      </w:tr>
      <w:tr w:rsidR="002F42E3" w:rsidRPr="004E5686" w14:paraId="4BE0A552" w14:textId="77777777" w:rsidTr="00C46C5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D0DB3F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1BEA59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9E339A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2733B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3F836A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4561EA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E1DE8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222CB5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</w:tr>
      <w:tr w:rsidR="002F42E3" w:rsidRPr="004E5686" w14:paraId="2896F4E3" w14:textId="77777777" w:rsidTr="00C46C55">
        <w:trPr>
          <w:trHeight w:val="262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4332245" w14:textId="3C04B2C8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>Комплекс процессных мероприятий</w:t>
            </w:r>
            <w:r w:rsidRPr="00E23E50">
              <w:t xml:space="preserve"> </w:t>
            </w:r>
            <w:r w:rsidR="00416E4D" w:rsidRPr="00416E4D">
              <w:rPr>
                <w:color w:val="auto"/>
              </w:rPr>
              <w:t xml:space="preserve">«Обеспечение информационной безопасности» </w:t>
            </w:r>
            <w:r w:rsidRPr="00E23E50">
              <w:rPr>
                <w:color w:val="auto"/>
              </w:rPr>
              <w:t xml:space="preserve">(всего), </w:t>
            </w:r>
            <w:r w:rsidRPr="00E23E50">
              <w:rPr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8B65EA0" w14:textId="77777777" w:rsidR="002F42E3" w:rsidRPr="00E23E50" w:rsidRDefault="002F42E3" w:rsidP="00C46C55">
            <w:pPr>
              <w:contextualSpacing/>
              <w:jc w:val="center"/>
              <w:rPr>
                <w:color w:val="auto"/>
              </w:rPr>
            </w:pPr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758E462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83E6FA6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E4E0A4C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2EDDB08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19F87815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C237D9E" w14:textId="77777777" w:rsidR="002F42E3" w:rsidRPr="00E23E50" w:rsidRDefault="002F42E3" w:rsidP="00C46C55"/>
        </w:tc>
      </w:tr>
      <w:tr w:rsidR="002F42E3" w:rsidRPr="004E5686" w14:paraId="7EB995EF" w14:textId="77777777" w:rsidTr="00C46C55">
        <w:trPr>
          <w:trHeight w:val="262"/>
          <w:jc w:val="center"/>
        </w:trPr>
        <w:tc>
          <w:tcPr>
            <w:tcW w:w="6358" w:type="dxa"/>
            <w:shd w:val="clear" w:color="auto" w:fill="auto"/>
          </w:tcPr>
          <w:p w14:paraId="423D5DE4" w14:textId="7D1FE7C4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 xml:space="preserve">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E23E50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4747BADC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5D86B41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A977493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F60350C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8DFDAC3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ED836AB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7B61111" w14:textId="77777777" w:rsidR="002F42E3" w:rsidRPr="00E23E50" w:rsidRDefault="002F42E3" w:rsidP="00C46C55"/>
        </w:tc>
      </w:tr>
      <w:tr w:rsidR="002F42E3" w:rsidRPr="004E5686" w14:paraId="6C9C5B63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D15" w14:textId="37CCEBDB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 xml:space="preserve">безвозмездные поступления в бюджет </w:t>
            </w:r>
            <w:proofErr w:type="spellStart"/>
            <w:r w:rsidR="002050AF">
              <w:rPr>
                <w:color w:val="auto"/>
              </w:rPr>
              <w:t>Колушкинское</w:t>
            </w:r>
            <w:proofErr w:type="spellEnd"/>
            <w:r w:rsidRPr="00E23E50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67C910D3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7975275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3432A3E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72B88142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B43C12E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156D375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AFB0FDC" w14:textId="77777777" w:rsidR="002F42E3" w:rsidRPr="00E23E50" w:rsidRDefault="002F42E3" w:rsidP="00C46C55"/>
        </w:tc>
      </w:tr>
      <w:tr w:rsidR="002F42E3" w:rsidRPr="004E5686" w14:paraId="3E2BE777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D775" w14:textId="77777777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2ED86BF6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FB288A5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F30F856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4B3BF47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0EBDDDF0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24F7FD2E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8B8A201" w14:textId="77777777" w:rsidR="002F42E3" w:rsidRPr="00E23E50" w:rsidRDefault="002F42E3" w:rsidP="00C46C55"/>
        </w:tc>
      </w:tr>
      <w:tr w:rsidR="002F42E3" w:rsidRPr="004E5686" w14:paraId="794B2036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97AC" w14:textId="77777777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15D67A5A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0209281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CA14776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323F6996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5C272AA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FB5AF0F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0809C159" w14:textId="77777777" w:rsidR="002F42E3" w:rsidRPr="00E23E50" w:rsidRDefault="002F42E3" w:rsidP="00C46C55"/>
        </w:tc>
      </w:tr>
      <w:tr w:rsidR="002F42E3" w:rsidRPr="004E5686" w14:paraId="2D34F700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B040" w14:textId="77777777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24B9722D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95DE38A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1EF1201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B92875A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6F5F8379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3E43BBDB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478AA6FC" w14:textId="77777777" w:rsidR="002F42E3" w:rsidRPr="00E23E50" w:rsidRDefault="002F42E3" w:rsidP="00C46C55"/>
        </w:tc>
      </w:tr>
      <w:tr w:rsidR="002F42E3" w:rsidRPr="004E5686" w14:paraId="154DD9B5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9297" w14:textId="77777777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8A891A8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5E8BBF7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FB5B8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0A6B1629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93DCCDB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2E8BC9B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1598785A" w14:textId="77777777" w:rsidR="002F42E3" w:rsidRPr="00E23E50" w:rsidRDefault="002F42E3" w:rsidP="00C46C55"/>
        </w:tc>
      </w:tr>
      <w:tr w:rsidR="002F42E3" w:rsidRPr="004E5686" w14:paraId="228C9F39" w14:textId="77777777" w:rsidTr="00C46C55">
        <w:trPr>
          <w:trHeight w:val="12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6A5B364" w14:textId="77777777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DDFFDD5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19D3E9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AE34B1E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CC57D97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5F6FCC77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5F03DD6D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32528387" w14:textId="77777777" w:rsidR="002F42E3" w:rsidRPr="00E23E50" w:rsidRDefault="002F42E3" w:rsidP="00C46C55"/>
        </w:tc>
      </w:tr>
      <w:tr w:rsidR="002F42E3" w:rsidRPr="004E5686" w14:paraId="123D044B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7C504A2" w14:textId="14D91A47" w:rsidR="002F42E3" w:rsidRPr="00E23E50" w:rsidRDefault="002F42E3" w:rsidP="00C46C55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E23E50"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 w:rsidR="00416E4D" w:rsidRPr="00416E4D">
              <w:rPr>
                <w:rFonts w:ascii="Times New Roman" w:hAnsi="Times New Roman"/>
                <w:sz w:val="20"/>
              </w:rPr>
              <w:t>«Обеспечена реализация мероприятий по защите информации»</w:t>
            </w:r>
            <w:r w:rsidR="00416E4D">
              <w:rPr>
                <w:sz w:val="24"/>
                <w:szCs w:val="24"/>
              </w:rPr>
              <w:t xml:space="preserve"> </w:t>
            </w:r>
            <w:r w:rsidRPr="00E23E50">
              <w:rPr>
                <w:rFonts w:ascii="Times New Roman" w:hAnsi="Times New Roman"/>
                <w:sz w:val="20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2C4F73CC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F1A34BE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B6662D9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1EAE232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7AF456F3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AB8B0BA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607A34" w14:textId="77777777" w:rsidR="002F42E3" w:rsidRPr="00E23E50" w:rsidRDefault="002F42E3" w:rsidP="00C46C55"/>
        </w:tc>
      </w:tr>
      <w:tr w:rsidR="002F42E3" w:rsidRPr="004E5686" w14:paraId="6F5EB83C" w14:textId="77777777" w:rsidTr="00C46C55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7E32" w14:textId="690CBFB2" w:rsidR="002F42E3" w:rsidRPr="00E23E50" w:rsidRDefault="002F42E3" w:rsidP="00C46C55">
            <w:pPr>
              <w:rPr>
                <w:color w:val="auto"/>
              </w:rPr>
            </w:pPr>
            <w:r w:rsidRPr="00E23E50">
              <w:rPr>
                <w:color w:val="auto"/>
              </w:rPr>
              <w:t xml:space="preserve">Бюджет </w:t>
            </w:r>
            <w:proofErr w:type="spellStart"/>
            <w:r w:rsidR="000C5766">
              <w:rPr>
                <w:color w:val="auto"/>
              </w:rPr>
              <w:t>Зеленовского</w:t>
            </w:r>
            <w:proofErr w:type="spellEnd"/>
            <w:r w:rsidRPr="00E23E50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5E2832E8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735D9F4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7F74027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3650231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3511EC8A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BAC42B4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879B53" w14:textId="77777777" w:rsidR="002F42E3" w:rsidRPr="00E23E50" w:rsidRDefault="002F42E3" w:rsidP="00C46C55"/>
        </w:tc>
      </w:tr>
      <w:tr w:rsidR="002F42E3" w:rsidRPr="004E5686" w14:paraId="4DA797DE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1FCEC405" w14:textId="77777777" w:rsidR="002F42E3" w:rsidRPr="00E23E50" w:rsidRDefault="002F42E3" w:rsidP="00C46C55">
            <w:pPr>
              <w:contextualSpacing/>
              <w:rPr>
                <w:color w:val="auto"/>
              </w:rPr>
            </w:pPr>
            <w:r w:rsidRPr="00E23E50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5A42AEC9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B382CFC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522A2D4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CCD6C57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FC230D4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7D80C15" w14:textId="77777777" w:rsidR="002F42E3" w:rsidRPr="00E23E50" w:rsidRDefault="002F42E3" w:rsidP="00C46C55">
            <w:r w:rsidRPr="00E23E50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6545E03" w14:textId="77777777" w:rsidR="002F42E3" w:rsidRPr="00E23E50" w:rsidRDefault="002F42E3" w:rsidP="00C46C55"/>
        </w:tc>
      </w:tr>
    </w:tbl>
    <w:p w14:paraId="317A0660" w14:textId="77777777" w:rsidR="002F42E3" w:rsidRPr="004E5686" w:rsidRDefault="002F42E3" w:rsidP="002F42E3">
      <w:pPr>
        <w:widowControl w:val="0"/>
        <w:spacing w:before="220"/>
        <w:jc w:val="both"/>
        <w:rPr>
          <w:color w:val="auto"/>
          <w:sz w:val="16"/>
        </w:rPr>
      </w:pPr>
    </w:p>
    <w:p w14:paraId="31536BD7" w14:textId="77777777" w:rsidR="002F42E3" w:rsidRDefault="002F42E3" w:rsidP="00B73AC6">
      <w:pPr>
        <w:widowControl w:val="0"/>
        <w:ind w:firstLine="540"/>
        <w:jc w:val="center"/>
        <w:rPr>
          <w:color w:val="auto"/>
          <w:sz w:val="28"/>
          <w:szCs w:val="28"/>
        </w:rPr>
      </w:pPr>
      <w:r w:rsidRPr="00B73AC6"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6D3A5E1C" w14:textId="77777777" w:rsidR="00B73AC6" w:rsidRPr="00B73AC6" w:rsidRDefault="00B73AC6" w:rsidP="00B73AC6">
      <w:pPr>
        <w:widowControl w:val="0"/>
        <w:ind w:firstLine="540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1903"/>
      </w:tblGrid>
      <w:tr w:rsidR="002F42E3" w:rsidRPr="004E5686" w14:paraId="3FCFFBFD" w14:textId="77777777" w:rsidTr="00C46C55">
        <w:tc>
          <w:tcPr>
            <w:tcW w:w="667" w:type="dxa"/>
            <w:shd w:val="clear" w:color="auto" w:fill="auto"/>
          </w:tcPr>
          <w:p w14:paraId="4DC5A5EB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327AFC38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332AADA3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14:paraId="07541006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14:paraId="3EF7666F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34218944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059BC07C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14:paraId="4334132A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4E5686" w14:paraId="382474F2" w14:textId="77777777" w:rsidTr="00C46C55">
        <w:tc>
          <w:tcPr>
            <w:tcW w:w="667" w:type="dxa"/>
            <w:shd w:val="clear" w:color="auto" w:fill="auto"/>
          </w:tcPr>
          <w:p w14:paraId="2902E890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14:paraId="6FA09302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7E34A47D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14:paraId="44975DD9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14:paraId="7DF83335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35D16F3E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3EA56215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14:paraId="69B0A12F" w14:textId="77777777" w:rsidR="002F42E3" w:rsidRPr="0021680B" w:rsidRDefault="002F42E3" w:rsidP="00C46C5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69A73ED4" w14:textId="77777777" w:rsidR="002F42E3" w:rsidRPr="004E5686" w:rsidRDefault="002F42E3" w:rsidP="002F42E3">
      <w:pPr>
        <w:rPr>
          <w:color w:val="auto"/>
        </w:rPr>
        <w:sectPr w:rsidR="002F42E3" w:rsidRPr="004E5686" w:rsidSect="002050AF">
          <w:headerReference w:type="default" r:id="rId23"/>
          <w:headerReference w:type="first" r:id="rId24"/>
          <w:footerReference w:type="first" r:id="rId25"/>
          <w:pgSz w:w="16838" w:h="11905" w:orient="landscape"/>
          <w:pgMar w:top="568" w:right="851" w:bottom="568" w:left="1134" w:header="720" w:footer="187" w:gutter="0"/>
          <w:cols w:space="720"/>
        </w:sectPr>
      </w:pPr>
    </w:p>
    <w:p w14:paraId="44744085" w14:textId="77777777" w:rsidR="00B73AC6" w:rsidRPr="00B73AC6" w:rsidRDefault="002F42E3" w:rsidP="002F42E3">
      <w:pPr>
        <w:jc w:val="center"/>
        <w:rPr>
          <w:b/>
          <w:bCs/>
          <w:color w:val="auto"/>
          <w:sz w:val="28"/>
        </w:rPr>
      </w:pPr>
      <w:r w:rsidRPr="00B73AC6">
        <w:rPr>
          <w:b/>
          <w:bCs/>
          <w:color w:val="auto"/>
          <w:sz w:val="28"/>
        </w:rPr>
        <w:lastRenderedPageBreak/>
        <w:t xml:space="preserve">Пояснительная информация </w:t>
      </w:r>
    </w:p>
    <w:p w14:paraId="4CF788AC" w14:textId="412D28EF" w:rsidR="002F42E3" w:rsidRDefault="002F42E3" w:rsidP="002F42E3">
      <w:pPr>
        <w:jc w:val="center"/>
        <w:rPr>
          <w:color w:val="auto"/>
          <w:sz w:val="28"/>
        </w:rPr>
      </w:pPr>
      <w:r w:rsidRPr="004E5686">
        <w:rPr>
          <w:color w:val="auto"/>
          <w:sz w:val="28"/>
        </w:rPr>
        <w:t xml:space="preserve">к отчету о ходе реализации муниципальной (комплексной) программы </w:t>
      </w:r>
      <w:proofErr w:type="spellStart"/>
      <w:r w:rsidR="000C5766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="00B73AC6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«</w:t>
      </w:r>
      <w:r w:rsidR="00416E4D">
        <w:rPr>
          <w:color w:val="auto"/>
          <w:sz w:val="28"/>
        </w:rPr>
        <w:t>Информационное общество</w:t>
      </w:r>
      <w:r w:rsidRPr="004E5686">
        <w:rPr>
          <w:color w:val="auto"/>
          <w:sz w:val="28"/>
        </w:rPr>
        <w:t>»</w:t>
      </w:r>
    </w:p>
    <w:p w14:paraId="5B74D4DF" w14:textId="50E18E40" w:rsidR="002F42E3" w:rsidRPr="004E5686" w:rsidRDefault="002E334C" w:rsidP="00312B98">
      <w:pPr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="00312B98">
        <w:rPr>
          <w:color w:val="auto"/>
          <w:sz w:val="28"/>
        </w:rPr>
        <w:t xml:space="preserve"> </w:t>
      </w:r>
      <w:r w:rsidR="002F42E3" w:rsidRPr="004E5686">
        <w:rPr>
          <w:color w:val="auto"/>
          <w:sz w:val="28"/>
        </w:rPr>
        <w:t xml:space="preserve">по итогам </w:t>
      </w:r>
      <w:r>
        <w:rPr>
          <w:iCs/>
          <w:color w:val="auto"/>
          <w:sz w:val="28"/>
          <w:szCs w:val="28"/>
        </w:rPr>
        <w:t>9 месяцев</w:t>
      </w:r>
      <w:r w:rsidR="002F42E3" w:rsidRPr="004E5686">
        <w:rPr>
          <w:color w:val="auto"/>
          <w:sz w:val="28"/>
        </w:rPr>
        <w:t xml:space="preserve"> 20</w:t>
      </w:r>
      <w:r w:rsidR="002F42E3">
        <w:rPr>
          <w:color w:val="auto"/>
          <w:sz w:val="28"/>
        </w:rPr>
        <w:t xml:space="preserve">25 </w:t>
      </w:r>
      <w:r w:rsidR="002F42E3" w:rsidRPr="004E5686">
        <w:rPr>
          <w:color w:val="auto"/>
          <w:sz w:val="28"/>
        </w:rPr>
        <w:t>года</w:t>
      </w:r>
    </w:p>
    <w:p w14:paraId="2C175F55" w14:textId="77777777" w:rsidR="002F42E3" w:rsidRPr="004E5686" w:rsidRDefault="002F42E3" w:rsidP="002F42E3">
      <w:pPr>
        <w:jc w:val="center"/>
        <w:rPr>
          <w:color w:val="auto"/>
          <w:sz w:val="28"/>
        </w:rPr>
      </w:pPr>
    </w:p>
    <w:p w14:paraId="17B0FE12" w14:textId="14FDC169" w:rsidR="002F42E3" w:rsidRPr="003D7A7D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  <w:t xml:space="preserve">Муниципальная (комплексная) программа </w:t>
      </w:r>
      <w:proofErr w:type="spellStart"/>
      <w:r w:rsidR="000C5766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CB5502">
        <w:rPr>
          <w:color w:val="auto"/>
          <w:sz w:val="28"/>
        </w:rPr>
        <w:t>Информационное общество</w:t>
      </w:r>
      <w:r w:rsidRPr="004E5686">
        <w:rPr>
          <w:color w:val="auto"/>
          <w:sz w:val="28"/>
        </w:rPr>
        <w:t xml:space="preserve">» (далее – муниципальная программа) утверждена постановлением Администрации </w:t>
      </w:r>
      <w:proofErr w:type="spellStart"/>
      <w:r w:rsidR="000C5766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от </w:t>
      </w:r>
      <w:r w:rsidR="005D21CD">
        <w:rPr>
          <w:sz w:val="28"/>
          <w:szCs w:val="28"/>
        </w:rPr>
        <w:t>29.12.2018 г</w:t>
      </w:r>
      <w:r w:rsidRPr="006236DF">
        <w:rPr>
          <w:sz w:val="28"/>
          <w:szCs w:val="28"/>
        </w:rPr>
        <w:t>.</w:t>
      </w:r>
      <w:r w:rsidRPr="004E5686">
        <w:rPr>
          <w:color w:val="auto"/>
          <w:sz w:val="28"/>
        </w:rPr>
        <w:t xml:space="preserve"> № </w:t>
      </w:r>
      <w:r w:rsidR="005D21CD">
        <w:rPr>
          <w:color w:val="auto"/>
          <w:sz w:val="28"/>
        </w:rPr>
        <w:t>98</w:t>
      </w:r>
      <w:r w:rsidRPr="004E5686">
        <w:rPr>
          <w:color w:val="auto"/>
          <w:sz w:val="28"/>
        </w:rPr>
        <w:t>. На реализацию муниципальной программы</w:t>
      </w:r>
      <w:r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</w:t>
      </w:r>
      <w:r w:rsidR="00E94A56">
        <w:rPr>
          <w:color w:val="auto"/>
          <w:sz w:val="28"/>
        </w:rPr>
        <w:t>208,7</w:t>
      </w:r>
      <w:r w:rsidRPr="004E5686">
        <w:rPr>
          <w:color w:val="auto"/>
          <w:sz w:val="28"/>
        </w:rPr>
        <w:t xml:space="preserve"> тыс. рублей, сводной бюджетной росписью – </w:t>
      </w:r>
      <w:r w:rsidR="00E94A56">
        <w:rPr>
          <w:color w:val="auto"/>
          <w:sz w:val="28"/>
        </w:rPr>
        <w:t>208,7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 w:rsidRPr="00B73AC6">
        <w:rPr>
          <w:iCs/>
          <w:color w:val="auto"/>
          <w:sz w:val="28"/>
          <w:szCs w:val="28"/>
        </w:rPr>
        <w:t>I 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 w:rsidR="00E94A56">
        <w:rPr>
          <w:color w:val="auto"/>
          <w:sz w:val="28"/>
        </w:rPr>
        <w:t>109,4</w:t>
      </w:r>
      <w:r w:rsidRPr="004E5686">
        <w:rPr>
          <w:color w:val="auto"/>
          <w:sz w:val="28"/>
        </w:rPr>
        <w:t xml:space="preserve"> тыс. рублей или</w:t>
      </w:r>
      <w:r w:rsidR="003E56FE">
        <w:rPr>
          <w:color w:val="auto"/>
          <w:sz w:val="28"/>
        </w:rPr>
        <w:t xml:space="preserve"> </w:t>
      </w:r>
      <w:r w:rsidR="00E94A56">
        <w:rPr>
          <w:color w:val="auto"/>
          <w:sz w:val="28"/>
        </w:rPr>
        <w:t>52,4</w:t>
      </w:r>
      <w:r w:rsidRPr="004E5686">
        <w:rPr>
          <w:color w:val="auto"/>
          <w:sz w:val="28"/>
        </w:rPr>
        <w:t xml:space="preserve"> процентов от предусмотренного сводн</w:t>
      </w:r>
      <w:r>
        <w:rPr>
          <w:color w:val="auto"/>
          <w:sz w:val="28"/>
        </w:rPr>
        <w:t>ой бюджетной росписью объема</w:t>
      </w:r>
      <w:r w:rsidRPr="004E5686">
        <w:rPr>
          <w:color w:val="auto"/>
          <w:sz w:val="28"/>
        </w:rPr>
        <w:t>.</w:t>
      </w:r>
    </w:p>
    <w:p w14:paraId="7C0FC93C" w14:textId="77777777" w:rsidR="002F42E3" w:rsidRPr="004E5686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</w:r>
    </w:p>
    <w:p w14:paraId="04A7F4B1" w14:textId="6D315396" w:rsidR="002F42E3" w:rsidRPr="004E5686" w:rsidRDefault="002F42E3" w:rsidP="00CB5502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Муниципальная (комплексная) программа </w:t>
      </w:r>
      <w:proofErr w:type="spellStart"/>
      <w:r w:rsidR="000C5766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</w:t>
      </w:r>
      <w:r w:rsidR="00CB5502" w:rsidRPr="004E5686">
        <w:rPr>
          <w:color w:val="auto"/>
          <w:sz w:val="28"/>
        </w:rPr>
        <w:t>«</w:t>
      </w:r>
      <w:r w:rsidR="00CB5502">
        <w:rPr>
          <w:color w:val="auto"/>
          <w:sz w:val="28"/>
        </w:rPr>
        <w:t>Информационное общество</w:t>
      </w:r>
      <w:r w:rsidR="00CB5502" w:rsidRPr="004E5686">
        <w:rPr>
          <w:color w:val="auto"/>
          <w:sz w:val="28"/>
        </w:rPr>
        <w:t>»</w:t>
      </w:r>
      <w:r w:rsidR="00CB5502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включает в себя следующие структурные элементы:</w:t>
      </w:r>
    </w:p>
    <w:p w14:paraId="1C19FA11" w14:textId="16EDBB50" w:rsidR="00CB5502" w:rsidRPr="00DC358F" w:rsidRDefault="002F42E3" w:rsidP="00CB5502">
      <w:pPr>
        <w:widowControl w:val="0"/>
        <w:spacing w:line="252" w:lineRule="auto"/>
        <w:ind w:firstLine="709"/>
        <w:jc w:val="both"/>
        <w:rPr>
          <w:sz w:val="24"/>
          <w:szCs w:val="24"/>
        </w:rPr>
      </w:pPr>
      <w:r w:rsidRPr="004E5686">
        <w:rPr>
          <w:color w:val="auto"/>
          <w:sz w:val="28"/>
        </w:rPr>
        <w:t xml:space="preserve">Комплекс процессных мероприятий – </w:t>
      </w:r>
      <w:r w:rsidRPr="00CB5502">
        <w:rPr>
          <w:color w:val="auto"/>
          <w:sz w:val="28"/>
          <w:szCs w:val="28"/>
        </w:rPr>
        <w:t>«</w:t>
      </w:r>
      <w:r w:rsidR="00CB5502">
        <w:rPr>
          <w:sz w:val="28"/>
          <w:szCs w:val="28"/>
        </w:rPr>
        <w:t>Развитие цифровых технологий</w:t>
      </w:r>
      <w:r w:rsidR="00CB5502" w:rsidRPr="00CB5502">
        <w:rPr>
          <w:sz w:val="28"/>
          <w:szCs w:val="28"/>
        </w:rPr>
        <w:t>»</w:t>
      </w:r>
      <w:r w:rsidR="00CB5502">
        <w:rPr>
          <w:sz w:val="28"/>
          <w:szCs w:val="28"/>
        </w:rPr>
        <w:t>;</w:t>
      </w:r>
    </w:p>
    <w:p w14:paraId="7E6CE6C1" w14:textId="58C69262" w:rsidR="002F42E3" w:rsidRPr="004E5686" w:rsidRDefault="002F42E3" w:rsidP="00CB5502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Комплекс процессных мероприятий – </w:t>
      </w:r>
      <w:r w:rsidR="00CB5502" w:rsidRPr="00CB5502">
        <w:rPr>
          <w:color w:val="auto"/>
          <w:sz w:val="28"/>
          <w:szCs w:val="28"/>
        </w:rPr>
        <w:t>«</w:t>
      </w:r>
      <w:r w:rsidR="00CB5502" w:rsidRPr="00CB5502">
        <w:rPr>
          <w:sz w:val="28"/>
          <w:szCs w:val="28"/>
        </w:rPr>
        <w:t xml:space="preserve">Оптимизация и повышение качества предоставления государственных и муниципальных услуг в </w:t>
      </w:r>
      <w:proofErr w:type="spellStart"/>
      <w:r w:rsidR="005C6C5F">
        <w:rPr>
          <w:sz w:val="28"/>
          <w:szCs w:val="28"/>
        </w:rPr>
        <w:t>Зеленовском</w:t>
      </w:r>
      <w:proofErr w:type="spellEnd"/>
      <w:r w:rsidR="00CB5502" w:rsidRPr="00CB5502">
        <w:rPr>
          <w:sz w:val="28"/>
          <w:szCs w:val="28"/>
        </w:rPr>
        <w:t xml:space="preserve"> сельском поселении»</w:t>
      </w:r>
      <w:r w:rsidR="00CB5502">
        <w:rPr>
          <w:sz w:val="28"/>
          <w:szCs w:val="28"/>
        </w:rPr>
        <w:t>.</w:t>
      </w:r>
    </w:p>
    <w:p w14:paraId="32DD73DF" w14:textId="4CAC8C7B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В рамках муниципальной (комплексной) программы </w:t>
      </w:r>
      <w:proofErr w:type="spellStart"/>
      <w:r w:rsidR="000C5766">
        <w:rPr>
          <w:color w:val="auto"/>
          <w:sz w:val="28"/>
        </w:rPr>
        <w:t>Зеленовского</w:t>
      </w:r>
      <w:proofErr w:type="spellEnd"/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CB5502">
        <w:rPr>
          <w:color w:val="auto"/>
          <w:sz w:val="28"/>
        </w:rPr>
        <w:t>Информационное общество</w:t>
      </w:r>
      <w:r w:rsidR="00A354D3">
        <w:rPr>
          <w:color w:val="auto"/>
          <w:sz w:val="28"/>
        </w:rPr>
        <w:t>»</w:t>
      </w:r>
      <w:r w:rsidR="00A354D3" w:rsidRPr="004E5686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достижение </w:t>
      </w:r>
      <w:r w:rsidR="00CB5502">
        <w:rPr>
          <w:color w:val="auto"/>
          <w:sz w:val="28"/>
        </w:rPr>
        <w:t>одного</w:t>
      </w:r>
      <w:r w:rsidRPr="004E5686">
        <w:rPr>
          <w:color w:val="auto"/>
          <w:sz w:val="28"/>
        </w:rPr>
        <w:t xml:space="preserve"> показател</w:t>
      </w:r>
      <w:r w:rsidR="00CB5502">
        <w:rPr>
          <w:color w:val="auto"/>
          <w:sz w:val="28"/>
        </w:rPr>
        <w:t>я</w:t>
      </w:r>
      <w:r w:rsidRPr="004E5686">
        <w:rPr>
          <w:color w:val="auto"/>
          <w:sz w:val="28"/>
        </w:rPr>
        <w:t xml:space="preserve"> муниципальной (комплексной) программы. </w:t>
      </w:r>
    </w:p>
    <w:p w14:paraId="74B3124B" w14:textId="3392ADE8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По итогам </w:t>
      </w:r>
      <w:r w:rsidR="00CD0DF1">
        <w:rPr>
          <w:i/>
          <w:color w:val="auto"/>
          <w:sz w:val="28"/>
          <w:szCs w:val="28"/>
        </w:rPr>
        <w:t>9 месяцев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 xml:space="preserve">25 </w:t>
      </w:r>
      <w:r w:rsidRPr="004E5686">
        <w:rPr>
          <w:color w:val="auto"/>
          <w:sz w:val="28"/>
        </w:rPr>
        <w:t xml:space="preserve">года достигнуты плановые значения </w:t>
      </w:r>
      <w:r w:rsidR="00CB5502">
        <w:rPr>
          <w:color w:val="auto"/>
          <w:sz w:val="28"/>
        </w:rPr>
        <w:t>одного</w:t>
      </w:r>
      <w:r w:rsidRPr="004E5686">
        <w:rPr>
          <w:color w:val="auto"/>
          <w:sz w:val="28"/>
        </w:rPr>
        <w:t xml:space="preserve"> показате</w:t>
      </w:r>
      <w:r w:rsidR="00CB5502">
        <w:rPr>
          <w:color w:val="auto"/>
          <w:sz w:val="28"/>
        </w:rPr>
        <w:t>ля</w:t>
      </w:r>
      <w:r w:rsidRPr="004E5686">
        <w:rPr>
          <w:color w:val="auto"/>
          <w:sz w:val="28"/>
        </w:rPr>
        <w:t xml:space="preserve"> муниципальной (комплексной) программы, из них: в срок </w:t>
      </w:r>
      <w:r w:rsidR="00CB5502">
        <w:rPr>
          <w:color w:val="auto"/>
          <w:sz w:val="28"/>
        </w:rPr>
        <w:t>одного</w:t>
      </w:r>
      <w:r w:rsidRPr="004E5686">
        <w:rPr>
          <w:color w:val="auto"/>
          <w:sz w:val="28"/>
        </w:rPr>
        <w:t xml:space="preserve">, раньше запланированного срока –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, с нарушением установленного срока – </w:t>
      </w:r>
      <w:r>
        <w:rPr>
          <w:color w:val="auto"/>
          <w:sz w:val="28"/>
        </w:rPr>
        <w:t>0</w:t>
      </w:r>
      <w:r w:rsidR="00A354D3">
        <w:rPr>
          <w:color w:val="auto"/>
          <w:sz w:val="28"/>
        </w:rPr>
        <w:t>.</w:t>
      </w:r>
    </w:p>
    <w:p w14:paraId="14D1B0C0" w14:textId="7EE1F953" w:rsidR="002F42E3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>На реализацию комплекса процессных мероприятий «</w:t>
      </w:r>
      <w:r w:rsidR="00CB5502">
        <w:rPr>
          <w:color w:val="auto"/>
          <w:sz w:val="28"/>
        </w:rPr>
        <w:t>Развитие цифровых технологий</w:t>
      </w:r>
      <w:r w:rsidRPr="004E5686">
        <w:rPr>
          <w:color w:val="auto"/>
          <w:sz w:val="28"/>
        </w:rPr>
        <w:t>» 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 w:rsidR="00E94A56">
        <w:rPr>
          <w:color w:val="auto"/>
          <w:sz w:val="28"/>
        </w:rPr>
        <w:t>208,7</w:t>
      </w:r>
      <w:r w:rsidRPr="004E5686">
        <w:rPr>
          <w:color w:val="auto"/>
          <w:sz w:val="28"/>
        </w:rPr>
        <w:t xml:space="preserve"> тыс. рублей</w:t>
      </w:r>
      <w:r>
        <w:rPr>
          <w:color w:val="auto"/>
          <w:sz w:val="28"/>
        </w:rPr>
        <w:t xml:space="preserve">, сводной бюджетной росписью – </w:t>
      </w:r>
      <w:r w:rsidR="003E0212">
        <w:rPr>
          <w:color w:val="auto"/>
          <w:sz w:val="28"/>
        </w:rPr>
        <w:t>208,7</w:t>
      </w:r>
      <w:r w:rsidR="00A354D3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тыс. рублей. Фактическое освоение средств по итогам </w:t>
      </w:r>
      <w:r w:rsidR="00A354D3">
        <w:rPr>
          <w:color w:val="auto"/>
          <w:sz w:val="28"/>
        </w:rPr>
        <w:t>на 01.</w:t>
      </w:r>
      <w:r w:rsidR="004F5780">
        <w:rPr>
          <w:color w:val="auto"/>
          <w:sz w:val="28"/>
        </w:rPr>
        <w:t>09</w:t>
      </w:r>
      <w:r w:rsidR="00A354D3">
        <w:rPr>
          <w:color w:val="auto"/>
          <w:sz w:val="28"/>
        </w:rPr>
        <w:t>.</w:t>
      </w:r>
      <w:r w:rsidRPr="004E5686">
        <w:rPr>
          <w:color w:val="auto"/>
          <w:sz w:val="28"/>
        </w:rPr>
        <w:t>2</w:t>
      </w:r>
      <w:r w:rsidR="00A354D3">
        <w:rPr>
          <w:color w:val="auto"/>
          <w:sz w:val="28"/>
        </w:rPr>
        <w:t>025</w:t>
      </w:r>
      <w:r w:rsidRPr="004E5686">
        <w:rPr>
          <w:color w:val="auto"/>
          <w:sz w:val="28"/>
        </w:rPr>
        <w:t xml:space="preserve"> года составило </w:t>
      </w:r>
      <w:r w:rsidR="004F5780">
        <w:rPr>
          <w:color w:val="auto"/>
          <w:sz w:val="28"/>
        </w:rPr>
        <w:t>150,9</w:t>
      </w:r>
      <w:r w:rsidR="00DA62EE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тыс. рублей или </w:t>
      </w:r>
      <w:r w:rsidR="004F5780">
        <w:rPr>
          <w:color w:val="auto"/>
          <w:sz w:val="28"/>
        </w:rPr>
        <w:t>72,3</w:t>
      </w:r>
      <w:r w:rsidRPr="004E5686">
        <w:rPr>
          <w:color w:val="auto"/>
          <w:sz w:val="28"/>
        </w:rPr>
        <w:t xml:space="preserve"> процентов.</w:t>
      </w:r>
    </w:p>
    <w:p w14:paraId="4B765FA2" w14:textId="55864432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На реализацию комплекса процессных мероприятий </w:t>
      </w:r>
      <w:r w:rsidR="00CB5502" w:rsidRPr="00CB5502">
        <w:rPr>
          <w:color w:val="auto"/>
          <w:sz w:val="28"/>
          <w:szCs w:val="28"/>
        </w:rPr>
        <w:t>«</w:t>
      </w:r>
      <w:r w:rsidR="00CB5502" w:rsidRPr="00CB5502">
        <w:rPr>
          <w:sz w:val="28"/>
          <w:szCs w:val="28"/>
        </w:rPr>
        <w:t xml:space="preserve">Оптимизация и повышение качества предоставления государственных и муниципальных услуг в </w:t>
      </w:r>
      <w:proofErr w:type="spellStart"/>
      <w:r w:rsidR="003C7F51">
        <w:rPr>
          <w:sz w:val="28"/>
          <w:szCs w:val="28"/>
        </w:rPr>
        <w:t>Зеленовском</w:t>
      </w:r>
      <w:proofErr w:type="spellEnd"/>
      <w:r w:rsidR="00CB5502" w:rsidRPr="00CB5502">
        <w:rPr>
          <w:sz w:val="28"/>
          <w:szCs w:val="28"/>
        </w:rPr>
        <w:t xml:space="preserve"> сельском поселении»</w:t>
      </w:r>
      <w:r w:rsidR="00CB5502">
        <w:rPr>
          <w:sz w:val="28"/>
          <w:szCs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рублей, сводной бюджетной росписью – </w:t>
      </w:r>
      <w:r>
        <w:rPr>
          <w:color w:val="auto"/>
          <w:sz w:val="28"/>
        </w:rPr>
        <w:t>0,0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 w:rsidR="004F5780">
        <w:rPr>
          <w:color w:val="auto"/>
          <w:sz w:val="28"/>
        </w:rPr>
        <w:t>9 месяцев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 или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 процентов.</w:t>
      </w:r>
    </w:p>
    <w:p w14:paraId="173FB84C" w14:textId="77777777" w:rsidR="002F42E3" w:rsidRPr="00E70701" w:rsidRDefault="002F42E3" w:rsidP="002F42E3">
      <w:pPr>
        <w:ind w:firstLine="709"/>
        <w:jc w:val="both"/>
        <w:rPr>
          <w:color w:val="auto"/>
          <w:sz w:val="28"/>
          <w:szCs w:val="28"/>
        </w:rPr>
      </w:pPr>
      <w:r w:rsidRPr="00E70701">
        <w:rPr>
          <w:color w:val="auto"/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показателей.</w:t>
      </w:r>
    </w:p>
    <w:p w14:paraId="028E0B69" w14:textId="77777777" w:rsidR="002F42E3" w:rsidRDefault="002F42E3" w:rsidP="002F42E3"/>
    <w:p w14:paraId="4EF532CD" w14:textId="77777777" w:rsidR="009D1768" w:rsidRDefault="009D1768" w:rsidP="002F42E3">
      <w:pPr>
        <w:jc w:val="center"/>
        <w:rPr>
          <w:sz w:val="2"/>
        </w:rPr>
      </w:pPr>
    </w:p>
    <w:sectPr w:rsidR="009D1768" w:rsidSect="00B73AC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8" w:h="16848"/>
      <w:pgMar w:top="1134" w:right="568" w:bottom="1134" w:left="1276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9A619" w14:textId="77777777" w:rsidR="00B86553" w:rsidRDefault="00B86553">
      <w:r>
        <w:separator/>
      </w:r>
    </w:p>
  </w:endnote>
  <w:endnote w:type="continuationSeparator" w:id="0">
    <w:p w14:paraId="13BF7A3C" w14:textId="77777777" w:rsidR="00B86553" w:rsidRDefault="00B8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EDB73" w14:textId="77777777" w:rsidR="009D1768" w:rsidRDefault="009D1768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6D28" w14:textId="77777777" w:rsidR="009D1768" w:rsidRDefault="009D17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B6C2A" w14:textId="77777777" w:rsidR="009D1768" w:rsidRDefault="009D176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46F3F" w14:textId="77777777" w:rsidR="009D1768" w:rsidRDefault="009D176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E5583" w14:textId="77777777" w:rsidR="002F42E3" w:rsidRDefault="002F42E3">
    <w:pPr>
      <w:pStyle w:val="a9"/>
      <w:jc w:val="center"/>
    </w:pPr>
  </w:p>
  <w:p w14:paraId="33333013" w14:textId="77777777" w:rsidR="002F42E3" w:rsidRDefault="002F42E3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F4D4B" w14:textId="77777777" w:rsidR="002F42E3" w:rsidRDefault="002F42E3">
    <w:pPr>
      <w:pStyle w:val="a9"/>
      <w:jc w:val="center"/>
    </w:pPr>
  </w:p>
  <w:p w14:paraId="0A04ECF3" w14:textId="77777777" w:rsidR="002F42E3" w:rsidRDefault="002F42E3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7315" w14:textId="77777777" w:rsidR="002F42E3" w:rsidRDefault="002F42E3">
    <w:pPr>
      <w:pStyle w:val="a9"/>
      <w:jc w:val="center"/>
    </w:pPr>
  </w:p>
  <w:p w14:paraId="09E8A474" w14:textId="77777777" w:rsidR="002F42E3" w:rsidRDefault="002F42E3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2D8C" w14:textId="77777777" w:rsidR="002F42E3" w:rsidRDefault="002F42E3">
    <w:pPr>
      <w:pStyle w:val="a9"/>
      <w:jc w:val="center"/>
    </w:pPr>
  </w:p>
  <w:p w14:paraId="2A404753" w14:textId="77777777" w:rsidR="002F42E3" w:rsidRDefault="002F42E3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172A4" w14:textId="77777777" w:rsidR="009D1768" w:rsidRDefault="009D1768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B0F5A" w14:textId="77777777" w:rsidR="009D1768" w:rsidRDefault="009D17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99F39" w14:textId="77777777" w:rsidR="00B86553" w:rsidRDefault="00B86553">
      <w:r>
        <w:separator/>
      </w:r>
    </w:p>
  </w:footnote>
  <w:footnote w:type="continuationSeparator" w:id="0">
    <w:p w14:paraId="413DE93C" w14:textId="77777777" w:rsidR="00B86553" w:rsidRDefault="00B86553">
      <w:r>
        <w:continuationSeparator/>
      </w:r>
    </w:p>
  </w:footnote>
  <w:footnote w:id="1">
    <w:p w14:paraId="3C417D8B" w14:textId="3EEFAEF3" w:rsidR="008C7E7C" w:rsidRDefault="008C7E7C" w:rsidP="008C7E7C">
      <w:pPr>
        <w:rPr>
          <w:sz w:val="16"/>
        </w:rPr>
      </w:pPr>
    </w:p>
    <w:p w14:paraId="42E5E0F0" w14:textId="01BB34D5" w:rsidR="002F42E3" w:rsidRDefault="002F42E3" w:rsidP="002F42E3">
      <w:pPr>
        <w:rPr>
          <w:sz w:val="16"/>
        </w:rPr>
      </w:pPr>
      <w:r>
        <w:rPr>
          <w:sz w:val="16"/>
        </w:rPr>
        <w:t xml:space="preserve"> </w:t>
      </w:r>
    </w:p>
  </w:footnote>
  <w:footnote w:id="2">
    <w:p w14:paraId="51A47003" w14:textId="25909EA7" w:rsidR="002F42E3" w:rsidRDefault="002F42E3" w:rsidP="002F42E3"/>
  </w:footnote>
  <w:footnote w:id="3">
    <w:p w14:paraId="2C6A00E7" w14:textId="15B5D827" w:rsidR="002F42E3" w:rsidRPr="0021680B" w:rsidRDefault="002F42E3" w:rsidP="002F42E3">
      <w:pPr>
        <w:rPr>
          <w:sz w:val="16"/>
          <w:szCs w:val="16"/>
          <w:shd w:val="clear" w:color="auto" w:fill="4BF357"/>
        </w:rPr>
      </w:pPr>
    </w:p>
  </w:footnote>
  <w:footnote w:id="4">
    <w:p w14:paraId="79B16146" w14:textId="6EA0B019" w:rsidR="002F42E3" w:rsidRDefault="002F42E3" w:rsidP="002F42E3">
      <w:pPr>
        <w:rPr>
          <w:shd w:val="clear" w:color="auto" w:fill="4BF357"/>
        </w:rPr>
      </w:pPr>
    </w:p>
  </w:footnote>
  <w:footnote w:id="5">
    <w:p w14:paraId="602FDA98" w14:textId="0DF56CE9" w:rsidR="002F42E3" w:rsidRDefault="002F42E3" w:rsidP="002F42E3"/>
  </w:footnote>
  <w:footnote w:id="6">
    <w:p w14:paraId="5C69688F" w14:textId="567952A6" w:rsidR="002F42E3" w:rsidRPr="00E97C47" w:rsidRDefault="002F42E3" w:rsidP="002F42E3">
      <w:pPr>
        <w:rPr>
          <w:sz w:val="16"/>
          <w:szCs w:val="16"/>
        </w:rPr>
      </w:pPr>
    </w:p>
  </w:footnote>
  <w:footnote w:id="7">
    <w:p w14:paraId="52DD1568" w14:textId="5060E514" w:rsidR="002F42E3" w:rsidRPr="00E97C47" w:rsidRDefault="002F42E3" w:rsidP="002F42E3">
      <w:pPr>
        <w:rPr>
          <w:sz w:val="16"/>
          <w:szCs w:val="16"/>
        </w:rPr>
      </w:pPr>
    </w:p>
  </w:footnote>
  <w:footnote w:id="8">
    <w:p w14:paraId="2E925D45" w14:textId="7AEA4BAB" w:rsidR="002F42E3" w:rsidRPr="00E97C47" w:rsidRDefault="002F42E3" w:rsidP="002F42E3">
      <w:pPr>
        <w:rPr>
          <w:sz w:val="16"/>
          <w:szCs w:val="16"/>
        </w:rPr>
      </w:pPr>
    </w:p>
  </w:footnote>
  <w:footnote w:id="9">
    <w:p w14:paraId="4010EC45" w14:textId="5EF12345" w:rsidR="002F42E3" w:rsidRPr="00E97C47" w:rsidRDefault="002F42E3" w:rsidP="002F42E3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5945C" w14:textId="77777777" w:rsidR="009D1768" w:rsidRDefault="009D1768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2EBB" w14:textId="77777777" w:rsidR="002F42E3" w:rsidRDefault="002F42E3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19</w:t>
    </w:r>
    <w:r>
      <w:fldChar w:fldCharType="end"/>
    </w:r>
  </w:p>
  <w:p w14:paraId="3E589FE3" w14:textId="77777777" w:rsidR="002F42E3" w:rsidRDefault="002F42E3">
    <w:pPr>
      <w:pStyle w:val="ab"/>
      <w:tabs>
        <w:tab w:val="left" w:pos="8490"/>
      </w:tabs>
    </w:pP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2A92" w14:textId="77777777" w:rsidR="002F42E3" w:rsidRDefault="002F42E3">
    <w:pPr>
      <w:pStyle w:val="ab"/>
      <w:jc w:val="center"/>
    </w:pPr>
  </w:p>
  <w:p w14:paraId="3A5B23D7" w14:textId="77777777" w:rsidR="002F42E3" w:rsidRDefault="002F42E3">
    <w:pPr>
      <w:pStyle w:val="ab"/>
      <w:tabs>
        <w:tab w:val="left" w:pos="8416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6F94" w14:textId="77777777" w:rsidR="009D1768" w:rsidRDefault="009D1768">
    <w:pPr>
      <w:pStyle w:val="ab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3EEC8" w14:textId="77777777" w:rsidR="009D1768" w:rsidRDefault="00000000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743ED" wp14:editId="2CD59A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BED87" w14:textId="77777777" w:rsidR="009D1768" w:rsidRDefault="00000000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43ED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3MhwEAAAgDAAAOAAAAZHJzL2Uyb0RvYy54bWysUlFP4zAMfj+J/xDlnbVMgFC1Dt0JgZAQ&#10;h8TxA7I0WSs1cc7O1o5ff062bgje0L0kTmx//vzZi9vR9WJrkDrwtbyYlVIYr6Hp/LqWb3/uz2+k&#10;oKh8o3rwppY7Q/J2efZjMYTKzKGFvjEoGMRTNYRatjGGqihIt8YpmkEwnp0W0KnIT1wXDaqB0V1f&#10;zMvyuhgAm4CgDRH/3u2dcpnxrTU6/raWTBR9LZlbzCfmc5XOYrlQ1RpVaDt9oKG+wcKpznPRI9Sd&#10;ikpssPsC5TqNQGDjTIMrwNpOm9wDd3NRfurmtVXB5F5YHApHmej/wern7Wt4QRHHXzDyAJMgQ6CK&#10;+DP1M1p06Wamgv0s4e4omxmj0Cnpan5ZskdPruKUF5DigwEnklFL5IFkndT2iSLX4tAphB+nysmK&#10;42o80FlBs2OWvGgM0gK+SzHw0GpJfzcKjRT9o2dV0oQnAydjNRnKa06t5Z4BhZ+bCPddZpHK7Wsc&#10;WLDcmdxhNdI8P75z1GmBl/8AAAD//wMAUEsDBBQABgAIAAAAIQD96SK21AAAAAEBAAAPAAAAZHJz&#10;L2Rvd25yZXYueG1sTI+xTsQwDIZ3JN4hMhIL4tJW6ASl6QkhWNg4bmHLNaatSJyq8bXlnh53gvHz&#10;b/3+XO2W4NWEY+ojGcg3GSikJrqeWgOHj9fbe1CJLTnrI6GBH0ywqy8vKlu6ONM7TntulZRQKq2B&#10;jnkotU5Nh8GmTRyQJPuKY7AsOLbajXaW8uB1kWVbHWxPcqGzAz532HzvT8HAdnkZbt4esJjPjZ/o&#10;85znjLkx11fL0yMoxoX/lmHVF3WoxekYT+SS8gbkEV6nSrLiTui4kq4r/d+8/gUAAP//AwBQSwEC&#10;LQAUAAYACAAAACEAtoM4kv4AAADhAQAAEwAAAAAAAAAAAAAAAAAAAAAAW0NvbnRlbnRfVHlwZXNd&#10;LnhtbFBLAQItABQABgAIAAAAIQA4/SH/1gAAAJQBAAALAAAAAAAAAAAAAAAAAC8BAABfcmVscy8u&#10;cmVsc1BLAQItABQABgAIAAAAIQDaf33MhwEAAAgDAAAOAAAAAAAAAAAAAAAAAC4CAABkcnMvZTJv&#10;RG9jLnhtbFBLAQItABQABgAIAAAAIQD96SK21AAAAAEBAAAPAAAAAAAAAAAAAAAAAOEDAABkcnMv&#10;ZG93bnJldi54bWxQSwUGAAAAAAQABADzAAAA4gQAAAAA&#10;" filled="f" stroked="f">
              <v:textbox style="mso-fit-shape-to-text:t" inset="0,0,0,0">
                <w:txbxContent>
                  <w:p w14:paraId="0E7BED87" w14:textId="77777777" w:rsidR="009D1768" w:rsidRDefault="00000000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10984" w14:textId="77777777" w:rsidR="009D1768" w:rsidRDefault="00000000"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99FF9FF" wp14:editId="294671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B80D9" w14:textId="77777777" w:rsidR="009D1768" w:rsidRDefault="00000000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FF9FF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j/igEAAA8DAAAOAAAAZHJzL2Uyb0RvYy54bWysUsFu2zAMvQ/YPwi6L3aDdRiMOMWGokOB&#10;oh3Q9QMUWYoFWKJGKrGzry+lxEnR3YZdJEokHx8fubqZ/CD2BslBaOXVopbCBA2dC9tWvvy6+/RV&#10;CkoqdGqAYFp5MCRv1h8/rMbYmCX0MHQGBYMEasbYyj6l2FQV6d54RQuIJrDTAnqV+InbqkM1Mrof&#10;qmVdf6lGwC4iaEPEv7dHp1wXfGuNTk/WkkliaCVzS+XEcm7yWa1Xqtmiir3TJxrqH1h45QIXPUPd&#10;qqTEDt1fUN5pBAKbFhp8BdY6bUoP3M1V/a6b515FU3phcSieZaL/B6sf98/xJ4o0fYeJB5gFGSM1&#10;xJ+5n8mizzczFexnCQ9n2cyUhM5J18vPNXv07KoueREp/TDgRTZaiTyQopPaP1DiWhw6h/DjUjlb&#10;adpMwnVvWG2gOzBZ3jfG6gH/SDHy7FpJv3cKjRTDfWBx8qBnA2djMxsqaE5t5ZEIxW+7BHeukMlV&#10;jzVOZFj1wvG0IXmsb98l6rLH61cAAAD//wMAUEsDBBQABgAIAAAAIQD96SK21AAAAAEBAAAPAAAA&#10;ZHJzL2Rvd25yZXYueG1sTI+xTsQwDIZ3JN4hMhIL4tJW6ASl6QkhWNg4bmHLNaatSJyq8bXlnh53&#10;gvHzb/3+XO2W4NWEY+ojGcg3GSikJrqeWgOHj9fbe1CJLTnrI6GBH0ywqy8vKlu6ONM7TntulZRQ&#10;Kq2BjnkotU5Nh8GmTRyQJPuKY7AsOLbajXaW8uB1kWVbHWxPcqGzAz532HzvT8HAdnkZbt4esJjP&#10;jZ/o85znjLkx11fL0yMoxoX/lmHVF3WoxekYT+SS8gbkEV6nSrLiTui4kq4r/d+8/gUAAP//AwBQ&#10;SwECLQAUAAYACAAAACEAtoM4kv4AAADhAQAAEwAAAAAAAAAAAAAAAAAAAAAAW0NvbnRlbnRfVHlw&#10;ZXNdLnhtbFBLAQItABQABgAIAAAAIQA4/SH/1gAAAJQBAAALAAAAAAAAAAAAAAAAAC8BAABfcmVs&#10;cy8ucmVsc1BLAQItABQABgAIAAAAIQB8oNj/igEAAA8DAAAOAAAAAAAAAAAAAAAAAC4CAABkcnMv&#10;ZTJvRG9jLnhtbFBLAQItABQABgAIAAAAIQD96SK21AAAAAEBAAAPAAAAAAAAAAAAAAAAAOQDAABk&#10;cnMvZG93bnJldi54bWxQSwUGAAAAAAQABADzAAAA5QQAAAAA&#10;" filled="f" stroked="f">
              <v:textbox style="mso-fit-shape-to-text:t" inset="0,0,0,0">
                <w:txbxContent>
                  <w:p w14:paraId="07CB80D9" w14:textId="77777777" w:rsidR="009D1768" w:rsidRDefault="00000000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1A78" w14:textId="77777777" w:rsidR="009D1768" w:rsidRDefault="009D176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A1B59" w14:textId="77777777" w:rsidR="009D1768" w:rsidRDefault="009D1768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E27D" w14:textId="77777777" w:rsidR="002F42E3" w:rsidRDefault="002F42E3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1B1C3EE" w14:textId="77777777" w:rsidR="002F42E3" w:rsidRDefault="002F42E3">
    <w:pPr>
      <w:pStyle w:val="ab"/>
      <w:tabs>
        <w:tab w:val="left" w:pos="849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8FF2" w14:textId="77777777" w:rsidR="002F42E3" w:rsidRDefault="002F42E3">
    <w:pPr>
      <w:pStyle w:val="ab"/>
      <w:jc w:val="center"/>
    </w:pPr>
  </w:p>
  <w:p w14:paraId="6F961FD0" w14:textId="77777777" w:rsidR="002F42E3" w:rsidRDefault="002F42E3">
    <w:pPr>
      <w:pStyle w:val="ab"/>
      <w:tabs>
        <w:tab w:val="left" w:pos="841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275F9" w14:textId="77777777" w:rsidR="002F42E3" w:rsidRDefault="002F42E3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14:paraId="2C9481B6" w14:textId="77777777" w:rsidR="002F42E3" w:rsidRDefault="002F42E3">
    <w:pPr>
      <w:pStyle w:val="ab"/>
      <w:tabs>
        <w:tab w:val="left" w:pos="849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963A" w14:textId="77777777" w:rsidR="002F42E3" w:rsidRDefault="002F42E3">
    <w:pPr>
      <w:pStyle w:val="ab"/>
      <w:jc w:val="center"/>
    </w:pPr>
  </w:p>
  <w:p w14:paraId="741A138C" w14:textId="77777777" w:rsidR="002F42E3" w:rsidRDefault="002F42E3">
    <w:pPr>
      <w:pStyle w:val="ab"/>
      <w:tabs>
        <w:tab w:val="left" w:pos="8416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86D6D" w14:textId="77777777" w:rsidR="002F42E3" w:rsidRDefault="002F42E3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14</w:t>
    </w:r>
    <w:r>
      <w:fldChar w:fldCharType="end"/>
    </w:r>
  </w:p>
  <w:p w14:paraId="3C2ACCEF" w14:textId="77777777" w:rsidR="002F42E3" w:rsidRDefault="002F42E3">
    <w:pPr>
      <w:pStyle w:val="ab"/>
      <w:tabs>
        <w:tab w:val="left" w:pos="8490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76E40" w14:textId="77777777" w:rsidR="002F42E3" w:rsidRDefault="002F42E3">
    <w:pPr>
      <w:pStyle w:val="ab"/>
      <w:jc w:val="center"/>
    </w:pPr>
  </w:p>
  <w:p w14:paraId="29CD71F5" w14:textId="77777777" w:rsidR="002F42E3" w:rsidRDefault="002F42E3">
    <w:pPr>
      <w:pStyle w:val="ab"/>
      <w:tabs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4E8A5900"/>
    <w:multiLevelType w:val="hybridMultilevel"/>
    <w:tmpl w:val="2010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7309A"/>
    <w:multiLevelType w:val="multilevel"/>
    <w:tmpl w:val="8BBE5A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 w16cid:durableId="194779115">
    <w:abstractNumId w:val="11"/>
  </w:num>
  <w:num w:numId="2" w16cid:durableId="1084229238">
    <w:abstractNumId w:val="6"/>
  </w:num>
  <w:num w:numId="3" w16cid:durableId="2109932427">
    <w:abstractNumId w:val="2"/>
  </w:num>
  <w:num w:numId="4" w16cid:durableId="653685901">
    <w:abstractNumId w:val="4"/>
  </w:num>
  <w:num w:numId="5" w16cid:durableId="258032131">
    <w:abstractNumId w:val="1"/>
  </w:num>
  <w:num w:numId="6" w16cid:durableId="563563611">
    <w:abstractNumId w:val="3"/>
  </w:num>
  <w:num w:numId="7" w16cid:durableId="1996493502">
    <w:abstractNumId w:val="5"/>
  </w:num>
  <w:num w:numId="8" w16cid:durableId="1177648728">
    <w:abstractNumId w:val="10"/>
  </w:num>
  <w:num w:numId="9" w16cid:durableId="1291983678">
    <w:abstractNumId w:val="7"/>
  </w:num>
  <w:num w:numId="10" w16cid:durableId="1443577284">
    <w:abstractNumId w:val="0"/>
  </w:num>
  <w:num w:numId="11" w16cid:durableId="969944119">
    <w:abstractNumId w:val="9"/>
  </w:num>
  <w:num w:numId="12" w16cid:durableId="1887402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68"/>
    <w:rsid w:val="00055A1D"/>
    <w:rsid w:val="000A0199"/>
    <w:rsid w:val="000B4BD7"/>
    <w:rsid w:val="000C500E"/>
    <w:rsid w:val="000C5766"/>
    <w:rsid w:val="000F3ABD"/>
    <w:rsid w:val="001009B3"/>
    <w:rsid w:val="001836DE"/>
    <w:rsid w:val="00194493"/>
    <w:rsid w:val="002050AF"/>
    <w:rsid w:val="002A278D"/>
    <w:rsid w:val="002E334C"/>
    <w:rsid w:val="002F18CC"/>
    <w:rsid w:val="002F2C76"/>
    <w:rsid w:val="002F42E3"/>
    <w:rsid w:val="00312B98"/>
    <w:rsid w:val="003573E8"/>
    <w:rsid w:val="003A008F"/>
    <w:rsid w:val="003C7F51"/>
    <w:rsid w:val="003D45AD"/>
    <w:rsid w:val="003E0212"/>
    <w:rsid w:val="003E56FE"/>
    <w:rsid w:val="003F7A1A"/>
    <w:rsid w:val="00414175"/>
    <w:rsid w:val="00416E4D"/>
    <w:rsid w:val="0042449B"/>
    <w:rsid w:val="00437C67"/>
    <w:rsid w:val="00480845"/>
    <w:rsid w:val="00490D2A"/>
    <w:rsid w:val="004A73B6"/>
    <w:rsid w:val="004A7457"/>
    <w:rsid w:val="004F5780"/>
    <w:rsid w:val="005341AA"/>
    <w:rsid w:val="00560684"/>
    <w:rsid w:val="005A79DC"/>
    <w:rsid w:val="005C6C5F"/>
    <w:rsid w:val="005D21CD"/>
    <w:rsid w:val="00613E88"/>
    <w:rsid w:val="006A3EA8"/>
    <w:rsid w:val="006D47EF"/>
    <w:rsid w:val="006D528E"/>
    <w:rsid w:val="007A31A4"/>
    <w:rsid w:val="007A6492"/>
    <w:rsid w:val="00802ECA"/>
    <w:rsid w:val="008719B7"/>
    <w:rsid w:val="008742C3"/>
    <w:rsid w:val="00874A86"/>
    <w:rsid w:val="0089124F"/>
    <w:rsid w:val="008A0DE2"/>
    <w:rsid w:val="008A32D4"/>
    <w:rsid w:val="008B2E08"/>
    <w:rsid w:val="008C6838"/>
    <w:rsid w:val="008C7E7C"/>
    <w:rsid w:val="00963365"/>
    <w:rsid w:val="009D1768"/>
    <w:rsid w:val="00A1064B"/>
    <w:rsid w:val="00A31739"/>
    <w:rsid w:val="00A3474E"/>
    <w:rsid w:val="00A354D3"/>
    <w:rsid w:val="00A467DA"/>
    <w:rsid w:val="00A640B7"/>
    <w:rsid w:val="00A85175"/>
    <w:rsid w:val="00B233FA"/>
    <w:rsid w:val="00B73AC6"/>
    <w:rsid w:val="00B7546C"/>
    <w:rsid w:val="00B86553"/>
    <w:rsid w:val="00B90BE2"/>
    <w:rsid w:val="00BC2B61"/>
    <w:rsid w:val="00BD17D4"/>
    <w:rsid w:val="00BE57AD"/>
    <w:rsid w:val="00BE58EB"/>
    <w:rsid w:val="00CB5502"/>
    <w:rsid w:val="00CB6E05"/>
    <w:rsid w:val="00CD0DF1"/>
    <w:rsid w:val="00CD7274"/>
    <w:rsid w:val="00D63ACE"/>
    <w:rsid w:val="00DA4C8C"/>
    <w:rsid w:val="00DA62EE"/>
    <w:rsid w:val="00DC022B"/>
    <w:rsid w:val="00DD7AC9"/>
    <w:rsid w:val="00E23E50"/>
    <w:rsid w:val="00E94A56"/>
    <w:rsid w:val="00EE6608"/>
    <w:rsid w:val="00F2732D"/>
    <w:rsid w:val="00F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6BF1"/>
  <w15:docId w15:val="{6FEB4252-B43C-422E-8E08-36BB1926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23">
    <w:name w:val="toc 2"/>
    <w:basedOn w:val="a"/>
    <w:next w:val="a"/>
    <w:link w:val="24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3">
    <w:name w:val="Intense Quote"/>
    <w:basedOn w:val="a"/>
    <w:next w:val="a"/>
    <w:link w:val="a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Pr>
      <w:i/>
      <w:sz w:val="28"/>
    </w:rPr>
  </w:style>
  <w:style w:type="paragraph" w:customStyle="1" w:styleId="12">
    <w:name w:val="Название книги1"/>
    <w:link w:val="13"/>
    <w:rPr>
      <w:i/>
      <w:smallCaps/>
      <w:spacing w:val="5"/>
    </w:rPr>
  </w:style>
  <w:style w:type="character" w:customStyle="1" w:styleId="13">
    <w:name w:val="Название книги1"/>
    <w:link w:val="12"/>
    <w:rPr>
      <w:i/>
      <w:smallCaps/>
      <w:spacing w:val="5"/>
    </w:rPr>
  </w:style>
  <w:style w:type="paragraph" w:styleId="41">
    <w:name w:val="toc 4"/>
    <w:basedOn w:val="a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a7">
    <w:name w:val="Document Map"/>
    <w:basedOn w:val="a"/>
    <w:link w:val="a8"/>
    <w:pPr>
      <w:ind w:firstLine="709"/>
      <w:jc w:val="both"/>
    </w:pPr>
    <w:rPr>
      <w:rFonts w:ascii="Tahoma" w:hAnsi="Tahoma"/>
      <w:sz w:val="28"/>
    </w:rPr>
  </w:style>
  <w:style w:type="character" w:customStyle="1" w:styleId="a8">
    <w:name w:val="Схема документа Знак"/>
    <w:basedOn w:val="1"/>
    <w:link w:val="a7"/>
    <w:rPr>
      <w:rFonts w:ascii="Tahoma" w:hAnsi="Tahoma"/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61">
    <w:name w:val="toc 6"/>
    <w:basedOn w:val="a"/>
    <w:next w:val="a"/>
    <w:link w:val="6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5">
    <w:name w:val="Слабое выделение1"/>
    <w:link w:val="16"/>
    <w:rPr>
      <w:i/>
    </w:rPr>
  </w:style>
  <w:style w:type="character" w:customStyle="1" w:styleId="16">
    <w:name w:val="Слабое выделение1"/>
    <w:link w:val="15"/>
    <w:rPr>
      <w:i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f">
    <w:name w:val="annotation subject"/>
    <w:basedOn w:val="a5"/>
    <w:next w:val="a5"/>
    <w:link w:val="af0"/>
    <w:rPr>
      <w:b/>
    </w:rPr>
  </w:style>
  <w:style w:type="character" w:customStyle="1" w:styleId="af0">
    <w:name w:val="Тема примечания Знак"/>
    <w:basedOn w:val="a6"/>
    <w:link w:val="af"/>
    <w:rPr>
      <w:b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Pr>
      <w:rFonts w:ascii="Arial" w:hAnsi="Arial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35">
    <w:name w:val="toc 3"/>
    <w:basedOn w:val="a"/>
    <w:next w:val="a"/>
    <w:link w:val="3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sz w:val="28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Сильное выделение1"/>
    <w:link w:val="1f0"/>
    <w:rPr>
      <w:b/>
      <w:i/>
    </w:rPr>
  </w:style>
  <w:style w:type="character" w:customStyle="1" w:styleId="1f0">
    <w:name w:val="Сильное выделение1"/>
    <w:link w:val="1f"/>
    <w:rPr>
      <w:b/>
      <w:i/>
    </w:rPr>
  </w:style>
  <w:style w:type="paragraph" w:customStyle="1" w:styleId="1f1">
    <w:name w:val="Текст сноски Знак1"/>
    <w:basedOn w:val="1a"/>
    <w:link w:val="1f2"/>
  </w:style>
  <w:style w:type="character" w:customStyle="1" w:styleId="1f2">
    <w:name w:val="Текст сноски Знак1"/>
    <w:basedOn w:val="1c"/>
    <w:link w:val="1f1"/>
  </w:style>
  <w:style w:type="paragraph" w:styleId="2b">
    <w:name w:val="Body Text Indent 2"/>
    <w:basedOn w:val="a"/>
    <w:link w:val="2c"/>
    <w:pPr>
      <w:widowControl w:val="0"/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1"/>
    <w:link w:val="2b"/>
    <w:rPr>
      <w:rFonts w:ascii="Arial" w:hAnsi="Arial"/>
      <w:sz w:val="2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af7">
    <w:name w:val="List Paragraph"/>
    <w:basedOn w:val="a"/>
    <w:link w:val="af8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4"/>
    <w:rPr>
      <w:sz w:val="28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1"/>
    <w:link w:val="2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45">
    <w:name w:val="Гиперссылка4"/>
    <w:link w:val="af9"/>
    <w:rPr>
      <w:color w:val="0000FF"/>
      <w:u w:val="single"/>
    </w:rPr>
  </w:style>
  <w:style w:type="character" w:styleId="af9">
    <w:name w:val="Hyperlink"/>
    <w:aliases w:val=" Знак Знак10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9">
    <w:name w:val="toc 1"/>
    <w:basedOn w:val="a"/>
    <w:next w:val="a"/>
    <w:link w:val="1fa"/>
    <w:rPr>
      <w:rFonts w:ascii="XO Thames" w:hAnsi="XO Thames"/>
      <w:b/>
      <w:sz w:val="28"/>
    </w:rPr>
  </w:style>
  <w:style w:type="character" w:customStyle="1" w:styleId="1fa">
    <w:name w:val="Оглавление 1 Знак"/>
    <w:basedOn w:val="1"/>
    <w:link w:val="1f9"/>
    <w:rPr>
      <w:rFonts w:ascii="XO Thames" w:hAnsi="XO Thames"/>
      <w:b/>
      <w:sz w:val="28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91">
    <w:name w:val="toc 9"/>
    <w:basedOn w:val="a"/>
    <w:next w:val="a"/>
    <w:link w:val="9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ff3">
    <w:name w:val="Слабая ссылка1"/>
    <w:link w:val="1ff4"/>
    <w:rPr>
      <w:smallCaps/>
    </w:rPr>
  </w:style>
  <w:style w:type="character" w:customStyle="1" w:styleId="1ff4">
    <w:name w:val="Слабая ссылка1"/>
    <w:link w:val="1ff3"/>
    <w:rPr>
      <w:smallCaps/>
    </w:rPr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39">
    <w:name w:val="Body Text Indent 3"/>
    <w:basedOn w:val="a"/>
    <w:link w:val="3a"/>
    <w:pPr>
      <w:spacing w:after="120"/>
      <w:ind w:left="283"/>
    </w:pPr>
    <w:rPr>
      <w:rFonts w:ascii="Arial" w:hAnsi="Arial"/>
      <w:sz w:val="16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sz w:val="16"/>
    </w:rPr>
  </w:style>
  <w:style w:type="paragraph" w:styleId="82">
    <w:name w:val="toc 8"/>
    <w:basedOn w:val="a"/>
    <w:next w:val="a"/>
    <w:link w:val="83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customStyle="1" w:styleId="1ff5">
    <w:name w:val="Выделенная цитата1"/>
    <w:basedOn w:val="a"/>
    <w:next w:val="a"/>
    <w:link w:val="1ff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6">
    <w:name w:val="Выделенная цитата1"/>
    <w:basedOn w:val="1"/>
    <w:link w:val="1ff5"/>
    <w:rPr>
      <w:b/>
      <w:i/>
      <w:color w:val="4F81BD"/>
    </w:rPr>
  </w:style>
  <w:style w:type="paragraph" w:customStyle="1" w:styleId="1ff7">
    <w:name w:val="Выделение1"/>
    <w:link w:val="1ff8"/>
    <w:rPr>
      <w:b/>
      <w:i/>
      <w:spacing w:val="10"/>
    </w:rPr>
  </w:style>
  <w:style w:type="character" w:customStyle="1" w:styleId="1ff8">
    <w:name w:val="Выделение1"/>
    <w:link w:val="1ff7"/>
    <w:rPr>
      <w:b/>
      <w:i/>
      <w:spacing w:val="10"/>
    </w:rPr>
  </w:style>
  <w:style w:type="paragraph" w:styleId="51">
    <w:name w:val="toc 5"/>
    <w:basedOn w:val="a"/>
    <w:next w:val="a"/>
    <w:link w:val="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c">
    <w:name w:val="Таб_заг"/>
    <w:basedOn w:val="af4"/>
    <w:link w:val="afd"/>
    <w:pPr>
      <w:jc w:val="center"/>
    </w:pPr>
    <w:rPr>
      <w:sz w:val="24"/>
    </w:rPr>
  </w:style>
  <w:style w:type="character" w:customStyle="1" w:styleId="afd">
    <w:name w:val="Таб_заг"/>
    <w:basedOn w:val="af6"/>
    <w:link w:val="afc"/>
    <w:rPr>
      <w:sz w:val="24"/>
    </w:rPr>
  </w:style>
  <w:style w:type="paragraph" w:styleId="afe">
    <w:name w:val="Subtitle"/>
    <w:basedOn w:val="a"/>
    <w:next w:val="a"/>
    <w:link w:val="aff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"/>
    <w:link w:val="afe"/>
    <w:rPr>
      <w:sz w:val="28"/>
    </w:rPr>
  </w:style>
  <w:style w:type="paragraph" w:styleId="aff0">
    <w:name w:val="Plain Text"/>
    <w:basedOn w:val="a"/>
    <w:link w:val="aff1"/>
    <w:pPr>
      <w:spacing w:before="64" w:after="64"/>
    </w:pPr>
    <w:rPr>
      <w:rFonts w:ascii="Arial" w:hAnsi="Arial"/>
    </w:rPr>
  </w:style>
  <w:style w:type="character" w:customStyle="1" w:styleId="aff1">
    <w:name w:val="Текст Знак"/>
    <w:basedOn w:val="1"/>
    <w:link w:val="aff0"/>
    <w:rPr>
      <w:rFonts w:ascii="Arial" w:hAnsi="Arial"/>
    </w:rPr>
  </w:style>
  <w:style w:type="paragraph" w:styleId="aff2">
    <w:name w:val="Body Text Indent"/>
    <w:basedOn w:val="a"/>
    <w:link w:val="aff3"/>
    <w:pPr>
      <w:ind w:firstLine="709"/>
      <w:jc w:val="both"/>
    </w:pPr>
    <w:rPr>
      <w:sz w:val="28"/>
    </w:rPr>
  </w:style>
  <w:style w:type="character" w:customStyle="1" w:styleId="aff3">
    <w:name w:val="Основной текст с отступом Знак"/>
    <w:basedOn w:val="1"/>
    <w:link w:val="aff2"/>
    <w:rPr>
      <w:sz w:val="28"/>
    </w:rPr>
  </w:style>
  <w:style w:type="paragraph" w:styleId="aff4">
    <w:name w:val="Title"/>
    <w:basedOn w:val="a"/>
    <w:next w:val="a"/>
    <w:link w:val="aff5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b">
    <w:name w:val="Заголовок №1"/>
    <w:basedOn w:val="a"/>
    <w:link w:val="1ffc"/>
    <w:pPr>
      <w:spacing w:before="420" w:after="420" w:line="240" w:lineRule="atLeast"/>
      <w:outlineLvl w:val="0"/>
    </w:pPr>
    <w:rPr>
      <w:b/>
      <w:sz w:val="34"/>
    </w:rPr>
  </w:style>
  <w:style w:type="character" w:customStyle="1" w:styleId="1ffc">
    <w:name w:val="Заголовок №1"/>
    <w:basedOn w:val="1"/>
    <w:link w:val="1ffb"/>
    <w:rPr>
      <w:b/>
      <w:sz w:val="34"/>
    </w:rPr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ff">
    <w:name w:val="Основной текст1"/>
    <w:basedOn w:val="a"/>
    <w:link w:val="1ff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0">
    <w:name w:val="Основной текст1"/>
    <w:basedOn w:val="1"/>
    <w:link w:val="1fff"/>
    <w:rPr>
      <w:b/>
      <w:spacing w:val="-3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aff6">
    <w:name w:val="Знак"/>
    <w:basedOn w:val="a"/>
    <w:rsid w:val="00437C67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ff1">
    <w:name w:val="Знак1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aff7">
    <w:name w:val="Символ сноски"/>
    <w:rsid w:val="002F42E3"/>
    <w:rPr>
      <w:rFonts w:ascii="Calibri" w:hAnsi="Calibri"/>
    </w:rPr>
  </w:style>
  <w:style w:type="paragraph" w:customStyle="1" w:styleId="100">
    <w:name w:val="Знак1_0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1fff2">
    <w:name w:val="Знак концевой сноски1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customStyle="1" w:styleId="aff8">
    <w:name w:val="Гипертекстовая ссылка"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rsid w:val="002F42E3"/>
    <w:pPr>
      <w:widowControl w:val="0"/>
    </w:pPr>
    <w:rPr>
      <w:color w:val="auto"/>
      <w:sz w:val="22"/>
      <w:lang w:val="x-none" w:eastAsia="x-none"/>
    </w:rPr>
  </w:style>
  <w:style w:type="paragraph" w:customStyle="1" w:styleId="aff9">
    <w:name w:val="Нормальный (таблица)"/>
    <w:basedOn w:val="a"/>
    <w:next w:val="a"/>
    <w:rsid w:val="002F42E3"/>
    <w:pPr>
      <w:widowControl w:val="0"/>
      <w:jc w:val="both"/>
    </w:pPr>
    <w:rPr>
      <w:rFonts w:ascii="Arial" w:hAnsi="Arial"/>
      <w:color w:val="auto"/>
      <w:sz w:val="24"/>
      <w:lang w:val="x-none" w:eastAsia="x-none"/>
    </w:rPr>
  </w:style>
  <w:style w:type="paragraph" w:customStyle="1" w:styleId="FontStyle26">
    <w:name w:val="Font Style26"/>
    <w:rsid w:val="002F42E3"/>
    <w:rPr>
      <w:color w:val="auto"/>
      <w:sz w:val="26"/>
    </w:rPr>
  </w:style>
  <w:style w:type="paragraph" w:customStyle="1" w:styleId="2f1">
    <w:name w:val="Знак сноски2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styleId="affa">
    <w:name w:val="Normal (Web)"/>
    <w:basedOn w:val="a"/>
    <w:link w:val="affb"/>
    <w:rsid w:val="002F42E3"/>
    <w:pPr>
      <w:spacing w:before="30" w:after="30"/>
    </w:pPr>
    <w:rPr>
      <w:color w:val="auto"/>
      <w:sz w:val="24"/>
      <w:lang w:val="x-none" w:eastAsia="x-none"/>
    </w:rPr>
  </w:style>
  <w:style w:type="character" w:customStyle="1" w:styleId="affb">
    <w:name w:val="Обычный (Интернет) Знак"/>
    <w:link w:val="affa"/>
    <w:rsid w:val="002F42E3"/>
    <w:rPr>
      <w:color w:val="auto"/>
      <w:sz w:val="24"/>
      <w:lang w:val="x-none" w:eastAsia="x-none"/>
    </w:rPr>
  </w:style>
  <w:style w:type="paragraph" w:customStyle="1" w:styleId="hgkelc">
    <w:name w:val="hgkelc"/>
    <w:rsid w:val="002F42E3"/>
    <w:rPr>
      <w:rFonts w:ascii="Calibri" w:hAnsi="Calibri"/>
    </w:rPr>
  </w:style>
  <w:style w:type="paragraph" w:customStyle="1" w:styleId="ConsPlusTitle">
    <w:name w:val="ConsPlusTitle"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c">
    <w:name w:val="Привязка сноски"/>
    <w:rsid w:val="002F42E3"/>
    <w:rPr>
      <w:rFonts w:ascii="Calibri" w:hAnsi="Calibri"/>
      <w:color w:val="auto"/>
      <w:vertAlign w:val="superscript"/>
    </w:rPr>
  </w:style>
  <w:style w:type="paragraph" w:customStyle="1" w:styleId="1fff3">
    <w:name w:val="Знак сноски1"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rsid w:val="002F42E3"/>
    <w:rPr>
      <w:rFonts w:ascii="Calibri" w:hAnsi="Calibri"/>
    </w:rPr>
  </w:style>
  <w:style w:type="paragraph" w:customStyle="1" w:styleId="1fff4">
    <w:name w:val="Знак примечания1"/>
    <w:rsid w:val="002F42E3"/>
    <w:rPr>
      <w:rFonts w:ascii="Calibri" w:hAnsi="Calibri"/>
      <w:color w:val="auto"/>
      <w:sz w:val="16"/>
      <w:lang w:val="x-none" w:eastAsia="x-none"/>
    </w:rPr>
  </w:style>
  <w:style w:type="paragraph" w:customStyle="1" w:styleId="ConsPlusCell">
    <w:name w:val="ConsPlusCell"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rsid w:val="002F42E3"/>
    <w:pPr>
      <w:widowControl w:val="0"/>
    </w:pPr>
    <w:rPr>
      <w:rFonts w:ascii="Tahoma" w:hAnsi="Tahoma"/>
      <w:color w:val="auto"/>
    </w:rPr>
  </w:style>
  <w:style w:type="character" w:customStyle="1" w:styleId="1fff5">
    <w:name w:val="Заголовок №1_"/>
    <w:locked/>
    <w:rsid w:val="002F42E3"/>
    <w:rPr>
      <w:b/>
      <w:bCs/>
      <w:sz w:val="34"/>
      <w:szCs w:val="34"/>
      <w:shd w:val="clear" w:color="auto" w:fill="FFFFFF"/>
      <w:lang w:bidi="ar-SA"/>
    </w:rPr>
  </w:style>
  <w:style w:type="paragraph" w:customStyle="1" w:styleId="124">
    <w:name w:val="Обычный124"/>
    <w:rsid w:val="002F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3.xml"/><Relationship Id="rId30" Type="http://schemas.openxmlformats.org/officeDocument/2006/relationships/header" Target="header14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21</cp:revision>
  <cp:lastPrinted>2025-12-11T13:17:00Z</cp:lastPrinted>
  <dcterms:created xsi:type="dcterms:W3CDTF">2025-07-21T07:35:00Z</dcterms:created>
  <dcterms:modified xsi:type="dcterms:W3CDTF">2025-12-18T12:04:00Z</dcterms:modified>
</cp:coreProperties>
</file>