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496"/>
        <w:gridCol w:w="761"/>
        <w:gridCol w:w="2726"/>
        <w:gridCol w:w="2668"/>
        <w:gridCol w:w="694"/>
        <w:gridCol w:w="1010"/>
      </w:tblGrid>
      <w:tr w:rsidR="00787B03" w:rsidRPr="00787B03" w:rsidTr="00C24307">
        <w:tc>
          <w:tcPr>
            <w:tcW w:w="10201" w:type="dxa"/>
            <w:gridSpan w:val="6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40"/>
                <w:szCs w:val="40"/>
                <w:u w:val="single"/>
                <w:lang w:eastAsia="ru-RU"/>
              </w:rPr>
            </w:pPr>
          </w:p>
        </w:tc>
      </w:tr>
      <w:tr w:rsidR="00787B03" w:rsidRPr="00787B03" w:rsidTr="00C24307">
        <w:tc>
          <w:tcPr>
            <w:tcW w:w="1500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616" w:type="dxa"/>
            <w:gridSpan w:val="4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РОСТОВСКАЯ ОБЛАСТЬ</w:t>
            </w:r>
          </w:p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ТАРАСОВСКИЙ РАЙОН</w:t>
            </w:r>
          </w:p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МУНИЦИПАЛЬНОЕ ОБРАЗОВАНИЕ</w:t>
            </w:r>
          </w:p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8C4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ЗЕЛЕНОВСКОЕ</w:t>
            </w: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СЕЛЬСКОЕ ПОСЕЛЕНИЕ»</w:t>
            </w:r>
          </w:p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</w:t>
            </w:r>
            <w:r w:rsidR="008C46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ЗЕЛЕНОВСКОГО</w:t>
            </w: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B03" w:rsidRPr="00787B03" w:rsidTr="00C24307">
        <w:tc>
          <w:tcPr>
            <w:tcW w:w="1500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16" w:type="dxa"/>
            <w:gridSpan w:val="4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</w:tc>
        <w:tc>
          <w:tcPr>
            <w:tcW w:w="1085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B03" w:rsidRPr="00787B03" w:rsidTr="00C24307">
        <w:trPr>
          <w:trHeight w:val="96"/>
        </w:trPr>
        <w:tc>
          <w:tcPr>
            <w:tcW w:w="1500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6" w:type="dxa"/>
            <w:gridSpan w:val="2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B03" w:rsidRPr="00787B03" w:rsidTr="00C24307">
        <w:trPr>
          <w:trHeight w:val="353"/>
        </w:trPr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7B03" w:rsidRPr="00787B03" w:rsidRDefault="00787B03" w:rsidP="002B34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8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B34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78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776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6" w:type="dxa"/>
            <w:gridSpan w:val="2"/>
            <w:shd w:val="clear" w:color="auto" w:fill="auto"/>
            <w:vAlign w:val="bottom"/>
          </w:tcPr>
          <w:p w:rsidR="00787B03" w:rsidRPr="00787B03" w:rsidRDefault="008C462E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х.Зеленовка</w:t>
            </w:r>
            <w:proofErr w:type="spellEnd"/>
          </w:p>
        </w:tc>
        <w:tc>
          <w:tcPr>
            <w:tcW w:w="694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87B03" w:rsidRPr="00787B03" w:rsidRDefault="002B3492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787B03" w:rsidRPr="00787B03" w:rsidTr="00C24307">
        <w:tc>
          <w:tcPr>
            <w:tcW w:w="15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6" w:type="dxa"/>
            <w:gridSpan w:val="2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B03" w:rsidRPr="00787B03" w:rsidTr="00C24307">
        <w:tc>
          <w:tcPr>
            <w:tcW w:w="1500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46" w:type="dxa"/>
            <w:gridSpan w:val="2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787B03" w:rsidRPr="00787B03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7B03" w:rsidRPr="00787B03" w:rsidTr="00C24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4848" w:type="dxa"/>
        </w:trPr>
        <w:tc>
          <w:tcPr>
            <w:tcW w:w="53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B03" w:rsidRPr="00787B03" w:rsidRDefault="00787B03" w:rsidP="00787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</w:t>
            </w:r>
            <w:r w:rsidR="008C46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ии административного регламента </w:t>
            </w:r>
            <w:r w:rsidRPr="00787B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предоставления муниципальной услуги «Согласование создания места (площадки) накопления твёрдых коммунальных отходов и включения их в реестр»</w:t>
            </w:r>
          </w:p>
        </w:tc>
      </w:tr>
      <w:tr w:rsidR="00787B03" w:rsidRPr="00787B03" w:rsidTr="00C243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B03" w:rsidRPr="00787B03" w:rsidRDefault="00787B03" w:rsidP="00787B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7B03" w:rsidRPr="00787B03" w:rsidRDefault="00787B03" w:rsidP="008C462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Calibri" w:hAnsi="Times New Roman" w:cs="Times New Roman"/>
                <w:sz w:val="28"/>
                <w:szCs w:val="28"/>
              </w:rPr>
              <w:t>В целях обеспечения охраны окружающей среды и здоровья человека на территории</w:t>
            </w:r>
            <w:r w:rsidR="008C46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Зеленовского</w:t>
            </w:r>
            <w:r w:rsidRPr="00787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сельского поселения Тарасовского района, в соответствии с Федеральным законом от 06.03.2003 №131-ФЗ «Об общих принципах организации местного самоуправления в Российской Федерации», в соответствии с санитарными правилами и нормами </w:t>
            </w:r>
            <w:proofErr w:type="spellStart"/>
            <w:r w:rsidRPr="00787B03">
              <w:rPr>
                <w:rFonts w:ascii="Times New Roman" w:eastAsia="Calibri" w:hAnsi="Times New Roman" w:cs="Times New Roman"/>
                <w:sz w:val="28"/>
                <w:szCs w:val="28"/>
              </w:rPr>
              <w:t>САнПиН</w:t>
            </w:r>
            <w:proofErr w:type="spellEnd"/>
            <w:r w:rsidRPr="00787B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42-128-4690-88 «Санитарные правила содержания территорий населенных мест»</w:t>
            </w:r>
            <w:r w:rsidRPr="0078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,-</w:t>
            </w:r>
          </w:p>
        </w:tc>
      </w:tr>
    </w:tbl>
    <w:p w:rsidR="00787B03" w:rsidRPr="00787B03" w:rsidRDefault="00787B03" w:rsidP="00787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административный регламент предоставления муниципальной услуги </w:t>
      </w:r>
      <w:r w:rsidRPr="00787B03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«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создания мест (площадок) накопления твёрдых коммунальных отходов» согласно приложению, к настоящему Постановлению.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вступает в силу с момента его обнародования.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постановления оставляю за собой.</w:t>
      </w:r>
    </w:p>
    <w:p w:rsidR="00787B03" w:rsidRPr="00787B03" w:rsidRDefault="00787B03" w:rsidP="00787B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5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4550"/>
        <w:gridCol w:w="2835"/>
        <w:gridCol w:w="2410"/>
      </w:tblGrid>
      <w:tr w:rsidR="00787B03" w:rsidRPr="00787B03" w:rsidTr="00C24307">
        <w:trPr>
          <w:trHeight w:val="920"/>
        </w:trPr>
        <w:tc>
          <w:tcPr>
            <w:tcW w:w="4550" w:type="dxa"/>
            <w:vAlign w:val="center"/>
          </w:tcPr>
          <w:p w:rsidR="00787B03" w:rsidRPr="00787B03" w:rsidRDefault="00787B03" w:rsidP="00787B0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787B03" w:rsidRPr="00787B03" w:rsidRDefault="008C462E" w:rsidP="00787B03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Зеленовского</w:t>
            </w:r>
            <w:r w:rsidR="00787B03" w:rsidRPr="0078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835" w:type="dxa"/>
          </w:tcPr>
          <w:p w:rsidR="00787B03" w:rsidRPr="008C462E" w:rsidRDefault="00787B03" w:rsidP="00787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787B03" w:rsidRPr="008C462E" w:rsidRDefault="008C462E" w:rsidP="00787B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4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Т.И. Обухова</w:t>
            </w:r>
          </w:p>
        </w:tc>
      </w:tr>
    </w:tbl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3492" w:rsidRDefault="002B3492" w:rsidP="002B34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B03" w:rsidRPr="00787B03" w:rsidRDefault="002B3492" w:rsidP="002B3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</w:t>
      </w:r>
      <w:r w:rsidR="00787B03"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787B03" w:rsidRPr="00787B03" w:rsidRDefault="008C462E" w:rsidP="00787B0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="00787B03"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 2019  № 1</w:t>
      </w:r>
      <w:r w:rsid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регламент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Pr="00787B03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«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создания мест (площадок) накопления твёрдых коммунальных отходов»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:rsidR="00787B03" w:rsidRPr="00787B03" w:rsidRDefault="00787B03" w:rsidP="0078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787B03" w:rsidRPr="00787B03" w:rsidRDefault="00787B03" w:rsidP="0078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787B03" w:rsidRPr="00787B03" w:rsidRDefault="00787B03" w:rsidP="00787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Административный регламент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муниципальной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«Согласование создания места (площадки) накопления твёрдых коммунальных отходов» (далее, соответственно, – Административный регламент, муниципальная услуга) разработан в целях повышения качества предоставления муниципальной услуги </w:t>
      </w: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устанавливает порядок предоставления муниципальной услуги и стандарт предоставления муниципальной услуги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Муниципальная услуга предоставляется администрацией </w:t>
      </w:r>
      <w:r w:rsidR="008C462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соответствии с требованиями, установленными Правилами благоустройства на территории поселения, утвержденными решением Собрания депутатов </w:t>
      </w:r>
      <w:r w:rsidR="008C4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Зеленовского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от </w:t>
      </w:r>
      <w:r w:rsidR="002B3492"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492"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.2019 № </w:t>
      </w:r>
      <w:r w:rsidR="002B3492"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 Федеральным законом от 24.06.1998 №89-ФЗ «Об отходах производства и потребления»,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787B03" w:rsidRPr="00787B03" w:rsidRDefault="00787B03" w:rsidP="00787B03">
      <w:pPr>
        <w:tabs>
          <w:tab w:val="left" w:pos="76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Заявителями на предоставление муниципальной услуги являются физические или юридические лица либо их уполномоченные представители, заинтересованные в создании мест (площадок) накопления твёрдых коммунальных отходов и обратившиеся в администрацию </w:t>
      </w:r>
      <w:r w:rsid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Зеленовского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 имени заявителей – физических лиц могут действовать представители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полномочий, оговоренных в доверенности,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удостоверенной в установленном порядке в соответствии с законодательством Российской Федерацией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 имени заявителей – юридических лиц могут действовать лица в соответствии с учредительными документами юридических лиц без доверенности, а также представители в силу полномочий, оговоренных в доверенности, удостоверенной в порядке, установленном законодательством Российской Федерации. В предусмотренных законом случаях от имени юридического лица могут действовать его участники.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Информацию о порядке предоставления муниципальной услуги можно получить в администрации </w:t>
      </w:r>
      <w:r w:rsid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(Ростовская область, Тарасовский район</w:t>
      </w:r>
      <w:r w:rsid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 </w:t>
      </w:r>
      <w:r w:rsidR="00A41396"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Зеленовка</w:t>
      </w:r>
      <w:r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41396" w:rsidRP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ул.Центральная,55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(далее – Администрация) на сайте администрации </w:t>
      </w:r>
      <w:r w:rsidR="00A413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информационно-телекоммуникационной сети Интернет (далее – сайт </w:t>
      </w:r>
      <w:r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</w:t>
      </w:r>
      <w:proofErr w:type="spellStart"/>
      <w:r w:rsidR="002B3492" w:rsidRPr="002B349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zelenovskoe</w:t>
      </w:r>
      <w:proofErr w:type="spellEnd"/>
      <w:r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sp.ru/</w:t>
      </w:r>
      <w:proofErr w:type="spellStart"/>
      <w:r w:rsidRP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front</w:t>
      </w:r>
      <w:proofErr w:type="spellEnd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помощью Муниципального автономного учреждения "Многофункциональный центр предоставления государственных и муниципальных услуг Тарасовского района" (далее – МАУ «МФЦ»).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Сведения о месте нахождения, графике работы, контактных телефонах, адресах электронной почты Администрации и МАУ «МФЦ», адресах сайта МАУ «МФЦ» указаны в приложении 1 к Административному регламенту.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Администрации, МАУ «МФЦ» получить информацию о порядке предоставления муниципальной услуги можно при личном или письменном обращении, обращении по телефону или электронной почте, на информационных стендах в помещениях Администрации и МАУ «МФЦ».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9. Информирование осуществляется по следующим вопросам: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источники получения информации о порядке предоставления муниципальной услуги (включая телефоны Администрации, МАУ «МФЦ» адреса электронной почты Администрации и МАУ «МФЦ»);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сведения о нормативных правовых актах, регулирующих предоставление муниципальной услуги (наименование, принявший орган, номер, дата принятия);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перечень документов, необходимых для получения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пример заполнения заявления о предоставлении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сроки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информация о безвозмездности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время и место приема заявителей;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и) иные вопросы, имеющие отношение к порядку предоставления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Информирование ведется: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сотрудниками Администрации в соответствии с графиком работы Администрации (приложение 1 к Административному регламенту);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сотрудниками МАУ «МФЦ» в соответствии с графиком работы МАУ «МФЦ» (приложение 1 к Административному регламенту).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Сотрудник Администрации информирует заявителя по интересующим его вопросам, сообщает контактную информацию, указанную в приложении 1 к Административному регламенту, перечень документов, необходимых для предоставления муниципальной услуги, а также разъясняет требования к ним.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328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При ответах на телефонные звонки сотрудник Администрации подробно и в вежливой форме информирует обратившегося по интересующим его вопросам. Ответ на телефонный звонок должен начинаться с информации о наименовании органа (организации), в который (которую) поступил телефонный звонок, а также фамилии, имени, отчестве и должности сотрудника, принявшего телефонный звонок.</w:t>
      </w:r>
    </w:p>
    <w:bookmarkEnd w:id="0"/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 сотрудника, принявшего звонок, отсутствует возможность самостоятельно ответить на поставленные вопросы, телефонный звонок должен быть переадресован (переведен) на другого сотрудника органа (организации), участвующего в предоставлении муниципальной услуги, или же обратившемуся лицу должен быть сообщен телефонный номер, по которому можно получить необходимую информацию.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заявителя, указанному в запросе, в срок, не превышающий 5 рабочих дней со дня регистрации письменного запроса в Администрации или МАУ «МФЦ».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 информировании по вопросам предоставления муниципальной услуги в форме ответов по электронной почте, ответ на обращение направляется на адрес электронной почты, указанный заявителем в качестве адреса для ведения переписки, в срок, не превышающий 5 рабочих дней со дня регистрации обращения в Администрации или МАУ «МФЦ».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Ответ на запрос должен содержать ответ на поставленные вопросы, фамилию, инициалы имени и отчества и номер телефона исполнителя. Письменный ответ подписывается главой Администрации </w:t>
      </w:r>
      <w:r w:rsid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Зеленовского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16. На информационных стендах в Администрации размещается следующая информация: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документов, необходимых для получения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образцы оформления документов, необходимых для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сроки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время приема документов, необходимых для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основания для отказа в предоставлении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порядок получения консультаций и записи на прием к должностным лицам Администрации (МАУ «МФЦ»);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порядок обжалования решений и действий (бездействия) Администрации, а также ее должностных лиц, муниципальных служащих;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з) сведения о безвозмездности предоставления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17. Бланки заявлений (заявок) о предоставлении муниципальной услуги заявители могут получить непосредственно у сотрудников Администрации, МАУ «МФЦ» либо в электронном виде на сайте Администрации, МАУ «МФЦ».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19. На сайте Администрации размещается следующая информация: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полный текст Административного регламента;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документов, необходимых для предоставления муниципальной услуги;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образцы оформления документов, необходимых для предоставления муниципальной услуги;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форма заявления о предоставлении муниципальной услуги;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сроки предоставления муниципальной услуги;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ответы на часто задаваемые вопросы;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ж) режим работы сотрудников Администрации, МАУ «МФЦ»;</w:t>
      </w:r>
    </w:p>
    <w:p w:rsidR="00787B03" w:rsidRPr="00787B03" w:rsidRDefault="00787B03" w:rsidP="00787B03">
      <w:pPr>
        <w:widowControl w:val="0"/>
        <w:tabs>
          <w:tab w:val="num" w:pos="720"/>
          <w:tab w:val="num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порядок записи на прием к должностным лицам Администрации;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и) сведения об отсутствии платы за предоставление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Стандарт предоставления муниципальной услуги 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Наименование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Наименование муниципальной услуги: «Согласование создания мест (площадок) накопления твёрдых коммунальных отходов» (далее - «Согласование создания мест (площадок) накопления ТКО»).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Заявление о согласовании создания места (площадок) накопления ТКО направляется в администрацию </w:t>
      </w:r>
      <w:r w:rsid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Зеленовского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обеспечивает прием заявок (заявлений) и передачу их главе </w:t>
      </w:r>
      <w:r w:rsidR="002B349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принимает решение о согласовании создания места (площадки) накопления ТКО или </w:t>
      </w: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отказ в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создании места (площадки) накопления ТКО с указанием причин принятого решения.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Информирование по вопросам предоставления муниципальной услуги, прием документов, необходимых для получения муниципальной услуги, информирование о ходе предоставления муниципальной услуги,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выдача результата предоставления муниципальной услуги осуществляется также МАУ «МФЦ».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по вопросам предоставления муниципальной услуги осуществляется посредством телефонного информирования заявителя.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2317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bookmarkEnd w:id="1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подведомственные государственным органам и органам местного самоуправления  организации, за исключением  получения услуг, включенных в перечень услуг, которые являются необходимыми и обязательными для предоставления органами местного самоуправления муниципальных услуг, утвержденный нормативным правовым актом представительного органа местного самоуправления.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III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>Результат предоставления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Результатами предоставления муниципальной услуги являются:</w:t>
      </w:r>
    </w:p>
    <w:p w:rsidR="00787B03" w:rsidRPr="00787B03" w:rsidRDefault="00787B03" w:rsidP="00787B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Решение о согласовании создания места (площадки) накопления ТКО и внесение сведений в Реестр мест (площадок) накопления ТКО;</w:t>
      </w:r>
    </w:p>
    <w:p w:rsidR="00787B03" w:rsidRPr="00787B03" w:rsidRDefault="00787B03" w:rsidP="00787B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 в предоставлении муниципальной услуги.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IV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>Срок предоставления муниципальной услуги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23. Общий срок предоставления муниципальной услуги не должен превышать 20 календарных дней с даты регистрации обращения заявителя о предоставлении муниципальной услуги с учетом необходимости обращения в органы и организации, участвующие в предоставлении муниципальной услуги.</w:t>
      </w: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Условия, порядок и срок приостановления предоставления муниципальной услуги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Оснований для приостановления предоставления муниципальной услуги законодательством не предусмотрено.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выдачи (направления) документов, являющихся результатом предоставления муниципальной услуги</w:t>
      </w:r>
    </w:p>
    <w:p w:rsidR="00787B03" w:rsidRPr="00787B03" w:rsidRDefault="00787B03" w:rsidP="00787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Копия Решения о согласовании создания места (площадки) накопления ТКО выдается заявителю (представителю заявителя) в течение 1 рабочего дня после уведомления заявителя о его готовности, либо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направляется в адрес заявителя посредством почтовой связи по истечении указанного времени.</w:t>
      </w: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Подраздел VII</w:t>
      </w:r>
    </w:p>
    <w:p w:rsidR="00787B03" w:rsidRPr="00787B03" w:rsidRDefault="00787B03" w:rsidP="00787B03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 Предоставление муниципальной услуги осуществляется в соответствии с:</w:t>
      </w:r>
    </w:p>
    <w:p w:rsidR="00787B03" w:rsidRPr="00787B03" w:rsidRDefault="00787B03" w:rsidP="00787B0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Земельным кодексом Российской Федерации от 25.10.2001 № 136-ФЗ;</w:t>
      </w:r>
    </w:p>
    <w:p w:rsidR="00787B03" w:rsidRPr="00787B03" w:rsidRDefault="00787B03" w:rsidP="00787B0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Градостроительным кодексом Российской Федерации от 29.12.2004 № 190-ФЗ;</w:t>
      </w:r>
    </w:p>
    <w:p w:rsidR="00787B03" w:rsidRPr="00787B03" w:rsidRDefault="00787B03" w:rsidP="0078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Федеральным законом от 10.01.2002 № 7-ФЗ «Об охране окружающей среды»;</w:t>
      </w:r>
    </w:p>
    <w:p w:rsidR="00787B03" w:rsidRPr="00787B03" w:rsidRDefault="00787B03" w:rsidP="00787B0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Федеральным законом Российской Федерации от 27.07.2010 № 210-ФЗ «Об организации предоставления государственных и муниципальных услуг»;</w:t>
      </w:r>
    </w:p>
    <w:p w:rsidR="00787B03" w:rsidRPr="00787B03" w:rsidRDefault="00787B03" w:rsidP="00787B03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Федеральным законом от 06.10.2003 года №131-ФЗ «Об общих принципах организации местного самоуправления в Российской Федерации»;</w:t>
      </w:r>
    </w:p>
    <w:p w:rsidR="00787B03" w:rsidRPr="00787B03" w:rsidRDefault="00787B03" w:rsidP="00787B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Постановлением Правительства Российской Федерации от 16.08.2012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Федерации;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Правилами благоустройства на территории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утвержденных решением Собрания депутатов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2C2D"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62C2D"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862C2D"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62C2D"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Правительства Российской Федерации от 31.08.2018 года №1039 «Об утверждении правил благоустройства мест (площадок) накопления твердых коммунальных отходов и ведения их реестра»;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Федеральным законом от 24.06.1998 №89-ФЗ «Об отходах производства и потребления»;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№641»;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настоящим административным регламентом.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VIII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Перечень документов, необходимых в соответствии с нормативными правовыми актами для предоставления муниципальной услуги и услуг, </w:t>
      </w:r>
      <w:r w:rsidRPr="00787B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которые являются необходимыми и обязательными для предоставления муниципальной услуги,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>подлежащих предоставлению заявителем</w:t>
      </w:r>
      <w:r w:rsidRPr="00787B03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  <w:t xml:space="preserve">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27. Для получения муниципальной услуги заявитель направляет в Администрацию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заявление о согласовании создания мест (площадок) накопления ТКО (далее – заявление)</w:t>
      </w:r>
      <w:r w:rsidRPr="00787B0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указанием:</w:t>
      </w:r>
    </w:p>
    <w:p w:rsidR="00787B03" w:rsidRPr="00787B03" w:rsidRDefault="00787B03" w:rsidP="00787B03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 нахождении мест (площадок) накопления твердых коммунальных отходов;</w:t>
      </w:r>
    </w:p>
    <w:p w:rsidR="00787B03" w:rsidRPr="00787B03" w:rsidRDefault="00787B03" w:rsidP="00787B03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 технических характеристиках мест (площадок) накопления твердых коммунальных отходов;</w:t>
      </w:r>
    </w:p>
    <w:p w:rsidR="00787B03" w:rsidRPr="00787B03" w:rsidRDefault="00787B03" w:rsidP="00787B03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 собственниках мест (площадок) накопления твердых коммунальных отходов;</w:t>
      </w:r>
    </w:p>
    <w:p w:rsidR="00787B03" w:rsidRPr="00787B03" w:rsidRDefault="00787B03" w:rsidP="00787B03">
      <w:pPr>
        <w:numPr>
          <w:ilvl w:val="0"/>
          <w:numId w:val="31"/>
        </w:num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Примерная форма заявления приведена в приложении 2 к Административному регламенту.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муниципальной услуги юридические, физические лица, индивидуальные предприниматели, владеющие на праве собственности, ином вещном праве, праве аренды, ином законном праве земельным участком, представляют копию правоустанавливающего документа на земельный участок и кадастрового плана земельного участка (при его наличии).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физического, юридического лица, индивидуального предпринимателя с заявлением о предоставлении муниципальной услуги вправе обратиться его законный представитель. Законный представитель, помимо документов, указанных в подпунктах 30-32, представляет: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на обращение с заявлением о предоставлении муниципальной услуги (подлинник либо нотариально заверенную копию).</w:t>
      </w:r>
    </w:p>
    <w:p w:rsidR="00787B03" w:rsidRPr="00787B03" w:rsidRDefault="00787B03" w:rsidP="00787B03">
      <w:pPr>
        <w:tabs>
          <w:tab w:val="left" w:pos="4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29. Заявление о предоставлении муниципальной услуги и прилагаемые к нему документы должны быть надлежащим образом оформлены, иметь подписи и печати, должны быть чётко напечатаны или разборчиво написаны от руки. Подчистки и исправления не допускаются, за исключением исправлений, скреплённых печатью и заверенных подписью уполномоченного должностного лица. Заполнение заявления и документов карандашом не допускается.</w:t>
      </w:r>
    </w:p>
    <w:p w:rsidR="00787B03" w:rsidRPr="00787B03" w:rsidRDefault="00787B03" w:rsidP="00787B03">
      <w:pPr>
        <w:widowControl w:val="0"/>
        <w:tabs>
          <w:tab w:val="left" w:pos="1148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Передачу заявлений на рассмотрение главе осуществляет специалист Администрации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87B03" w:rsidRPr="00787B03" w:rsidRDefault="00787B03" w:rsidP="00787B03">
      <w:pPr>
        <w:widowControl w:val="0"/>
        <w:tabs>
          <w:tab w:val="left" w:pos="1148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31. Заявители могут лично представить заявление в Администрацию поселения, направить его на почтовый адрес Администрации, подать через МАУ «МФЦ» (лично или посредством почтовой связи).</w:t>
      </w:r>
    </w:p>
    <w:p w:rsidR="00787B03" w:rsidRPr="00787B03" w:rsidRDefault="00787B03" w:rsidP="00787B03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277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Средства </w:t>
      </w:r>
      <w:hyperlink r:id="rId6" w:history="1">
        <w:r w:rsidRPr="00787B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электронной подписи</w:t>
        </w:r>
      </w:hyperlink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применяемые при подаче заявления и прилагаемых к нему электронных документов, должны быть сертифицированы в соответствии с законодательством Российской Федерации и совместимы со средствами электронной подписи, применяемыми Администрацией.</w:t>
      </w:r>
    </w:p>
    <w:p w:rsidR="00787B03" w:rsidRPr="00787B03" w:rsidRDefault="00787B03" w:rsidP="00787B03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33. Администрация не вправе требовать от заявителя: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актами, находятся в распоряжении Администрации,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№ 210-ФЗ от 27.07.2010;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7" w:history="1">
        <w:r w:rsidRPr="00787B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210-ФЗ от 27.07.2010,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8" w:history="1">
        <w:r w:rsidRPr="00787B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1.1 статьи 16</w:t>
        </w:r>
      </w:hyperlink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№ 210-ФЗ от 27.07.2010, уведомляется заявитель, а также приносятся извинения за доставленные неудобства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 w:eastAsia="ru-RU"/>
        </w:rPr>
        <w:t>IX</w:t>
      </w:r>
    </w:p>
    <w:bookmarkEnd w:id="2"/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подведомственных государственным органам и органам местного самоуправления организаций, и которые заявитель вправе представить самостоятельно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34. Для предоставления муниципальной услуги сотрудник администрации запрашивает документы (их копии или сведения, содержащиеся в них) в соответствующих муниципальных органах или подведомственных им организациях, а именно:</w:t>
      </w:r>
    </w:p>
    <w:p w:rsidR="00787B03" w:rsidRPr="00787B03" w:rsidRDefault="00787B03" w:rsidP="00787B03">
      <w:pPr>
        <w:tabs>
          <w:tab w:val="left" w:pos="4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выписка из Единого государственного реестра индивидуальных предпринимателей (в случае, если заявитель – индивидуальный предприниматель);</w:t>
      </w:r>
    </w:p>
    <w:p w:rsidR="00787B03" w:rsidRPr="00787B03" w:rsidRDefault="00787B03" w:rsidP="00787B03">
      <w:pPr>
        <w:tabs>
          <w:tab w:val="left" w:pos="4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выписка из Единого государственного реестра юридических лиц (в случае, если заявитель - юридическое лицо);</w:t>
      </w:r>
    </w:p>
    <w:p w:rsidR="00787B03" w:rsidRPr="00787B03" w:rsidRDefault="00787B03" w:rsidP="00787B03">
      <w:pPr>
        <w:tabs>
          <w:tab w:val="left" w:pos="4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выписка из Единого государственного реестра прав на недвижимое имущество и сделок с ним о правах на земельный участок. </w:t>
      </w:r>
    </w:p>
    <w:p w:rsidR="00787B03" w:rsidRPr="00787B03" w:rsidRDefault="00787B03" w:rsidP="00787B03">
      <w:pPr>
        <w:tabs>
          <w:tab w:val="left" w:pos="4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копия договора аренды земельных участков, заключенного в порядке, установленном действующим законодательством Российской Федерации и нормативными правовыми актами администрации Тарасовского района;</w:t>
      </w:r>
    </w:p>
    <w:p w:rsidR="00787B03" w:rsidRPr="00787B03" w:rsidRDefault="00787B03" w:rsidP="00787B03">
      <w:pPr>
        <w:tabs>
          <w:tab w:val="left" w:pos="40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выписка из Единого государственного реестра прав на недвижимое имущество и сделок с ним о правах на земельный участок.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35. Заявитель вправе самостоятельно предоставить по собственной инициативе документы, указанные в настоящем пункте Административного регламента.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Документы, указанные в </w:t>
      </w:r>
      <w:hyperlink w:anchor="P162" w:history="1">
        <w:r w:rsidRPr="00787B0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подпунктах "в"</w:t>
        </w:r>
      </w:hyperlink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"д" пункта 36 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en-US" w:eastAsia="x-none"/>
        </w:rPr>
        <w:t>X</w:t>
      </w: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t xml:space="preserve">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t xml:space="preserve">Перечень оснований для отказа в приеме документов, </w:t>
      </w: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br/>
        <w:t>необходимых для предоставления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70AD47"/>
          <w:sz w:val="28"/>
          <w:szCs w:val="28"/>
          <w:lang w:eastAsia="ru-RU"/>
        </w:rPr>
      </w:pP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37.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AD47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</w:pPr>
      <w:bookmarkStart w:id="3" w:name="sub_299"/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lastRenderedPageBreak/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en-US" w:eastAsia="x-none"/>
        </w:rPr>
        <w:t>XI</w:t>
      </w: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t xml:space="preserve">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trike/>
          <w:color w:val="000000"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t xml:space="preserve">Перечень оснований для отказа </w:t>
      </w:r>
      <w:r w:rsidRPr="00787B03">
        <w:rPr>
          <w:rFonts w:ascii="Times New Roman" w:eastAsia="Times New Roman" w:hAnsi="Times New Roman" w:cs="Times New Roman"/>
          <w:b/>
          <w:bCs/>
          <w:iCs/>
          <w:color w:val="000000"/>
          <w:kern w:val="32"/>
          <w:sz w:val="28"/>
          <w:szCs w:val="28"/>
          <w:lang w:val="x-none" w:eastAsia="x-none"/>
        </w:rPr>
        <w:br/>
        <w:t>в предоставлении муниципальной услуги</w:t>
      </w:r>
    </w:p>
    <w:bookmarkEnd w:id="3"/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70AD47"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38. В предоставлении муниципальной услуги может быть отказано в случаях: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несоответствие заявки установленной форме. Выявления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Администрацию, в соответствии с действующим законодательством, истек; 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несоответствие предполагаемого места (площадок) накопления ТКО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 устанавливающего требования к местам для сбора и накопления ТКО; 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создание мест (площадок) накопления ТКО предполагается вне границ </w:t>
      </w:r>
      <w:r w:rsidR="00862C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поселения.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XII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</w:p>
    <w:p w:rsidR="00787B03" w:rsidRPr="00787B03" w:rsidRDefault="00787B03" w:rsidP="00787B0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2288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39. У</w:t>
      </w:r>
      <w:r w:rsidRPr="00787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слуги, которые являются необходимыми и обязательными для предоставления муниципальной услуги, отсутствуют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B03" w:rsidRPr="00787B03" w:rsidRDefault="00787B03" w:rsidP="00787B0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bookmarkStart w:id="5" w:name="sub_2110"/>
      <w:bookmarkEnd w:id="4"/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XIII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Порядок, размер и основания взимания государственной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br/>
        <w:t>пошлины или иной платы, взимаемой за предоставление муниципальной услуги</w:t>
      </w:r>
    </w:p>
    <w:bookmarkEnd w:id="5"/>
    <w:p w:rsidR="00787B03" w:rsidRPr="00787B03" w:rsidRDefault="00787B03" w:rsidP="00787B03">
      <w:pPr>
        <w:tabs>
          <w:tab w:val="left" w:pos="4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Предоставление муниципальной услуги осуществляется на безвозмездной основе. </w:t>
      </w: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XIV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6" w:name="sub_2120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В связи с отсутствием </w:t>
      </w:r>
      <w:r w:rsidRPr="00787B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услуг, которые являются необходимыми и обязательными для предоставления муниципальной услуги, порядок, размер и основания взимания платы за предоставление таких услуг не установлены.</w:t>
      </w:r>
    </w:p>
    <w:p w:rsidR="00787B03" w:rsidRPr="00787B03" w:rsidRDefault="00787B03" w:rsidP="00787B0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C2D" w:rsidRDefault="00862C2D" w:rsidP="00787B0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C2D" w:rsidRDefault="00862C2D" w:rsidP="00787B0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C2D" w:rsidRDefault="00862C2D" w:rsidP="00787B0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</w:p>
    <w:p w:rsidR="00787B03" w:rsidRPr="00787B03" w:rsidRDefault="00787B03" w:rsidP="00787B03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Максимальный срок ожидания в очереди при подаче запроса (заявления) о предоставлении муниципальной услуги, услуги, предоставляемой организацией, участвующей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предоставлении муниципальной услуги, </w:t>
      </w:r>
      <w:r w:rsidRPr="00787B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 при получении результата предоставления таких услуг</w:t>
      </w:r>
    </w:p>
    <w:bookmarkEnd w:id="6"/>
    <w:p w:rsidR="00787B03" w:rsidRPr="00787B03" w:rsidRDefault="00787B03" w:rsidP="00787B0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42. </w:t>
      </w:r>
      <w:bookmarkStart w:id="7" w:name="sub_2130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ожидания в очереди при подаче заявления о предоставлении муниципальной услуги и получении документов, являющихся результатом предоставления муниципальной услуги, не должно превышать 15 минут.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XVI 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 w:eastAsia="ar-SA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Срок и порядок регистрации запроса (заявления) о предоставлении муниципальной услуги и услуги, </w:t>
      </w:r>
      <w:r w:rsidRPr="00787B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ar-SA"/>
        </w:rPr>
        <w:t>предоставляемой организацией, участвующей в предоставлении муниципальной услуги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</w:p>
    <w:bookmarkEnd w:id="7"/>
    <w:p w:rsidR="00787B03" w:rsidRPr="00787B03" w:rsidRDefault="00787B03" w:rsidP="00787B0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43. Заявление о предоставлении муниципальной услуги подлежит обязательной регистрации в следующие сроки: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поданное заявителем непосредственно в Администрацию - в день обращения заявителя в журнале регистрации входящей корреспонденции Администрации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2280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поступившее на почтовый адрес Администрации - в день поступления в Администрацию. 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Регистрация заявления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осуществляется </w:t>
      </w:r>
      <w:bookmarkStart w:id="9" w:name="sub_2279"/>
      <w:bookmarkEnd w:id="8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сотрудником, ответственным за прием документов, в журнале регистрации входящей корреспонденции Администрации</w:t>
      </w:r>
      <w:bookmarkEnd w:id="9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XVII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Требования к помещениям, в которых предоставляется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br/>
        <w:t xml:space="preserve">муниципальная услуга, </w:t>
      </w:r>
      <w:r w:rsidRPr="00787B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услуга, предоставляемая организацией, участвующей в предоставлении муниципальной услуги,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>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44. Требования к зданию (помещению) Администрации (далее – здание):</w:t>
      </w:r>
    </w:p>
    <w:p w:rsidR="00787B03" w:rsidRPr="00787B03" w:rsidRDefault="00787B03" w:rsidP="00787B03">
      <w:pPr>
        <w:suppressAutoHyphens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здание должно быть расположено в пределах десятиминутной пешей доступности взрослого здорового человека от остановки общественного транспорта (при его наличии);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центральный вход в здание должен быть оборудован вывеской, содержащей информацию о наименовании, месте нахождения и режиме работы Администрации;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доступ в здание должен быть оборудован с учетом потребностей лиц с ограниченными возможностями включая: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беспрепятственного входа в помещения и выхода из них;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возможность посадки в транспортное средство и высадки из него перед входом в здание, в том числе с использованием кресла-коляски, с помощью сотрудников Администрации;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самостоятельного передвижения по зданию и прилегающей территории в целях доступа к месту предоставления муниципальной услуги, передвижения с помощью сотрудников Администрации, </w:t>
      </w:r>
      <w:proofErr w:type="spellStart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ассистивных</w:t>
      </w:r>
      <w:proofErr w:type="spellEnd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вспомогательных технологий;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в здание и на прилегающую территорию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сопровождения инвалидов, имеющих стойкие расстройства функции зрения и самостоятельного передвижения, по зданию и прилегающей территории сотрудниками Администрации.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45. В помещении Администрации должны быть размещены носители информации о порядке предоставления муниципальной услуги инвалидам с учетом ограничений их жизнедеятельности.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46. Администрацией обеспечивается допуск в помещение </w:t>
      </w:r>
      <w:proofErr w:type="spellStart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тифлосурдо</w:t>
      </w:r>
      <w:bookmarkStart w:id="10" w:name="_GoBack"/>
      <w:bookmarkEnd w:id="10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переводчика</w:t>
      </w:r>
      <w:proofErr w:type="spellEnd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47. Администрацией обеспечивается оказание помощи инвалидам, связанной с разъяснением в доступной для них форме порядка предоставления муниципальной услуги, оформлением необходимых для ее предоставления документов, последовательностью действий, необходимых для получения муниципальной услуги.</w:t>
      </w:r>
    </w:p>
    <w:p w:rsidR="00787B03" w:rsidRPr="00787B03" w:rsidRDefault="00787B03" w:rsidP="00787B03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48. Сотрудниками Администрации оказывается иная необходимая инвалидам помощь в преодолении барьеров, мешающих получению ими муниципальной услуги наравне с другими лицами.</w:t>
      </w:r>
    </w:p>
    <w:p w:rsidR="00787B03" w:rsidRPr="00787B03" w:rsidRDefault="00787B03" w:rsidP="00787B03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49. При наличии соответствующей возможности возле здания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87B03" w:rsidRPr="00787B03" w:rsidRDefault="00787B03" w:rsidP="00787B03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50. Для парковки специальных автотранспортных средств инвалидов на стоянке (парковке) выделяется не менее 10 % мест (но не менее одного места), которые не должны занимать иные транспортные средства.</w:t>
      </w:r>
    </w:p>
    <w:p w:rsidR="00787B03" w:rsidRPr="00787B03" w:rsidRDefault="00787B03" w:rsidP="00787B03">
      <w:pPr>
        <w:tabs>
          <w:tab w:val="num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51. Для удобства заявителей помещения, в которых осуществляется непосредственное взаимодействие заявителей с сотрудниками Администрации, предоставляющими муниципальную услугу, размещаются по возможности на первом этаже здания. </w:t>
      </w:r>
    </w:p>
    <w:p w:rsidR="00787B03" w:rsidRPr="00787B03" w:rsidRDefault="00787B03" w:rsidP="00787B03">
      <w:pPr>
        <w:tabs>
          <w:tab w:val="num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52. Помещение Администрации должно соответствовать санитарно-эпидемиологическим требованиям, предусмотренным для общественных помещений. </w:t>
      </w:r>
    </w:p>
    <w:p w:rsidR="00787B03" w:rsidRPr="00787B03" w:rsidRDefault="00787B03" w:rsidP="00787B03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Места ожидания приема для предоставления муниципальной услуги должны быть оборудованы сидячими местами для посетителей. Количество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 ожидания определяется исходя из фактической нагрузки и возможностей для их размещения в здании Администрации.</w:t>
      </w:r>
    </w:p>
    <w:p w:rsidR="00787B03" w:rsidRPr="00787B03" w:rsidRDefault="00787B03" w:rsidP="00787B03">
      <w:pPr>
        <w:tabs>
          <w:tab w:val="num" w:pos="56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54. В местах ожидания и непосредственного предоставления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помещения.</w:t>
      </w:r>
    </w:p>
    <w:p w:rsidR="00787B03" w:rsidRPr="00787B03" w:rsidRDefault="00787B03" w:rsidP="00787B03">
      <w:pPr>
        <w:widowControl w:val="0"/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55. Места, предназначенные для ознакомления заявителей с информационными материалами, оборудуются информационными стендами, стульями и столами. На столах должны быть ручки, бумага для оформления документов, на информационных стендах - образцы и бланки заявлений.</w:t>
      </w:r>
    </w:p>
    <w:p w:rsidR="00787B03" w:rsidRPr="00787B03" w:rsidRDefault="00787B03" w:rsidP="00787B03">
      <w:pPr>
        <w:tabs>
          <w:tab w:val="left" w:pos="0"/>
        </w:tabs>
        <w:suppressAutoHyphens/>
        <w:spacing w:after="0" w:line="240" w:lineRule="auto"/>
        <w:ind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56.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Кабинеты сотрудников Администрации, предоставляющих муниципальную услугу, должны быть оборудованы информационными табличками (вывесками) с указанием:</w:t>
      </w:r>
    </w:p>
    <w:p w:rsidR="00787B03" w:rsidRPr="00787B03" w:rsidRDefault="00787B03" w:rsidP="00787B03">
      <w:pPr>
        <w:tabs>
          <w:tab w:val="left" w:pos="0"/>
        </w:tabs>
        <w:suppressAutoHyphens/>
        <w:spacing w:after="0" w:line="240" w:lineRule="auto"/>
        <w:ind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номера кабинета;</w:t>
      </w:r>
    </w:p>
    <w:p w:rsidR="00787B03" w:rsidRPr="00787B03" w:rsidRDefault="00787B03" w:rsidP="00787B03">
      <w:pPr>
        <w:tabs>
          <w:tab w:val="left" w:pos="0"/>
        </w:tabs>
        <w:suppressAutoHyphens/>
        <w:spacing w:after="0" w:line="240" w:lineRule="auto"/>
        <w:ind w:right="-113" w:firstLine="567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фамилии, имени, отчества и должности сотрудника, осуществляющего прием заявителей;</w:t>
      </w:r>
    </w:p>
    <w:p w:rsidR="00787B03" w:rsidRPr="00787B03" w:rsidRDefault="00787B03" w:rsidP="00787B03">
      <w:pPr>
        <w:tabs>
          <w:tab w:val="left" w:pos="0"/>
        </w:tabs>
        <w:suppressAutoHyphens/>
        <w:spacing w:after="0" w:line="240" w:lineRule="auto"/>
        <w:ind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времени приема заявителей.</w:t>
      </w:r>
    </w:p>
    <w:p w:rsidR="00787B03" w:rsidRPr="00787B03" w:rsidRDefault="00787B03" w:rsidP="00787B03">
      <w:pPr>
        <w:tabs>
          <w:tab w:val="left" w:pos="0"/>
        </w:tabs>
        <w:suppressAutoHyphens/>
        <w:spacing w:after="0" w:line="240" w:lineRule="auto"/>
        <w:ind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57. Рабочее место сотрудника Администрации, осуществляющего прием заявителей, оснащается настенной вывеской или настольной табличкой с указанием его фамилии, имени, отчества и должности.</w:t>
      </w:r>
    </w:p>
    <w:p w:rsidR="00787B03" w:rsidRPr="00787B03" w:rsidRDefault="00787B03" w:rsidP="00787B03">
      <w:pPr>
        <w:tabs>
          <w:tab w:val="left" w:pos="993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58. Администрация обязана обеспечить защиту сведений о фактах, событиях и обстоятельствах жизни заявителя, позволяющих идентифицировать его личность, в том числе путем обеспечения конфиденциальности информации на всех этапах взаимодействия с заявителем. Сведения о факте обращения за получением муниципальной услуги, содержании представленных данных и полученного результата могут быть предоставлены заявителю, его представителю либо правопреемнику при предъявлении документов, подтверждающих их полномочия.</w:t>
      </w:r>
    </w:p>
    <w:p w:rsidR="00787B03" w:rsidRPr="00787B03" w:rsidRDefault="00787B03" w:rsidP="00787B03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59. Помещение МАУ «МФЦ» должно соответствовать требованиям, установленным для многофункциональных центров предоставления государственных и муниципальных услуг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bookmarkStart w:id="11" w:name="sub_2150"/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XVIII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>Показатели доступности и качества муниципальной услуги</w:t>
      </w:r>
      <w:r w:rsidRPr="00787B03">
        <w:rPr>
          <w:rFonts w:ascii="Times New Roman" w:eastAsia="Times New Roman" w:hAnsi="Times New Roman" w:cs="Times New Roman"/>
          <w:bCs/>
          <w:iCs/>
          <w:kern w:val="32"/>
          <w:sz w:val="28"/>
          <w:szCs w:val="28"/>
          <w:lang w:val="x-none" w:eastAsia="x-none"/>
        </w:rPr>
        <w:t xml:space="preserve"> </w:t>
      </w:r>
    </w:p>
    <w:bookmarkEnd w:id="11"/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2263"/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60. Показатели доступности муниципальной услуги:</w:t>
      </w:r>
    </w:p>
    <w:bookmarkEnd w:id="12"/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расширение источников получения информации о порядке предоставления муниципальной услуги (получение информации о муниципальной услуге по телефону, в МАУ «МФЦ», на сайте Администрации, сайте МАУ «МФЦ»);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снижение количества взаимодействий заявителя с сотрудниками Администрации и МАУ «МФЦ» при предоставлении муниципальной услуги до одного взаимодействия.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61. Показатели качества муниципальной услуги: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стандарта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отсутствие обоснованных жалоб заявителей на действия (бездействие) сотрудников Администрации, МАУ «МФЦ» при предоставлении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увеличение доли получателей муниципальной услуги, удовлетворенных качеством ее предоставления.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bookmarkStart w:id="13" w:name="sub_2160"/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en-US" w:eastAsia="x-none"/>
        </w:rPr>
        <w:t>XIX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iCs/>
          <w:kern w:val="32"/>
          <w:sz w:val="28"/>
          <w:szCs w:val="28"/>
          <w:lang w:val="x-none" w:eastAsia="x-none"/>
        </w:rPr>
        <w:t xml:space="preserve"> Иные требования к предоставлению муниципальной услуги</w:t>
      </w:r>
    </w:p>
    <w:bookmarkEnd w:id="13"/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62. Получатели муниципальной услуги помимо личной подачи документов, необходимых для получения муниципальной услуги, могут обратиться за получением муниципальной услуги путем направления документов почтовым отправлением, подачи документов через МАУ «МФЦ».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64. Прием заявлений, информирование о порядке и ходе предоставления муниципальной услуги и выдача результата предоставления муниципальной услуги осуществляется МАУ «МФЦ» в соответствии с заключенным соглашением о взаимодействии между Уполномоченным органом и МАУ «МФЦ» в соответствии с соглашением о взаимодействии.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Раздел III</w:t>
      </w:r>
    </w:p>
    <w:p w:rsidR="00787B03" w:rsidRPr="00787B03" w:rsidRDefault="00787B03" w:rsidP="00787B03">
      <w:pPr>
        <w:keepNext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787B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 xml:space="preserve">Состав, последовательность и сроки выполнения </w:t>
      </w:r>
      <w:r w:rsidRPr="00787B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br/>
        <w:t xml:space="preserve">административных процедур (действий), требования к порядку их выполнения, в том числе особенности выполнения административных </w:t>
      </w:r>
      <w:r w:rsidRPr="00787B03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br/>
        <w:t>процедур (действий) в электронной форме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65. Предоставление муниципальной услуги включает в себя следующие административные процедуры: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а) прием и регистрация заявления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документов, необходимых для предоставления муниципальной услуги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рассмотрение материалов (документов), необходимых для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в) принятие решения о предоставлении (об отказе в предоставлении)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направление (выдача) результата предоставления муниципальной услуги заявителю.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66. Блок-схема предоставления муниципальной услуги приведена в приложении 3 к Административному регламенту.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C2D" w:rsidRDefault="00862C2D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2C2D" w:rsidRDefault="00862C2D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и регистрация заявления </w:t>
      </w:r>
    </w:p>
    <w:p w:rsidR="00787B03" w:rsidRPr="00787B03" w:rsidRDefault="00787B03" w:rsidP="00787B03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67. Прием и регистрация заявлений осуществляются Администрацией или </w:t>
      </w:r>
    </w:p>
    <w:p w:rsidR="00787B03" w:rsidRPr="00787B03" w:rsidRDefault="00787B03" w:rsidP="00787B03">
      <w:pPr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является: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обращение заявителя (представителя заявителя) с заявлением непосредственно в Администрацию или МАУ «МФЦ»;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поступление заявления в Администрацию или МАУ «МФЦ» посредством почтовой связи.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68. При обращении заявителя (представителя заявителя) непосредственно в Администрацию сотрудник, ответственный за прием документов: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удостоверяет личность заявителя (личность и полномочия представителя заявителя);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осуществляет прием заявления;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информирует заявителя (представителя заявителя) о сроке оказания муниципальной услуги, порядке и месте получения результата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регистрирует заявление в журнале регистрации входящей корреспонденции Администрации, проставляет на заявлении отметку о регистрации, после чего делает копию заявления и передает ее заявителю (представителю заявителя).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действий, указанных в подпунктах «а» - «г» настоящего пункта, – 15 минут;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оригинал заявления передает главе Администрации.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действий, указанных в подпункте «д» настоящего пункта – 1 час.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69. При поступлении заявления в Администрацию посредством почтовой связи сотрудник, ответственный за прием документов: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регистрирует заявление в журнале регистрации входящей корреспонденции Администрации, проставляет на заявлении отметку о регистрации, после чего делает копию заявления и направляет ее заявителю посредством почтовой связи;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оригинал заявления передает главе Администрации.</w:t>
      </w:r>
    </w:p>
    <w:p w:rsidR="00787B03" w:rsidRPr="00787B03" w:rsidRDefault="00787B03" w:rsidP="00787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действий – 1 час.</w:t>
      </w:r>
    </w:p>
    <w:p w:rsidR="00787B03" w:rsidRPr="00787B03" w:rsidRDefault="00787B03" w:rsidP="00787B03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Рассмотрение материалов (документов), необходимых для предоставления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70. Основанием для начала процедуры рассмотрения и принятия решения о предоставлении муниципальной услуги является поступление письменного заявления и пакета документов с отметкой о регистрации ответственному должностному лицу Администрации.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71. Специалист Администрации осуществляет проверку поступившего заявления и прилагаемых документов на соответствие настоящему Административному регламенту и направляет на рассмотрение в Комиссию администрации по определению мест размещения контейнерных площадок для сбора твердых коммунальных отходов (далее – Комиссия). Максимальный срок выполнения действий 2 дня.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72. В случае обнаружения ошибок в заявлении исправлений, повреждений, ошибок, описок, не позволяющих однозначно установить его содержание, несоответствия заявленного места (площадок) накопления ТКО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 устанавливающего требования к местам для сбора и накопления ТКО специалист Администрации готовит проект решения об отказе в согласовании создания места (площадки) накопления ТКО в предоставлении муниципальной услуги и направляет его на подписание Главе Администрации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После получения пакета документов Комиссия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следующую последовательность действий: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срок не более 1 рабочего дня рассматривает схему предполагаемого или существующего места (площадки) накопления ТКО и в случае необходимости производит выезд для визуального осмотра, предполагаемого/существующего места (площадки) накопления ТКО, указанного в заявлении, на соответствие места накопления требованиям Правил благоустройства;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 случае соответствия Правилам благоустройства Комиссия вправе направить: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запрос в филиал ФБУЗ «Центр гигиены и эпидемиологии в Ростовской области» в целях оценки заявки на предмет соблюдения требований законодательства РФ в области санитарно-эпидемиологического благополучия населения;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заявителю уведомление об увеличении срока рассмотрения заявления до 20 календарных дней в срок не позднее 3 календарных дней со дня отправки запроса в филиал ФБУЗ «Центр гигиены и эпидемиологии в Ростовской области»;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срок не более 10 календарных дней подготавливает акт об определении места (площадки) накопления твердых коммунальных отходов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 срок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более 1 рабочего дня направляет акт в отдел ЖКХ для подготовки проекта решения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создания места (площадки) накопления ТКО.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 Специалист Администрации подготавливает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решения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создания места (площадки) накопления ТКО и направляет его на подписание Главе Администрации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75. Расположение места (площадки) накопления ТКО определяется в соответствии с требованиями, установленными Правилами благоустройства.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срок выполнения действий - 20 дней.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 решение о согласовании создания места (площадки) накопления ТКО или решение об отказе в согласовании создания места (площадки) накопления ТКО.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III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Принятие решения о предоставлении 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(об отказе в предоставлении) муниципальной услуги 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76. 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выполнения административной процедуры является поступление рекомендаций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сотруднику, ответственному за подготовку проекта решения.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>77. Сотрудник, ответственный за подготовку проекта решения: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а) при отсутствии оснований для отказа в предоставлении муниципальной услуги, с учетом поступивших рекомендаций, 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готовит проект Постановления о создании места (площадки) накопления твердых коммунальных отходов по форме согласно приложению № 4 к Административному регламенту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в двух экземплярах;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направляет проект Постановления о создании места (площадки) накопления твердых коммунальных отходов на подписание Главе Администрации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уведомляет заявителя о готовности решения о согласовании создания места (площадки) накопления твердых коммунальных отходов и в течение 1 рабочего дня направляется Копию решения в адрес заявителя посредством почтовой связи по истечении указанного времени.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вносит сведения о месте (площадке) накопления твердых коммунальных отходов в Реестр мест (площадок) накопления твердых коммунальных отходов (приложение №6 к Административному регламенту) в течение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рабочих дней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подписания постановления администрации района о создании места (площадки) накопления твердых коммунальных отходов.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5) в течение 10 рабочих дней со дня внесения в реестр сведений о создании места накопления ТКО на официальном сайте Администрации.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б) при наличии оснований для отказа в предоставлении Разрешения, с учетом поступивших рекомендаций,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1)  готовит проект решения об отказе в предоставлении муниципальной услуги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 № 5 к Административному регламенту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в двух экземплярах;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проект решения об </w:t>
      </w:r>
      <w:r w:rsidRPr="00787B03">
        <w:rPr>
          <w:rFonts w:ascii="Times New Roman" w:eastAsia="Calibri" w:hAnsi="Times New Roman" w:cs="Times New Roman"/>
          <w:sz w:val="28"/>
          <w:szCs w:val="28"/>
        </w:rPr>
        <w:t>отказе в предоставлении муниципальной услуги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подписание Главе Администрации </w:t>
      </w:r>
      <w:r w:rsidR="00862C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78. Глава Администрации </w:t>
      </w:r>
      <w:r w:rsidR="00FC6113">
        <w:rPr>
          <w:rFonts w:ascii="Times New Roman" w:eastAsia="Calibri" w:hAnsi="Times New Roman" w:cs="Times New Roman"/>
          <w:sz w:val="28"/>
          <w:szCs w:val="28"/>
        </w:rPr>
        <w:t>Зеленовского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подписывает проект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согласовании создания места накопления ТКО на официальном сайте Администрации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или решение об отказе в </w:t>
      </w:r>
      <w:r w:rsidRPr="00787B0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предоставлении муниципальной услуги с указанием причин принятого решения и передает соответствующее решение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сотруднику, ответственному за прием документов, для регистрации в журнале регистрации исходящей корреспонденции Администрации и выдачи (направления) заявителю.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79. Издание Постановления о согласовании создания места (площадки) накопления ТКО осуществляется в установленном порядке, с присвоением ему даты издания и порядкового номера.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80. Результатом выполнения административной процедуры является принятие 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Главой Администрации </w:t>
      </w:r>
      <w:r w:rsidR="00FC6113">
        <w:rPr>
          <w:rFonts w:ascii="Times New Roman" w:eastAsia="Calibri" w:hAnsi="Times New Roman" w:cs="Times New Roman"/>
          <w:sz w:val="28"/>
          <w:szCs w:val="28"/>
        </w:rPr>
        <w:t>Зеленовского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решения о предоставлении (об отказе в предоставлении)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81. Соответствующее р</w:t>
      </w:r>
      <w:r w:rsidRPr="00787B03">
        <w:rPr>
          <w:rFonts w:ascii="Times New Roman" w:eastAsia="Calibri" w:hAnsi="Times New Roman" w:cs="Times New Roman"/>
          <w:sz w:val="28"/>
          <w:szCs w:val="28"/>
        </w:rPr>
        <w:t>ешение должно быть принято в течение 10 дней со дня поступления рекомендаций в Администрацию.</w:t>
      </w:r>
    </w:p>
    <w:p w:rsidR="00787B03" w:rsidRPr="00787B03" w:rsidRDefault="00787B03" w:rsidP="00787B03">
      <w:pPr>
        <w:tabs>
          <w:tab w:val="left" w:pos="1148"/>
          <w:tab w:val="left" w:pos="1418"/>
        </w:tabs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Направление (выдача) результата предоставления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заявителю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82. Основанием для начала выполнения административной процедуры является регистрация в журнале регистрации исходящей корреспонденции Администрации </w:t>
      </w:r>
      <w:r w:rsidRPr="00787B03">
        <w:rPr>
          <w:rFonts w:ascii="Times New Roman" w:eastAsia="Calibri" w:hAnsi="Times New Roman" w:cs="Times New Roman"/>
          <w:sz w:val="28"/>
          <w:szCs w:val="28"/>
        </w:rPr>
        <w:t>подписанного главой решения о предоставлении (об отказе в предоставлении)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83. Сотрудник, ответственный за прием документов: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случае подачи заявления непосредственно в Администрацию либо направления его на почтовый адрес Администрации - информирует заявителя по указанному им контактному телефону о готовности и возможности получения в Администрации результата предоставления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изъявлении заявителем желания получить документы в Администрации, он должен сделать это в течение 1 рабочего дня после получения информации о готовности документов. На следующий день по истечении указанного срока документы направляются в адрес заявителя почтовым отправлением с уведомлением о вручении.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изъявлении заявителем желания об отправке документов на его почтовый адрес, документы направляются в адрес заявителя почтовым отправлением с уведомлением о вручении;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б) в случае подачи заявления непосредственно в МАУ «МФЦ» либо направления его на почтовый адрес МАУ «МФЦ» - информирует по телефону руководителя МАУ «МФЦ» о готовности документов, являющихся результатом предоставления муниципальной услуги, и передает указанные документы старшему делопроизводителю МАУ «МФЦ».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длительность выполнения действий – 2 рабочих дня.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84. При поступлении документов, которые являются результатом предоставления муниципальной услуги, в МАУ «МФЦ» руководитель МАУ «МФЦ» осуществляет регистрацию полученных документов в журнале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регистрации входящей документации МАУ «МФЦ», вносит необходимую информацию в АИС МФЦ, и передает документы специалисту МАУ «МФЦ».  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длительность выполнения действий – 2 часа.</w:t>
      </w:r>
    </w:p>
    <w:p w:rsidR="00787B03" w:rsidRPr="00787B03" w:rsidRDefault="00787B03" w:rsidP="00787B03">
      <w:pPr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85.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Результатом выполнения административной процедуры является выдача заявителю (направление в адрес заявителя посредством почтовой связи) документа, являющегося результатом предоставления муниципальной услуги. 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86. Выдача (направление) заявителю копии Постановления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места (площадки) накопления ТКО или решения об отказе </w:t>
      </w:r>
      <w:r w:rsidRPr="00787B03">
        <w:rPr>
          <w:rFonts w:ascii="Times New Roman" w:eastAsia="Calibri" w:hAnsi="Times New Roman" w:cs="Times New Roman"/>
          <w:sz w:val="28"/>
          <w:szCs w:val="28"/>
        </w:rPr>
        <w:t>в предоставлении муниципальной услуги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способом, указанным в заявлении, в том числе: 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в Администрацию; 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личном обращении в МФЦ, 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заказного почтового отправления с уведомлением о вручении.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формы контроля за предоставлением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87. Контроль за соблюдением положений настоящего Административного регламента при предоставлении муниципальной услуги осуществляется в форме текущего контроля, плановых и внеплановых проверок.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осуществления текущего контроля за соблюдением и исполнением должностными лицами Администрации, МАУ «МФЦ»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88. Текущий контроль за соблюдением последовательности действий, определенных Административным регламентом, осуществляют должностные лица, ответственные за организацию работы по предоставлению муниципальной услуги.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89. В Администрации текущий контроль за предоставлением муниципальной услуги осуществляется главой администрации либо заместителем главы администрации.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осуществления текущего контроля устанавливается распоряжением Администрации.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90. В МАУ «МФЦ» текущий контроль за предоставлением муниципальной услуги осуществляется руководителем МАУ «МФЦ». Периодичность осуществления текущего контроля устанавливается приказом МАУ «МФЦ».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91. Текущий контроль осуществляется путем проведения ответственными должностными лицами, проверок соблюдения и исполнения должностными лицами Администрации и МАУ «МФЦ»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87B03" w:rsidRPr="00787B03" w:rsidRDefault="00787B03" w:rsidP="00787B03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87B03">
        <w:rPr>
          <w:rFonts w:ascii="Times New Roman" w:eastAsia="Calibri" w:hAnsi="Times New Roman" w:cs="Times New Roman"/>
          <w:sz w:val="28"/>
          <w:szCs w:val="28"/>
          <w:lang w:eastAsia="ar-SA"/>
        </w:rPr>
        <w:t>92. При проверках могут рассматриваться все вопросы, связанные с предоставлением муниципальной услуги (комплексные проверки), или вопросы, связанные с исполнением определенной административной процедуры (тематические проверки).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93. Контроль за соблюдением положений настоящего Административного регламента в форме проведения ежеквартальных плановых проверок в Администрации осуществляется главой района, в МАУ «МФЦ» - руководителем МАУ «МФЦ».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94. Внеплановые проверки за соблюдением положений настоящего Административного регламента проводятся ответственными должностными лицами, при поступлении информации о нарушении положений Административного регламента от заявителей, вышестоящих органов местного самоуправления, контрольно-надзорных органов и суда.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95. Для проведения проверки полноты и качества предоставления муниципальной услуги в Администрации или МАУ «МФЦ»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всеми членами комиссии.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96. Несоблюдение положений Административного регламента должностными лицами, МАУ «МФЦ» влечет их дисциплинарную и иную ответственность, установленную законодательством Российской Федерации.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Ответственность должностных лиц Администрации, 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МАУ «МФЦ» за решения и действия (бездействие), принимаемые (осуществляемые) ими в ходе предоставления муниципальной услуги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97. Персональная ответственность должностных лиц, ответственных за предоставление муниципальной услуги, закрепляется в их должностных регламентах (должностных инструкциях) в соответствии с требованиями законодательства.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98. Глава Администрации несет персональную ответственность за:</w:t>
      </w:r>
    </w:p>
    <w:p w:rsidR="00787B03" w:rsidRPr="00787B03" w:rsidRDefault="00787B03" w:rsidP="00787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стандарта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соблюдение сроков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в)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сроков подписания документов, оформляемых в процессе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обоснованность принятия решения о предоставлении или об отказе в предоставлении муниципальной услуги;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надлежащее осуществление текущего контроля, контроля за соблюдением положений Административного регламента в форме проведения плановых и внеплановых проверок в отношении сотрудников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87B03" w:rsidRPr="00787B03" w:rsidRDefault="00787B03" w:rsidP="00787B0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99. Сотрудник, ответственный за прием документов, несет персональную ответственность за: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87B03" w:rsidRPr="00787B03" w:rsidRDefault="00787B03" w:rsidP="00787B03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соблюдение сроков и порядка регистрации документов, поступивших в Администрацию, и исходящих документов Администрации;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информирование заявителей о готовности результата предоставления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100. Сотрудник, ответственный за </w:t>
      </w: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подготовку проекта постановления,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несет персональную ответственность за соблюдение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сроков подготовки, требований к оформлению документов, являющихся результатом предоставления муниципальной услуги, и достоверность указанных в них сведений.</w:t>
      </w:r>
    </w:p>
    <w:p w:rsidR="00787B03" w:rsidRPr="00787B03" w:rsidRDefault="00787B03" w:rsidP="00787B03">
      <w:pPr>
        <w:tabs>
          <w:tab w:val="left" w:pos="1148"/>
          <w:tab w:val="left" w:pos="141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101.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МАУ «МФЦ» несет персональную ответственность за: 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организацию предоставления муниципальной услуги на базе МАУ «МФЦ»;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соблюдение порядка и сроков регистрации заявления о предоставлении муниципальной услуги, поступившего в МАУ «МФЦ» посредством почтовой связи;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соблюдение порядка и сроков регистрации документов, являющихся результатом предоставления муниципальной услуги, поступивших в МАУ «МФЦ» из Администрации;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надлежащее осуществление текущего контроля, контроля за соблюдением положений Административного регламента в форме проведения плановых и внеплановых проверок в отношении специалистов МАУ «МФЦ».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102. Специалист МАУ «МФЦ» несет персональную ответственность за: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надлежащее осуществление информирования заявителей по вопросам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соблюдение порядка и сроков регистрации документов заявителей;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информирование заявителей о готовности документов, являющихся результатом предоставления муниципальной услуги, и возможности их получения в МАУ «МФЦ», а также за выдачу (направление) указанных документов заявителям.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формы контроля за предоставлением муниципальной услуги со стороны граждан, их объединений, организаций</w:t>
      </w:r>
    </w:p>
    <w:p w:rsidR="00787B03" w:rsidRPr="00787B03" w:rsidRDefault="00787B03" w:rsidP="00787B03">
      <w:pPr>
        <w:tabs>
          <w:tab w:val="left" w:pos="144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103. Контроль за предоставлением муниципальной услуги со стороны граждан, их объединений, организаций осуществляется путем получения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информации о наличии в действиях (бездействии) Администрации, ее должностных лиц, а также в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Досудебный (внесудебный) порядок обжалования решений </w:t>
      </w:r>
    </w:p>
    <w:p w:rsidR="00787B03" w:rsidRPr="00787B03" w:rsidRDefault="00787B03" w:rsidP="00787B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действий (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</w:rPr>
        <w:t>бездействия</w:t>
      </w:r>
      <w:r w:rsidRPr="00787B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Администрации, а также ее должностных лиц, муниципальных служащих</w:t>
      </w:r>
    </w:p>
    <w:p w:rsidR="00787B03" w:rsidRPr="00787B03" w:rsidRDefault="00787B03" w:rsidP="00787B03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104. Заявитель вправе обжаловать решения и действия (бездействие)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должностных лиц, муниципальных служащих в досудебном (внесудебном) порядке.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105. Предметом досудебного (внесудебного) обжалования является решение или действие (бездействие)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ее должностных лиц, муниципальных служащих по обращению заявителя, принятое или осуществленное ими в ходе предоставления муниципальной услуги.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106. Заявитель имеет право обратиться с жалобой в досудебном (внесудебном) порядке, в том числе в следующих случаях: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нарушение срока регистрации заявления;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нарушение срока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для предоставления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отказ в приеме документов, предоставление которых предусмотрено законодательством для предоставления муниципальной услуги, у заявителя;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требование с заявителя при предоставлении муниципальной услуги платы, не предусмотренной законодательством;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отказ Администрации, ее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 w:rsidRPr="00787B0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4 части 1 статьи 7</w:t>
        </w:r>
      </w:hyperlink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210-ФЗ от 27.07.2010. В указанном случае досудебное (внесудебное) обжалование заявителем решений и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10" w:history="1">
        <w:r w:rsidRPr="00787B0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1.3 статьи 16</w:t>
        </w:r>
      </w:hyperlink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 закона № 210-ФЗ от 27.07.2010;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и) нарушение срока или порядка выдачи документов по результатам предоставления государственной или муниципальной услуги;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107. Жалоба подается в письменной форме на бумажном носителе или в электронной форме в Администрацию, МАУ «МФЦ». 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108.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подана непосредственно в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Администрацию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МАУ «МФЦ», направлена в их адрес посредством почтовой связи, подана через сайт, а также может быть принята при личном приеме заявителя должностными лицами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109. Жалоба должна содержать: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фамилию, имя, отчество (последнее - при наличии), сведения о месте жительства заявителя –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110. 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, подлежит рассмотрению в течение пятнадцати рабочих дней со дня ее регистрации в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, а в случае обжалования отказа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, должностного лица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 в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111. При поступлении жалобы в МАУ «МФЦ» обеспечивается ее передача в Администрацию не позднее рабочего дня, следующего за днем поступления жалобы, в порядке, установленном соглашением о взаимодействии между МАУ «МФЦ» и Администрацией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112. По результатам рассмотрения жалобы Администрация принимает одно из следующих решений: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113. Администрация вправе оставить жалобу без ответа в случае: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114. Не позднее дня, следующего за днем принятия соответствующего решения,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787B03" w:rsidRPr="00787B03" w:rsidRDefault="00787B03" w:rsidP="00787B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115. В случае признания жалобы подлежащей удовлетворению в ответе заявителю, указанном в </w:t>
      </w:r>
      <w:hyperlink r:id="rId11" w:history="1">
        <w:r w:rsidRPr="00787B03">
          <w:rPr>
            <w:rFonts w:ascii="Times New Roman" w:eastAsia="Calibri" w:hAnsi="Times New Roman" w:cs="Times New Roman"/>
            <w:color w:val="0000FF"/>
            <w:sz w:val="28"/>
            <w:szCs w:val="28"/>
          </w:rPr>
          <w:t>части 8</w:t>
        </w:r>
      </w:hyperlink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статьи 11.2 Федерального закона № 210-ФЗ от 27.07.2010,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12" w:history="1">
        <w:r w:rsidRPr="00787B03">
          <w:rPr>
            <w:rFonts w:ascii="Times New Roman" w:eastAsia="Calibr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210-ФЗ от 27.07.2010,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87B03" w:rsidRPr="00787B03" w:rsidRDefault="00787B03" w:rsidP="00787B0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          116. В случае признания жалобы не подлежащей удовлетворению в ответе заявителю, указанном в </w:t>
      </w:r>
      <w:hyperlink r:id="rId13" w:history="1">
        <w:r w:rsidRPr="00787B03">
          <w:rPr>
            <w:rFonts w:ascii="Times New Roman" w:eastAsia="Calibri" w:hAnsi="Times New Roman" w:cs="Times New Roman"/>
            <w:color w:val="0000FF"/>
            <w:sz w:val="28"/>
            <w:szCs w:val="28"/>
          </w:rPr>
          <w:t>части 8</w:t>
        </w:r>
      </w:hyperlink>
      <w:r w:rsidRPr="00787B03">
        <w:rPr>
          <w:rFonts w:ascii="Times New Roman" w:eastAsia="Calibri" w:hAnsi="Times New Roman" w:cs="Times New Roman"/>
          <w:sz w:val="28"/>
          <w:szCs w:val="28"/>
        </w:rPr>
        <w:t xml:space="preserve"> статьи  11.2 Федерального закона № 210-ФЗ от 27.07.2010,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117. В случае подачи жалобы в электронном виде на сайте </w:t>
      </w: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мотивированный ответ о результатах рассмотрения жалобы направляется на адрес электронной почты, указанный заявителем в качестве адреса для ведения переписки.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         118. В случае установления в ходе или по результатам рассмотрения жалобы признаков состава административного правонарушения или преступления, </w:t>
      </w:r>
      <w:r w:rsidRPr="00787B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района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 незамедлительно направляет имеющиеся материалы в органы прокуратуры.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B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87B03">
        <w:rPr>
          <w:rFonts w:ascii="Times New Roman" w:eastAsia="Times New Roman" w:hAnsi="Times New Roman" w:cs="Times New Roman"/>
          <w:sz w:val="28"/>
          <w:szCs w:val="28"/>
        </w:rPr>
        <w:t>119. Решение по жалобе может быть обжаловано прокурору либо в суд в соответствии с действующим законодательством</w:t>
      </w:r>
    </w:p>
    <w:p w:rsidR="00787B03" w:rsidRPr="00787B03" w:rsidRDefault="00787B03" w:rsidP="00787B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B03">
        <w:rPr>
          <w:rFonts w:ascii="Times New Roman" w:eastAsia="Times New Roman" w:hAnsi="Times New Roman" w:cs="Times New Roman"/>
          <w:sz w:val="28"/>
          <w:szCs w:val="28"/>
        </w:rPr>
        <w:t xml:space="preserve"> 120. Заявитель имеет право на получение информации и документов, необходимых для обоснования и рассмотрения жалобы.</w:t>
      </w:r>
    </w:p>
    <w:p w:rsidR="00A70DBC" w:rsidRDefault="00A70DBC"/>
    <w:sectPr w:rsidR="00A70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sz w:val="28"/>
      </w:rPr>
    </w:lvl>
  </w:abstractNum>
  <w:abstractNum w:abstractNumId="1" w15:restartNumberingAfterBreak="0">
    <w:nsid w:val="05E604FC"/>
    <w:multiLevelType w:val="hybridMultilevel"/>
    <w:tmpl w:val="06C8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F609D"/>
    <w:multiLevelType w:val="hybridMultilevel"/>
    <w:tmpl w:val="5E6CBC32"/>
    <w:lvl w:ilvl="0" w:tplc="4B6497E2">
      <w:start w:val="1"/>
      <w:numFmt w:val="decimal"/>
      <w:lvlText w:val="%1."/>
      <w:lvlJc w:val="left"/>
      <w:pPr>
        <w:ind w:left="3930" w:hanging="360"/>
      </w:pPr>
      <w:rPr>
        <w:rFonts w:ascii="Lucida Sans Unicode" w:hAnsi="Lucida Sans Unicode" w:cs="Lucida Sans Unicode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650" w:hanging="360"/>
      </w:pPr>
    </w:lvl>
    <w:lvl w:ilvl="2" w:tplc="0419001B" w:tentative="1">
      <w:start w:val="1"/>
      <w:numFmt w:val="lowerRoman"/>
      <w:lvlText w:val="%3."/>
      <w:lvlJc w:val="right"/>
      <w:pPr>
        <w:ind w:left="5370" w:hanging="180"/>
      </w:pPr>
    </w:lvl>
    <w:lvl w:ilvl="3" w:tplc="0419000F" w:tentative="1">
      <w:start w:val="1"/>
      <w:numFmt w:val="decimal"/>
      <w:lvlText w:val="%4."/>
      <w:lvlJc w:val="left"/>
      <w:pPr>
        <w:ind w:left="6090" w:hanging="360"/>
      </w:pPr>
    </w:lvl>
    <w:lvl w:ilvl="4" w:tplc="04190019" w:tentative="1">
      <w:start w:val="1"/>
      <w:numFmt w:val="lowerLetter"/>
      <w:lvlText w:val="%5."/>
      <w:lvlJc w:val="left"/>
      <w:pPr>
        <w:ind w:left="6810" w:hanging="360"/>
      </w:pPr>
    </w:lvl>
    <w:lvl w:ilvl="5" w:tplc="0419001B" w:tentative="1">
      <w:start w:val="1"/>
      <w:numFmt w:val="lowerRoman"/>
      <w:lvlText w:val="%6."/>
      <w:lvlJc w:val="right"/>
      <w:pPr>
        <w:ind w:left="7530" w:hanging="180"/>
      </w:pPr>
    </w:lvl>
    <w:lvl w:ilvl="6" w:tplc="0419000F" w:tentative="1">
      <w:start w:val="1"/>
      <w:numFmt w:val="decimal"/>
      <w:lvlText w:val="%7."/>
      <w:lvlJc w:val="left"/>
      <w:pPr>
        <w:ind w:left="8250" w:hanging="360"/>
      </w:pPr>
    </w:lvl>
    <w:lvl w:ilvl="7" w:tplc="04190019" w:tentative="1">
      <w:start w:val="1"/>
      <w:numFmt w:val="lowerLetter"/>
      <w:lvlText w:val="%8."/>
      <w:lvlJc w:val="left"/>
      <w:pPr>
        <w:ind w:left="8970" w:hanging="360"/>
      </w:pPr>
    </w:lvl>
    <w:lvl w:ilvl="8" w:tplc="041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3" w15:restartNumberingAfterBreak="0">
    <w:nsid w:val="0BB14330"/>
    <w:multiLevelType w:val="hybridMultilevel"/>
    <w:tmpl w:val="1640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D52C0"/>
    <w:multiLevelType w:val="hybridMultilevel"/>
    <w:tmpl w:val="5F6AD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90A84"/>
    <w:multiLevelType w:val="hybridMultilevel"/>
    <w:tmpl w:val="3AE24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0840FD"/>
    <w:multiLevelType w:val="hybridMultilevel"/>
    <w:tmpl w:val="97B0A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21D18"/>
    <w:multiLevelType w:val="hybridMultilevel"/>
    <w:tmpl w:val="BD806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D0A07"/>
    <w:multiLevelType w:val="multilevel"/>
    <w:tmpl w:val="D3E0DE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 w15:restartNumberingAfterBreak="0">
    <w:nsid w:val="22F84317"/>
    <w:multiLevelType w:val="hybridMultilevel"/>
    <w:tmpl w:val="2F3EBE14"/>
    <w:lvl w:ilvl="0" w:tplc="B914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2193A">
      <w:numFmt w:val="none"/>
      <w:lvlText w:val=""/>
      <w:lvlJc w:val="left"/>
      <w:pPr>
        <w:tabs>
          <w:tab w:val="num" w:pos="360"/>
        </w:tabs>
      </w:pPr>
    </w:lvl>
    <w:lvl w:ilvl="2" w:tplc="4258ABA8">
      <w:numFmt w:val="none"/>
      <w:lvlText w:val=""/>
      <w:lvlJc w:val="left"/>
      <w:pPr>
        <w:tabs>
          <w:tab w:val="num" w:pos="360"/>
        </w:tabs>
      </w:pPr>
    </w:lvl>
    <w:lvl w:ilvl="3" w:tplc="F6EE9362">
      <w:numFmt w:val="none"/>
      <w:lvlText w:val=""/>
      <w:lvlJc w:val="left"/>
      <w:pPr>
        <w:tabs>
          <w:tab w:val="num" w:pos="360"/>
        </w:tabs>
      </w:pPr>
    </w:lvl>
    <w:lvl w:ilvl="4" w:tplc="B254C8BE">
      <w:numFmt w:val="none"/>
      <w:lvlText w:val=""/>
      <w:lvlJc w:val="left"/>
      <w:pPr>
        <w:tabs>
          <w:tab w:val="num" w:pos="360"/>
        </w:tabs>
      </w:pPr>
    </w:lvl>
    <w:lvl w:ilvl="5" w:tplc="A53EB05C">
      <w:numFmt w:val="none"/>
      <w:lvlText w:val=""/>
      <w:lvlJc w:val="left"/>
      <w:pPr>
        <w:tabs>
          <w:tab w:val="num" w:pos="360"/>
        </w:tabs>
      </w:pPr>
    </w:lvl>
    <w:lvl w:ilvl="6" w:tplc="2718462E">
      <w:numFmt w:val="none"/>
      <w:lvlText w:val=""/>
      <w:lvlJc w:val="left"/>
      <w:pPr>
        <w:tabs>
          <w:tab w:val="num" w:pos="360"/>
        </w:tabs>
      </w:pPr>
    </w:lvl>
    <w:lvl w:ilvl="7" w:tplc="A6C2F18E">
      <w:numFmt w:val="none"/>
      <w:lvlText w:val=""/>
      <w:lvlJc w:val="left"/>
      <w:pPr>
        <w:tabs>
          <w:tab w:val="num" w:pos="360"/>
        </w:tabs>
      </w:pPr>
    </w:lvl>
    <w:lvl w:ilvl="8" w:tplc="5D40B63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7785539"/>
    <w:multiLevelType w:val="hybridMultilevel"/>
    <w:tmpl w:val="C554B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4426A"/>
    <w:multiLevelType w:val="hybridMultilevel"/>
    <w:tmpl w:val="FD30BE58"/>
    <w:lvl w:ilvl="0" w:tplc="3D24EEAC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A94ABF"/>
    <w:multiLevelType w:val="multilevel"/>
    <w:tmpl w:val="A50E87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DD67C9"/>
    <w:multiLevelType w:val="hybridMultilevel"/>
    <w:tmpl w:val="64B8441C"/>
    <w:lvl w:ilvl="0" w:tplc="489CF3B8">
      <w:start w:val="1"/>
      <w:numFmt w:val="decimal"/>
      <w:lvlText w:val="%1."/>
      <w:lvlJc w:val="left"/>
      <w:pPr>
        <w:ind w:left="3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50" w:hanging="360"/>
      </w:pPr>
    </w:lvl>
    <w:lvl w:ilvl="2" w:tplc="0419001B" w:tentative="1">
      <w:start w:val="1"/>
      <w:numFmt w:val="lowerRoman"/>
      <w:lvlText w:val="%3."/>
      <w:lvlJc w:val="right"/>
      <w:pPr>
        <w:ind w:left="5370" w:hanging="180"/>
      </w:pPr>
    </w:lvl>
    <w:lvl w:ilvl="3" w:tplc="0419000F" w:tentative="1">
      <w:start w:val="1"/>
      <w:numFmt w:val="decimal"/>
      <w:lvlText w:val="%4."/>
      <w:lvlJc w:val="left"/>
      <w:pPr>
        <w:ind w:left="6090" w:hanging="360"/>
      </w:pPr>
    </w:lvl>
    <w:lvl w:ilvl="4" w:tplc="04190019" w:tentative="1">
      <w:start w:val="1"/>
      <w:numFmt w:val="lowerLetter"/>
      <w:lvlText w:val="%5."/>
      <w:lvlJc w:val="left"/>
      <w:pPr>
        <w:ind w:left="6810" w:hanging="360"/>
      </w:pPr>
    </w:lvl>
    <w:lvl w:ilvl="5" w:tplc="0419001B" w:tentative="1">
      <w:start w:val="1"/>
      <w:numFmt w:val="lowerRoman"/>
      <w:lvlText w:val="%6."/>
      <w:lvlJc w:val="right"/>
      <w:pPr>
        <w:ind w:left="7530" w:hanging="180"/>
      </w:pPr>
    </w:lvl>
    <w:lvl w:ilvl="6" w:tplc="0419000F" w:tentative="1">
      <w:start w:val="1"/>
      <w:numFmt w:val="decimal"/>
      <w:lvlText w:val="%7."/>
      <w:lvlJc w:val="left"/>
      <w:pPr>
        <w:ind w:left="8250" w:hanging="360"/>
      </w:pPr>
    </w:lvl>
    <w:lvl w:ilvl="7" w:tplc="04190019" w:tentative="1">
      <w:start w:val="1"/>
      <w:numFmt w:val="lowerLetter"/>
      <w:lvlText w:val="%8."/>
      <w:lvlJc w:val="left"/>
      <w:pPr>
        <w:ind w:left="8970" w:hanging="360"/>
      </w:pPr>
    </w:lvl>
    <w:lvl w:ilvl="8" w:tplc="0419001B" w:tentative="1">
      <w:start w:val="1"/>
      <w:numFmt w:val="lowerRoman"/>
      <w:lvlText w:val="%9."/>
      <w:lvlJc w:val="right"/>
      <w:pPr>
        <w:ind w:left="9690" w:hanging="180"/>
      </w:pPr>
    </w:lvl>
  </w:abstractNum>
  <w:abstractNum w:abstractNumId="14" w15:restartNumberingAfterBreak="0">
    <w:nsid w:val="33B57455"/>
    <w:multiLevelType w:val="hybridMultilevel"/>
    <w:tmpl w:val="4B30DD6A"/>
    <w:lvl w:ilvl="0" w:tplc="D4D80266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b/>
      </w:rPr>
    </w:lvl>
    <w:lvl w:ilvl="1" w:tplc="5AF25D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DE96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AC8EA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1C98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BAE2A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6BA73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3661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3EB9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 w15:restartNumberingAfterBreak="0">
    <w:nsid w:val="35040A16"/>
    <w:multiLevelType w:val="hybridMultilevel"/>
    <w:tmpl w:val="86F85748"/>
    <w:lvl w:ilvl="0" w:tplc="152A6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3B6266"/>
    <w:multiLevelType w:val="hybridMultilevel"/>
    <w:tmpl w:val="B8E6F0DA"/>
    <w:lvl w:ilvl="0" w:tplc="B6C063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96B24"/>
    <w:multiLevelType w:val="hybridMultilevel"/>
    <w:tmpl w:val="B57ABEAC"/>
    <w:lvl w:ilvl="0" w:tplc="A5D0C9E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79393D"/>
    <w:multiLevelType w:val="hybridMultilevel"/>
    <w:tmpl w:val="B8E6F0DA"/>
    <w:lvl w:ilvl="0" w:tplc="B6C063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5B736B"/>
    <w:multiLevelType w:val="hybridMultilevel"/>
    <w:tmpl w:val="AD4EFA4E"/>
    <w:lvl w:ilvl="0" w:tplc="019C33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46305134"/>
    <w:multiLevelType w:val="hybridMultilevel"/>
    <w:tmpl w:val="1CF08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C62CA9"/>
    <w:multiLevelType w:val="hybridMultilevel"/>
    <w:tmpl w:val="ACD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85A58BB"/>
    <w:multiLevelType w:val="hybridMultilevel"/>
    <w:tmpl w:val="600E802A"/>
    <w:lvl w:ilvl="0" w:tplc="5C88331A">
      <w:start w:val="1"/>
      <w:numFmt w:val="decimal"/>
      <w:lvlText w:val="%1."/>
      <w:lvlJc w:val="left"/>
      <w:pPr>
        <w:ind w:left="884" w:hanging="60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A22736"/>
    <w:multiLevelType w:val="multilevel"/>
    <w:tmpl w:val="179C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9D544C"/>
    <w:multiLevelType w:val="hybridMultilevel"/>
    <w:tmpl w:val="B7AE3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555F"/>
    <w:multiLevelType w:val="hybridMultilevel"/>
    <w:tmpl w:val="F9A02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6B31A0"/>
    <w:multiLevelType w:val="hybridMultilevel"/>
    <w:tmpl w:val="606212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DC3BE9"/>
    <w:multiLevelType w:val="hybridMultilevel"/>
    <w:tmpl w:val="9698E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E6B59"/>
    <w:multiLevelType w:val="hybridMultilevel"/>
    <w:tmpl w:val="F8BCD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07B6B"/>
    <w:multiLevelType w:val="hybridMultilevel"/>
    <w:tmpl w:val="1DA220C6"/>
    <w:lvl w:ilvl="0" w:tplc="194C01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EC80321"/>
    <w:multiLevelType w:val="hybridMultilevel"/>
    <w:tmpl w:val="01D47D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B21C01"/>
    <w:multiLevelType w:val="hybridMultilevel"/>
    <w:tmpl w:val="D01C5CC4"/>
    <w:lvl w:ilvl="0" w:tplc="C486C13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4"/>
  </w:num>
  <w:num w:numId="3">
    <w:abstractNumId w:val="31"/>
  </w:num>
  <w:num w:numId="4">
    <w:abstractNumId w:val="27"/>
  </w:num>
  <w:num w:numId="5">
    <w:abstractNumId w:val="7"/>
  </w:num>
  <w:num w:numId="6">
    <w:abstractNumId w:val="6"/>
  </w:num>
  <w:num w:numId="7">
    <w:abstractNumId w:val="15"/>
  </w:num>
  <w:num w:numId="8">
    <w:abstractNumId w:val="17"/>
  </w:num>
  <w:num w:numId="9">
    <w:abstractNumId w:val="28"/>
  </w:num>
  <w:num w:numId="10">
    <w:abstractNumId w:val="2"/>
  </w:num>
  <w:num w:numId="11">
    <w:abstractNumId w:val="13"/>
  </w:num>
  <w:num w:numId="12">
    <w:abstractNumId w:val="29"/>
  </w:num>
  <w:num w:numId="13">
    <w:abstractNumId w:val="0"/>
  </w:num>
  <w:num w:numId="14">
    <w:abstractNumId w:val="22"/>
  </w:num>
  <w:num w:numId="15">
    <w:abstractNumId w:val="3"/>
  </w:num>
  <w:num w:numId="1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23"/>
  </w:num>
  <w:num w:numId="23">
    <w:abstractNumId w:val="30"/>
  </w:num>
  <w:num w:numId="24">
    <w:abstractNumId w:val="1"/>
  </w:num>
  <w:num w:numId="25">
    <w:abstractNumId w:val="11"/>
  </w:num>
  <w:num w:numId="26">
    <w:abstractNumId w:val="26"/>
  </w:num>
  <w:num w:numId="27">
    <w:abstractNumId w:val="12"/>
  </w:num>
  <w:num w:numId="28">
    <w:abstractNumId w:val="16"/>
  </w:num>
  <w:num w:numId="29">
    <w:abstractNumId w:val="9"/>
  </w:num>
  <w:num w:numId="30">
    <w:abstractNumId w:val="8"/>
  </w:num>
  <w:num w:numId="31">
    <w:abstractNumId w:val="5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03"/>
    <w:rsid w:val="002B3492"/>
    <w:rsid w:val="006B383A"/>
    <w:rsid w:val="00787B03"/>
    <w:rsid w:val="00862C2D"/>
    <w:rsid w:val="008C462E"/>
    <w:rsid w:val="00A41396"/>
    <w:rsid w:val="00A70DBC"/>
    <w:rsid w:val="00FC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377F"/>
  <w15:chartTrackingRefBased/>
  <w15:docId w15:val="{B2946CF2-3106-40D4-9866-1EBCE015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87B0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787B0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B03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787B03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787B03"/>
  </w:style>
  <w:style w:type="paragraph" w:styleId="a3">
    <w:name w:val="Body Text"/>
    <w:basedOn w:val="a"/>
    <w:link w:val="a4"/>
    <w:rsid w:val="00787B0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87B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semiHidden/>
    <w:rsid w:val="00787B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787B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Знак3 Знак Знак Знак"/>
    <w:basedOn w:val="a"/>
    <w:autoRedefine/>
    <w:rsid w:val="0078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7">
    <w:name w:val="Strong"/>
    <w:uiPriority w:val="22"/>
    <w:qFormat/>
    <w:rsid w:val="00787B03"/>
    <w:rPr>
      <w:b/>
      <w:bCs/>
    </w:rPr>
  </w:style>
  <w:style w:type="paragraph" w:customStyle="1" w:styleId="12">
    <w:name w:val="Знак Знак1"/>
    <w:basedOn w:val="a"/>
    <w:autoRedefine/>
    <w:rsid w:val="0078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rsid w:val="00787B0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87B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787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uiPriority w:val="99"/>
    <w:rsid w:val="00787B03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4">
    <w:name w:val="Style44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8">
    <w:name w:val="Font Style68"/>
    <w:uiPriority w:val="99"/>
    <w:rsid w:val="00787B03"/>
    <w:rPr>
      <w:rFonts w:ascii="Lucida Sans Unicode" w:hAnsi="Lucida Sans Unicode" w:cs="Lucida Sans Unicode"/>
      <w:sz w:val="26"/>
      <w:szCs w:val="26"/>
    </w:rPr>
  </w:style>
  <w:style w:type="character" w:customStyle="1" w:styleId="FontStyle76">
    <w:name w:val="Font Style76"/>
    <w:uiPriority w:val="99"/>
    <w:rsid w:val="00787B03"/>
    <w:rPr>
      <w:rFonts w:ascii="Times New Roman" w:hAnsi="Times New Roman" w:cs="Times New Roman"/>
      <w:sz w:val="26"/>
      <w:szCs w:val="26"/>
    </w:rPr>
  </w:style>
  <w:style w:type="character" w:customStyle="1" w:styleId="FontStyle77">
    <w:name w:val="Font Style77"/>
    <w:uiPriority w:val="99"/>
    <w:rsid w:val="00787B0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80">
    <w:name w:val="Font Style80"/>
    <w:uiPriority w:val="99"/>
    <w:rsid w:val="00787B0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1">
    <w:name w:val="Font Style81"/>
    <w:uiPriority w:val="99"/>
    <w:rsid w:val="00787B0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rsid w:val="00787B03"/>
    <w:rPr>
      <w:rFonts w:ascii="Times New Roman" w:hAnsi="Times New Roman" w:cs="Times New Roman" w:hint="default"/>
      <w:sz w:val="26"/>
      <w:szCs w:val="26"/>
    </w:rPr>
  </w:style>
  <w:style w:type="paragraph" w:styleId="ab">
    <w:name w:val="List Paragraph"/>
    <w:basedOn w:val="a"/>
    <w:qFormat/>
    <w:rsid w:val="00787B0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87B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87B03"/>
    <w:rPr>
      <w:rFonts w:ascii="Calibri" w:eastAsia="Times New Roman" w:hAnsi="Calibri" w:cs="Times New Roman"/>
      <w:szCs w:val="20"/>
      <w:lang w:eastAsia="ru-RU"/>
    </w:rPr>
  </w:style>
  <w:style w:type="paragraph" w:styleId="ac">
    <w:name w:val="Subtitle"/>
    <w:basedOn w:val="a"/>
    <w:link w:val="ad"/>
    <w:qFormat/>
    <w:rsid w:val="00787B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ad">
    <w:name w:val="Подзаголовок Знак"/>
    <w:basedOn w:val="a0"/>
    <w:link w:val="ac"/>
    <w:rsid w:val="00787B0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e">
    <w:name w:val="Title"/>
    <w:basedOn w:val="a"/>
    <w:link w:val="af"/>
    <w:qFormat/>
    <w:rsid w:val="00787B0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">
    <w:name w:val="Заголовок Знак"/>
    <w:basedOn w:val="a0"/>
    <w:link w:val="ae"/>
    <w:rsid w:val="00787B03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f0">
    <w:name w:val="Normal (Web)"/>
    <w:basedOn w:val="a"/>
    <w:uiPriority w:val="99"/>
    <w:unhideWhenUsed/>
    <w:rsid w:val="0078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uiPriority w:val="99"/>
    <w:unhideWhenUsed/>
    <w:rsid w:val="00787B03"/>
    <w:rPr>
      <w:color w:val="0000FF"/>
      <w:u w:val="single"/>
    </w:rPr>
  </w:style>
  <w:style w:type="character" w:customStyle="1" w:styleId="serp-urlitem">
    <w:name w:val="serp-url__item"/>
    <w:rsid w:val="00787B03"/>
  </w:style>
  <w:style w:type="paragraph" w:customStyle="1" w:styleId="ConsPlusNonformat">
    <w:name w:val="ConsPlusNonformat"/>
    <w:rsid w:val="00787B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rsid w:val="00787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Верхний колонтитул Знак"/>
    <w:basedOn w:val="a0"/>
    <w:link w:val="af2"/>
    <w:uiPriority w:val="99"/>
    <w:rsid w:val="00787B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footer"/>
    <w:basedOn w:val="a"/>
    <w:link w:val="af5"/>
    <w:rsid w:val="00787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rsid w:val="00787B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787B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787B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u">
    <w:name w:val="u"/>
    <w:basedOn w:val="a"/>
    <w:rsid w:val="0078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87B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NPA">
    <w:name w:val="Text NPA"/>
    <w:rsid w:val="00787B03"/>
    <w:rPr>
      <w:rFonts w:ascii="Times New Roman" w:hAnsi="Times New Roman"/>
      <w:sz w:val="26"/>
    </w:rPr>
  </w:style>
  <w:style w:type="paragraph" w:styleId="21">
    <w:name w:val="Body Text Indent 2"/>
    <w:basedOn w:val="a"/>
    <w:link w:val="22"/>
    <w:rsid w:val="00787B0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7B0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rsid w:val="00787B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16"/>
      <w:szCs w:val="16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uiPriority w:val="99"/>
    <w:rsid w:val="00787B03"/>
    <w:rPr>
      <w:b/>
      <w:bCs/>
      <w:color w:val="008000"/>
    </w:rPr>
  </w:style>
  <w:style w:type="paragraph" w:customStyle="1" w:styleId="af9">
    <w:name w:val="Базовый"/>
    <w:rsid w:val="00787B03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afa">
    <w:name w:val="Таблицы (моноширинный)"/>
    <w:basedOn w:val="a"/>
    <w:next w:val="a"/>
    <w:uiPriority w:val="99"/>
    <w:rsid w:val="00787B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787B03"/>
    <w:pPr>
      <w:suppressAutoHyphens/>
      <w:spacing w:after="0" w:line="240" w:lineRule="auto"/>
      <w:ind w:left="720" w:firstLine="709"/>
      <w:jc w:val="both"/>
    </w:pPr>
    <w:rPr>
      <w:rFonts w:ascii="Calibri" w:eastAsia="Calibri" w:hAnsi="Calibri" w:cs="Times New Roman"/>
      <w:lang w:eastAsia="ar-SA"/>
    </w:rPr>
  </w:style>
  <w:style w:type="paragraph" w:customStyle="1" w:styleId="formattext">
    <w:name w:val="formattext"/>
    <w:basedOn w:val="a"/>
    <w:rsid w:val="0078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78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87B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4">
    <w:name w:val="Неразрешенное упоминание1"/>
    <w:uiPriority w:val="99"/>
    <w:semiHidden/>
    <w:unhideWhenUsed/>
    <w:rsid w:val="0078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9E64C40D69810AD2F4F8C126ED65F5A1F33180D2BE8AC9B30FC94464DB8EC7B257D461221FFAC5723FB027642F6B1B47ECAB028077A495R4wEO" TargetMode="External"/><Relationship Id="rId13" Type="http://schemas.openxmlformats.org/officeDocument/2006/relationships/hyperlink" Target="consultantplus://offline/ref=F54625E582A468106ED48AD6FACC5997BED10150CA3FA565BCC39D5F8DB2A188445289E3C69D1D68EEC205F4DA77F4FFEF3D0DD54BA8Y8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D9E64C40D69810AD2F4F8C126ED65F5A1F33180D2BE8AC9B30FC94464DB8EC7B257D461221FFAC5723FB027642F6B1B47ECAB028077A495R4wEO" TargetMode="External"/><Relationship Id="rId12" Type="http://schemas.openxmlformats.org/officeDocument/2006/relationships/hyperlink" Target="consultantplus://offline/ref=F54625E582A468106ED48AD6FACC5997BED10150CA3FA565BCC39D5F8DB2A188445289E3C49C1539BD8D04A89E2BE7FEE73D0ED454821385A8YF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84522.21" TargetMode="External"/><Relationship Id="rId11" Type="http://schemas.openxmlformats.org/officeDocument/2006/relationships/hyperlink" Target="consultantplus://offline/ref=F54625E582A468106ED48AD6FACC5997BED10150CA3FA565BCC39D5F8DB2A188445289E3C69D1D68EEC205F4DA77F4FFEF3D0DD54BA8Y8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49A86890AE6E787B1FADAE09A2D116B50C68A834C4054DE960678D3AF5D29F4B187093574BCA01D1EF0A08F0EA5534A6B649FB5664296FBdCT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9A86890AE6E787B1FADAE09A2D116B50C68A834C4054DE960678D3AF5D29F4B18709367DBCA84C4BBFA1D34AF9404B63649CB479d4T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9BA16-E4AC-4C42-B86D-4E490040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8538</Words>
  <Characters>48672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2019-11-14T11:16:00Z</dcterms:created>
  <dcterms:modified xsi:type="dcterms:W3CDTF">2019-11-21T05:54:00Z</dcterms:modified>
</cp:coreProperties>
</file>