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РОССИЙСКАЯ ФЕДЕРАЦИЯ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РОСТОВСКАЯ ОБЛАСТЬ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МУНИЦИПАЛЬНОЕ ОБРАЗОВАНИЕ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«ЗЕЛЕНОВСКОГО СЕЛЬСКОЕ ПОСЕЛЕНИЕ»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АДМИНИСТРАЦИЯ ЗЕЛЕНОВСКОГО СЕЛЬСКОГО ПОСЕЛЕНИЯ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ПОСТАНОВЛЕНИЕ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№</w:t>
      </w: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81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от 26.08.2020                                                                                                 х. Зеленовка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99 от 29.12.2018г</w:t>
      </w:r>
    </w:p>
    <w:tbl>
      <w:tblPr>
        <w:tblW w:w="37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89"/>
      </w:tblGrid>
      <w:tr>
        <w:trPr/>
        <w:tc>
          <w:tcPr>
            <w:tcW w:w="37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Внести следующие изменения в постановление № 99 от 29.12.2018г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</w:t>
      </w:r>
      <w:r>
        <w:rPr>
          <w:rFonts w:eastAsia="Calibri" w:cs="Times New Roman" w:ascii="Times New Roman" w:hAnsi="Times New Roman"/>
          <w:sz w:val="28"/>
          <w:szCs w:val="28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Приложении №1 к постановлению в паспорте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 раздел Ресурсное обеспечение Программы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1034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общий объем финансирования на весь период реализации Программы составляет 5141,5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892,8тыс.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2402,4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местного бюджета составляет 5141,5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892,8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2402,4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Приложении №1 к постановлению в Паспорте подпрограммы "Обеспечение качественными жилищно-коммунальными услугами населения Зеленовского  сельского поселения" раздел Ресурсное обеспечение Подпрограммы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1034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общий объем финансирования на весь период реализации подпрограммы составляет 683,7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333,7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350,0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местного бюджета составляет 683,7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333,7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350,0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Приложении №1 к постановлению в Паспорте подпрограммы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kern w:val="2"/>
          <w:sz w:val="28"/>
          <w:szCs w:val="28"/>
        </w:rPr>
        <w:t>Благоустройство территории Зеленовского сельского поселения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раздел Ресурсное обеспечение Подпрограммы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1034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общий объем финансирования на весь период реализации подпрограммы составляет 4457,9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559,1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2052,5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местного бюджета составляет 4457,9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559,1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2052,5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sectPr>
          <w:footerReference w:type="default" r:id="rId2"/>
          <w:type w:val="nextPage"/>
          <w:pgSz w:w="11906" w:h="16838"/>
          <w:pgMar w:left="1418" w:right="567" w:header="0" w:top="1021" w:footer="709" w:bottom="1021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№3 к муниципальной программе изложить в следующей редакции: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>Приложение № 3</w:t>
      </w:r>
    </w:p>
    <w:p>
      <w:pPr>
        <w:pStyle w:val="Normal"/>
        <w:spacing w:lineRule="auto" w:line="240" w:before="0" w:after="0"/>
        <w:ind w:left="9072" w:hanging="0"/>
        <w:contextualSpacing/>
        <w:jc w:val="right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>к муниципальной программе Зеленовского  сельского поселения «Обеспечение качественными жилищно-коммунальными услугами населения Зеленовского  сельского поселения»</w:t>
      </w:r>
    </w:p>
    <w:p>
      <w:pPr>
        <w:pStyle w:val="Normal"/>
        <w:spacing w:lineRule="auto" w:line="240" w:before="0" w:after="0"/>
        <w:ind w:left="17010" w:hanging="0"/>
        <w:jc w:val="center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РАСХОДЫ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местного, областного, федерального бюджета на реализацию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«Обеспечение качественными жилищно-коммунальными услугами населения Зеленовского сельского поселения»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</w:r>
    </w:p>
    <w:tbl>
      <w:tblPr>
        <w:tblW w:w="5000" w:type="pct"/>
        <w:jc w:val="left"/>
        <w:tblInd w:w="-85" w:type="dxa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91"/>
        <w:gridCol w:w="2806"/>
        <w:gridCol w:w="1653"/>
        <w:gridCol w:w="1375"/>
        <w:gridCol w:w="930"/>
        <w:gridCol w:w="697"/>
        <w:gridCol w:w="699"/>
        <w:gridCol w:w="698"/>
        <w:gridCol w:w="698"/>
        <w:gridCol w:w="666"/>
        <w:gridCol w:w="582"/>
        <w:gridCol w:w="581"/>
        <w:gridCol w:w="582"/>
        <w:gridCol w:w="581"/>
        <w:gridCol w:w="582"/>
        <w:gridCol w:w="581"/>
        <w:gridCol w:w="594"/>
      </w:tblGrid>
      <w:tr>
        <w:trPr/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Объем расходов, всего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" w:hAnsi="Times" w:eastAsia="Times New Roman" w:cs="Times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spacing w:val="-4"/>
                <w:sz w:val="20"/>
                <w:szCs w:val="20"/>
                <w:lang w:eastAsia="ru-RU"/>
              </w:rPr>
              <w:t>тыс</w:t>
            </w: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spacing w:val="-4"/>
                <w:sz w:val="20"/>
                <w:szCs w:val="20"/>
                <w:lang w:eastAsia="ru-RU"/>
              </w:rPr>
              <w:t>рублей</w:t>
            </w: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 том числе по годам реализации муниципальной программы</w:t>
            </w:r>
          </w:p>
        </w:tc>
      </w:tr>
      <w:tr>
        <w:trPr/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" w:hAnsi="Times" w:eastAsia="Times New Roman" w:cs="Times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9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tbl>
      <w:tblPr>
        <w:tblW w:w="5000" w:type="pct"/>
        <w:jc w:val="left"/>
        <w:tblInd w:w="-85" w:type="dxa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55"/>
        <w:gridCol w:w="2847"/>
        <w:gridCol w:w="1654"/>
        <w:gridCol w:w="1376"/>
        <w:gridCol w:w="932"/>
        <w:gridCol w:w="697"/>
        <w:gridCol w:w="698"/>
        <w:gridCol w:w="699"/>
        <w:gridCol w:w="698"/>
        <w:gridCol w:w="666"/>
        <w:gridCol w:w="581"/>
        <w:gridCol w:w="583"/>
        <w:gridCol w:w="582"/>
        <w:gridCol w:w="583"/>
        <w:gridCol w:w="581"/>
        <w:gridCol w:w="583"/>
        <w:gridCol w:w="581"/>
      </w:tblGrid>
      <w:tr>
        <w:trPr>
          <w:trHeight w:val="144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Муниципальная программа Зеленовского сельского поселения «Обеспечение качественными жилищно-коммунальными услугами населения Зеленовского сельского поселения»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5224,2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2402,4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975,2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5224,2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2402,4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Подпрограмма1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Создание условий для обеспечения качественными коммунальными услугами населения Зеленовского сельского поселения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654" w:type="dxa"/>
            <w:vMerge w:val="restart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58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Основное мероприятие 1.1. Мероприятия по с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озданию условий для обеспечения качественными коммунальными услугами населения Зеленовского сельского поселения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683,7</w:t>
            </w:r>
            <w:bookmarkStart w:id="0" w:name="_GoBack"/>
            <w:bookmarkEnd w:id="0"/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Подпрограмма2 «</w:t>
            </w:r>
            <w:r>
              <w:rPr>
                <w:rFonts w:cs="Times New Roman" w:ascii="Times New Roman" w:hAnsi="Times New Roman"/>
                <w:kern w:val="2"/>
                <w:sz w:val="20"/>
                <w:szCs w:val="20"/>
              </w:rPr>
              <w:t>Благоустройство территории поселения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4540,5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2052,5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975,2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4457,9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2052,5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Основное мероприятие 2.1. Мероприятия по благоустройству территории Зеленовского сельского поселения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4457,9 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2052,5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4457,9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2052,5 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1021" w:right="1021" w:header="0" w:top="709" w:footer="709" w:bottom="766" w:gutter="0"/>
          <w:pgNumType w:fmt="decimal"/>
          <w:formProt w:val="false"/>
          <w:titlePg/>
          <w:textDirection w:val="lrTb"/>
          <w:docGrid w:type="default" w:linePitch="360" w:charSpace="4096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720" w:hanging="0"/>
        <w:jc w:val="right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993" w:hanging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 Настоящее постановление вступает в силу с момента подписания (обнародования).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87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720" w:hanging="0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Зеленовского сельского поселения                                                  Т.И.Обухова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">
    <w:altName w:val="Times New Roman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490.4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36e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3"/>
    <w:uiPriority w:val="99"/>
    <w:semiHidden/>
    <w:qFormat/>
    <w:rsid w:val="00f679bc"/>
    <w:rPr/>
  </w:style>
  <w:style w:type="character" w:styleId="Pagenumber">
    <w:name w:val="page number"/>
    <w:basedOn w:val="DefaultParagraphFont"/>
    <w:qFormat/>
    <w:rsid w:val="00f679bc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Footer"/>
    <w:basedOn w:val="Normal"/>
    <w:link w:val="a4"/>
    <w:uiPriority w:val="99"/>
    <w:semiHidden/>
    <w:unhideWhenUsed/>
    <w:rsid w:val="00f679b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LibreOffice/6.3.1.2$Windows_x86 LibreOffice_project/b79626edf0065ac373bd1df5c28bd630b4424273</Application>
  <Pages>5</Pages>
  <Words>1716</Words>
  <Characters>8088</Characters>
  <CharactersWithSpaces>9594</CharactersWithSpaces>
  <Paragraphs>522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2020-01-22T12:43:00Z</dcterms:created>
  <dc:creator>Пользователь</dc:creator>
  <dc:description/>
  <dc:language>ru-RU</dc:language>
  <cp:lastModifiedBy>admin</cp:lastModifiedBy>
  <cp:lastPrinted>2021-06-24T16:05:00Z</cp:lastPrinted>
  <dcterms:modified xsi:type="dcterms:W3CDTF">2021-06-25T07:25:00Z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