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01262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E01262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E01262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E01262">
      <w:pPr>
        <w:jc w:val="center"/>
      </w:pPr>
      <w:r>
        <w:rPr>
          <w:sz w:val="28"/>
          <w:szCs w:val="28"/>
        </w:rPr>
        <w:t>«ЗЕЛЕНОВСКОГО СЕЛЬСКОЕ ПОСЕЛЕНИЕ»</w:t>
      </w:r>
    </w:p>
    <w:p w:rsidR="00000000" w:rsidRDefault="00E01262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E01262">
      <w:pPr>
        <w:jc w:val="center"/>
        <w:rPr>
          <w:sz w:val="28"/>
          <w:szCs w:val="28"/>
        </w:rPr>
      </w:pPr>
    </w:p>
    <w:p w:rsidR="00000000" w:rsidRDefault="00E01262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E01262">
      <w:pPr>
        <w:jc w:val="center"/>
      </w:pPr>
      <w:r>
        <w:rPr>
          <w:sz w:val="28"/>
          <w:szCs w:val="28"/>
        </w:rPr>
        <w:t>от 0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.2020 № </w:t>
      </w:r>
      <w:r>
        <w:rPr>
          <w:sz w:val="28"/>
          <w:szCs w:val="28"/>
        </w:rPr>
        <w:t>89</w:t>
      </w:r>
    </w:p>
    <w:p w:rsidR="00000000" w:rsidRDefault="00E01262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E01262">
      <w:pPr>
        <w:jc w:val="center"/>
        <w:rPr>
          <w:rFonts w:cs="Tahoma"/>
          <w:sz w:val="28"/>
          <w:szCs w:val="28"/>
        </w:rPr>
      </w:pPr>
    </w:p>
    <w:p w:rsidR="00000000" w:rsidRDefault="00E01262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E01262">
      <w:pPr>
        <w:jc w:val="center"/>
      </w:pP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 «Муниципальная политика»</w:t>
      </w:r>
    </w:p>
    <w:p w:rsidR="00000000" w:rsidRDefault="00E01262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>кварал 2020 года</w:t>
      </w:r>
    </w:p>
    <w:p w:rsidR="00000000" w:rsidRDefault="00E01262">
      <w:pPr>
        <w:jc w:val="both"/>
        <w:rPr>
          <w:sz w:val="28"/>
          <w:szCs w:val="28"/>
        </w:rPr>
      </w:pPr>
    </w:p>
    <w:p w:rsidR="00000000" w:rsidRDefault="00E01262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</w:t>
      </w:r>
      <w:r>
        <w:rPr>
          <w:kern w:val="2"/>
          <w:sz w:val="28"/>
          <w:szCs w:val="28"/>
          <w:lang w:eastAsia="en-US"/>
        </w:rPr>
        <w:t>нки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E01262">
      <w:pPr>
        <w:jc w:val="center"/>
        <w:rPr>
          <w:sz w:val="28"/>
          <w:szCs w:val="28"/>
        </w:rPr>
      </w:pPr>
    </w:p>
    <w:p w:rsidR="00000000" w:rsidRDefault="00E01262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Утвердить отчет об исполнении Плана реализации Муниципальной программы «Муниципальная политика» за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2020 года,</w:t>
      </w:r>
      <w:r>
        <w:rPr>
          <w:sz w:val="28"/>
          <w:szCs w:val="28"/>
        </w:rPr>
        <w:t xml:space="preserve"> согласно приложению №1 к настоящему постановлению.</w:t>
      </w:r>
    </w:p>
    <w:p w:rsidR="00000000" w:rsidRDefault="00E01262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E01262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00000" w:rsidRDefault="00E01262">
      <w:pPr>
        <w:rPr>
          <w:rFonts w:eastAsia="Calibri"/>
          <w:sz w:val="28"/>
          <w:szCs w:val="28"/>
          <w:lang w:eastAsia="en-US"/>
        </w:rPr>
      </w:pPr>
    </w:p>
    <w:p w:rsidR="00000000" w:rsidRDefault="00E01262">
      <w:pPr>
        <w:rPr>
          <w:rFonts w:eastAsia="Calibri"/>
          <w:sz w:val="28"/>
          <w:szCs w:val="28"/>
          <w:lang w:eastAsia="en-US"/>
        </w:rPr>
      </w:pPr>
    </w:p>
    <w:p w:rsidR="00000000" w:rsidRDefault="00E01262">
      <w:pPr>
        <w:rPr>
          <w:rFonts w:eastAsia="Calibri"/>
          <w:sz w:val="28"/>
          <w:szCs w:val="28"/>
          <w:lang w:eastAsia="en-US"/>
        </w:rPr>
      </w:pPr>
    </w:p>
    <w:p w:rsidR="00000000" w:rsidRDefault="00E01262">
      <w:pPr>
        <w:rPr>
          <w:sz w:val="28"/>
          <w:szCs w:val="28"/>
        </w:rPr>
      </w:pPr>
    </w:p>
    <w:p w:rsidR="00000000" w:rsidRDefault="00E01262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E01262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</w:t>
      </w:r>
      <w:r>
        <w:rPr>
          <w:rFonts w:eastAsia="Calibri"/>
          <w:sz w:val="28"/>
          <w:szCs w:val="28"/>
          <w:lang w:eastAsia="en-US"/>
        </w:rPr>
        <w:t>кого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E01262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E01262">
      <w:pPr>
        <w:autoSpaceDE w:val="0"/>
        <w:ind w:left="10773"/>
        <w:jc w:val="right"/>
      </w:pPr>
      <w:r>
        <w:rPr>
          <w:kern w:val="2"/>
          <w:sz w:val="28"/>
          <w:szCs w:val="28"/>
        </w:rPr>
        <w:t xml:space="preserve">к постановлению от </w:t>
      </w:r>
      <w:r>
        <w:rPr>
          <w:kern w:val="2"/>
          <w:sz w:val="28"/>
          <w:szCs w:val="28"/>
        </w:rPr>
        <w:t>01</w:t>
      </w:r>
      <w:r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>
        <w:rPr>
          <w:kern w:val="2"/>
          <w:sz w:val="28"/>
          <w:szCs w:val="28"/>
        </w:rPr>
        <w:t xml:space="preserve">.2020 № </w:t>
      </w:r>
      <w:r>
        <w:rPr>
          <w:kern w:val="2"/>
          <w:sz w:val="28"/>
          <w:szCs w:val="28"/>
        </w:rPr>
        <w:t>89</w:t>
      </w:r>
    </w:p>
    <w:p w:rsidR="00000000" w:rsidRDefault="00E01262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E01262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E01262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«Муниципальная политика» за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2020 года</w:t>
      </w:r>
    </w:p>
    <w:p w:rsidR="00000000" w:rsidRDefault="00E01262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6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E01262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ind w:left="-75"/>
              <w:jc w:val="center"/>
            </w:pPr>
            <w:r>
              <w:t>Ответственный исполнитель, соисполни</w:t>
            </w:r>
            <w:r>
              <w:t xml:space="preserve">тель,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E01262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Фактическая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</w:t>
            </w:r>
            <w:r>
              <w:rPr>
                <w:rFonts w:cs="Calibri"/>
              </w:rPr>
              <w:t>ьной</w:t>
            </w:r>
            <w:r>
              <w:t xml:space="preserve"> программы, тыс. рублей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E01262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E01262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</w:pPr>
          </w:p>
        </w:tc>
      </w:tr>
    </w:tbl>
    <w:p w:rsidR="00000000" w:rsidRDefault="00E01262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E01262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6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</w:pPr>
            <w:r>
              <w:t>Подпрогр</w:t>
            </w:r>
            <w:r>
              <w:t xml:space="preserve">амма 1 </w:t>
            </w:r>
          </w:p>
          <w:p w:rsidR="00000000" w:rsidRDefault="00E01262">
            <w:pPr>
              <w:widowControl w:val="0"/>
              <w:autoSpaceDE w:val="0"/>
            </w:pPr>
            <w:r>
              <w:t>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</w:pPr>
            <w: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24,5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</w:pPr>
            <w: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</w:t>
            </w:r>
            <w:r>
              <w:t>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</w:pPr>
            <w:r>
              <w:rPr>
                <w:kern w:val="2"/>
              </w:rPr>
              <w:t>формирование высококвалифицированного кадрового состава на муниципальной службе;</w:t>
            </w:r>
          </w:p>
          <w:p w:rsidR="00000000" w:rsidRDefault="00E01262">
            <w:pPr>
              <w:widowControl w:val="0"/>
              <w:autoSpaceDE w:val="0"/>
            </w:pPr>
            <w:r>
              <w:rPr>
                <w:kern w:val="2"/>
              </w:rPr>
              <w:t>повышение уровня профессионального развития муниципальных сл</w:t>
            </w:r>
            <w:r>
              <w:rPr>
                <w:kern w:val="2"/>
              </w:rPr>
              <w:t>ужащих и иных лиц, занятых в системе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Весь период 2020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Весь период 202года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jc w:val="center"/>
            </w:pPr>
            <w:r>
              <w:t>24,5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</w:pPr>
            <w:r>
              <w:t xml:space="preserve">Итого по </w:t>
            </w:r>
            <w:r>
              <w:rPr>
                <w:rFonts w:cs="Calibri"/>
              </w:rPr>
              <w:t>муниципальной</w:t>
            </w:r>
            <w: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jc w:val="center"/>
            </w:pPr>
            <w:r>
              <w:t>24,5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jc w:val="center"/>
            </w:pPr>
            <w:r>
              <w:t>250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01262">
            <w:pPr>
              <w:jc w:val="center"/>
            </w:pPr>
            <w:r>
              <w:t>2</w:t>
            </w:r>
            <w:r>
              <w:t>4,5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01262">
            <w:pPr>
              <w:widowControl w:val="0"/>
              <w:autoSpaceDE w:val="0"/>
              <w:snapToGrid w:val="0"/>
            </w:pPr>
          </w:p>
        </w:tc>
      </w:tr>
    </w:tbl>
    <w:p w:rsidR="00000000" w:rsidRDefault="00E01262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01262">
      <w:r>
        <w:separator/>
      </w:r>
    </w:p>
  </w:endnote>
  <w:endnote w:type="continuationSeparator" w:id="0">
    <w:p w:rsidR="00000000" w:rsidRDefault="00E0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01262">
    <w:pPr>
      <w:pStyle w:val="afc"/>
    </w:pPr>
  </w:p>
  <w:p w:rsidR="00000000" w:rsidRDefault="00E01262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012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0126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01262">
    <w:pPr>
      <w:pStyle w:val="afc"/>
    </w:pPr>
  </w:p>
  <w:p w:rsidR="00000000" w:rsidRDefault="00E01262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012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01262">
      <w:r>
        <w:separator/>
      </w:r>
    </w:p>
  </w:footnote>
  <w:footnote w:type="continuationSeparator" w:id="0">
    <w:p w:rsidR="00000000" w:rsidRDefault="00E0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262"/>
    <w:rsid w:val="00E0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0222D2C-C9B8-4231-B372-3B7109C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