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20F6D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B20F6D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B20F6D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B20F6D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B20F6D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B20F6D">
      <w:pPr>
        <w:jc w:val="center"/>
        <w:rPr>
          <w:sz w:val="28"/>
          <w:szCs w:val="28"/>
        </w:rPr>
      </w:pPr>
    </w:p>
    <w:p w:rsidR="00000000" w:rsidRDefault="00B20F6D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B20F6D">
      <w:pPr>
        <w:jc w:val="center"/>
      </w:pPr>
      <w:r>
        <w:rPr>
          <w:sz w:val="28"/>
          <w:szCs w:val="28"/>
        </w:rPr>
        <w:t xml:space="preserve">   </w:t>
      </w:r>
    </w:p>
    <w:p w:rsidR="00000000" w:rsidRDefault="00B20F6D">
      <w:pPr>
        <w:jc w:val="center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02.02.2021                               №   22                                    х. З</w:t>
      </w:r>
      <w:r>
        <w:rPr>
          <w:sz w:val="28"/>
          <w:szCs w:val="28"/>
        </w:rPr>
        <w:t>еленовка</w:t>
      </w:r>
    </w:p>
    <w:p w:rsidR="00000000" w:rsidRDefault="00B20F6D">
      <w:pPr>
        <w:jc w:val="center"/>
        <w:rPr>
          <w:rFonts w:cs="Tahoma"/>
          <w:sz w:val="28"/>
          <w:szCs w:val="28"/>
        </w:rPr>
      </w:pPr>
    </w:p>
    <w:p w:rsidR="00000000" w:rsidRDefault="00B20F6D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000000" w:rsidRDefault="00B20F6D">
      <w:pPr>
        <w:jc w:val="center"/>
      </w:pPr>
      <w:r>
        <w:rPr>
          <w:b/>
          <w:sz w:val="28"/>
          <w:szCs w:val="28"/>
        </w:rPr>
        <w:t>Муниципальной программы «Муниципальная политика» на 2021 год</w:t>
      </w:r>
    </w:p>
    <w:p w:rsidR="00000000" w:rsidRDefault="00B20F6D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B20F6D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B20F6D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</w:t>
      </w:r>
      <w:r>
        <w:rPr>
          <w:kern w:val="2"/>
          <w:sz w:val="28"/>
          <w:szCs w:val="28"/>
          <w:lang w:eastAsia="en-US"/>
        </w:rPr>
        <w:t>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104  «</w:t>
      </w:r>
      <w:r>
        <w:rPr>
          <w:sz w:val="28"/>
          <w:szCs w:val="28"/>
        </w:rPr>
        <w:t>Об утверждении муниципальной пр</w:t>
      </w:r>
      <w:r>
        <w:rPr>
          <w:sz w:val="28"/>
          <w:szCs w:val="28"/>
        </w:rPr>
        <w:t xml:space="preserve">ограммы Зеленовского сельского поселения «Муниципальная политика»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B20F6D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B20F6D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Утвердить План реализации муниципальной программы Зеленовского сельского поселения «Муниципальная политика» на 2021год согласно </w:t>
      </w:r>
      <w:r>
        <w:rPr>
          <w:sz w:val="28"/>
          <w:szCs w:val="28"/>
        </w:rPr>
        <w:t>приложению №1 к настоящему постановлению.</w:t>
      </w:r>
    </w:p>
    <w:p w:rsidR="00000000" w:rsidRDefault="00B20F6D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01.01.2021г.</w:t>
      </w:r>
    </w:p>
    <w:p w:rsidR="00000000" w:rsidRDefault="00B20F6D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</w:t>
      </w:r>
      <w:r>
        <w:rPr>
          <w:sz w:val="28"/>
          <w:szCs w:val="28"/>
        </w:rPr>
        <w:t xml:space="preserve"> собой.</w:t>
      </w:r>
    </w:p>
    <w:p w:rsidR="00000000" w:rsidRDefault="00B20F6D">
      <w:pPr>
        <w:jc w:val="both"/>
        <w:rPr>
          <w:sz w:val="28"/>
          <w:szCs w:val="28"/>
        </w:rPr>
      </w:pPr>
    </w:p>
    <w:p w:rsidR="00000000" w:rsidRDefault="00B20F6D">
      <w:pPr>
        <w:jc w:val="both"/>
        <w:rPr>
          <w:sz w:val="28"/>
          <w:szCs w:val="28"/>
        </w:rPr>
      </w:pPr>
    </w:p>
    <w:p w:rsidR="00000000" w:rsidRDefault="00B20F6D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B20F6D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  Т.И.Обухова</w:t>
      </w:r>
    </w:p>
    <w:p w:rsidR="00000000" w:rsidRDefault="00B20F6D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000000" w:rsidRDefault="00B20F6D">
      <w:pPr>
        <w:pStyle w:val="ac"/>
        <w:rPr>
          <w:sz w:val="28"/>
          <w:szCs w:val="28"/>
        </w:rPr>
      </w:pPr>
    </w:p>
    <w:p w:rsidR="00000000" w:rsidRDefault="00B20F6D">
      <w:pPr>
        <w:pStyle w:val="ac"/>
        <w:rPr>
          <w:sz w:val="28"/>
          <w:szCs w:val="28"/>
        </w:rPr>
      </w:pPr>
    </w:p>
    <w:p w:rsidR="00000000" w:rsidRDefault="00B20F6D">
      <w:pPr>
        <w:pStyle w:val="ac"/>
        <w:rPr>
          <w:sz w:val="28"/>
          <w:szCs w:val="28"/>
        </w:rPr>
      </w:pPr>
    </w:p>
    <w:p w:rsidR="00000000" w:rsidRDefault="00B20F6D">
      <w:pPr>
        <w:pStyle w:val="ac"/>
        <w:jc w:val="right"/>
        <w:rPr>
          <w:sz w:val="28"/>
          <w:szCs w:val="28"/>
        </w:rPr>
      </w:pPr>
    </w:p>
    <w:p w:rsidR="00000000" w:rsidRDefault="00B20F6D">
      <w:pPr>
        <w:pStyle w:val="ac"/>
        <w:jc w:val="right"/>
        <w:rPr>
          <w:sz w:val="28"/>
          <w:szCs w:val="28"/>
        </w:rPr>
      </w:pPr>
    </w:p>
    <w:p w:rsidR="00000000" w:rsidRDefault="00B20F6D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B20F6D">
      <w:pPr>
        <w:pStyle w:val="ac"/>
        <w:jc w:val="right"/>
      </w:pPr>
      <w:r>
        <w:rPr>
          <w:sz w:val="24"/>
          <w:szCs w:val="24"/>
        </w:rPr>
        <w:lastRenderedPageBreak/>
        <w:t>Приложение №1</w:t>
      </w:r>
    </w:p>
    <w:p w:rsidR="00000000" w:rsidRDefault="00B20F6D">
      <w:pPr>
        <w:pStyle w:val="ac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000000" w:rsidRDefault="00B20F6D">
      <w:pPr>
        <w:pStyle w:val="ac"/>
        <w:jc w:val="right"/>
      </w:pPr>
      <w:r>
        <w:rPr>
          <w:sz w:val="24"/>
          <w:szCs w:val="24"/>
        </w:rPr>
        <w:t xml:space="preserve">Зеленовского сельского поселения  </w:t>
      </w:r>
    </w:p>
    <w:p w:rsidR="00000000" w:rsidRDefault="00B20F6D">
      <w:pPr>
        <w:pStyle w:val="ac"/>
        <w:jc w:val="right"/>
      </w:pPr>
      <w:r>
        <w:rPr>
          <w:sz w:val="24"/>
          <w:szCs w:val="24"/>
        </w:rPr>
        <w:t xml:space="preserve">от 02.02.2021  №22 </w:t>
      </w:r>
    </w:p>
    <w:p w:rsidR="00000000" w:rsidRDefault="00B20F6D">
      <w:pPr>
        <w:pStyle w:val="ac"/>
        <w:jc w:val="right"/>
        <w:rPr>
          <w:sz w:val="28"/>
          <w:szCs w:val="28"/>
        </w:rPr>
      </w:pPr>
    </w:p>
    <w:p w:rsidR="00000000" w:rsidRDefault="00B20F6D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000000" w:rsidRDefault="00B20F6D">
      <w:pPr>
        <w:pStyle w:val="ac"/>
        <w:jc w:val="center"/>
      </w:pPr>
      <w:r>
        <w:rPr>
          <w:sz w:val="24"/>
          <w:szCs w:val="24"/>
        </w:rPr>
        <w:t>Муниципальной про</w:t>
      </w:r>
      <w:r>
        <w:rPr>
          <w:sz w:val="24"/>
          <w:szCs w:val="24"/>
        </w:rPr>
        <w:t>граммы «Муниципальная политика» на 2021 год</w:t>
      </w:r>
    </w:p>
    <w:p w:rsidR="00000000" w:rsidRDefault="00B20F6D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1022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B20F6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районный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00000" w:rsidRDefault="00B20F6D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1022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«Развитие муниципальной службы»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  <w:p w:rsidR="00000000" w:rsidRDefault="00B20F6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Обеспечение дополнительного профессионального образ</w:t>
            </w:r>
            <w:r>
              <w:rPr>
                <w:sz w:val="24"/>
                <w:szCs w:val="24"/>
              </w:rPr>
              <w:t>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B20F6D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по</w:t>
            </w:r>
            <w:r>
              <w:rPr>
                <w:kern w:val="2"/>
                <w:sz w:val="22"/>
                <w:szCs w:val="22"/>
              </w:rPr>
              <w:t>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</w:t>
            </w:r>
            <w:r>
              <w:rPr>
                <w:sz w:val="24"/>
                <w:szCs w:val="24"/>
              </w:rPr>
              <w:t>ления Т.И.Обухова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B20F6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0F6D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B20F6D">
      <w:pPr>
        <w:pStyle w:val="ac"/>
        <w:jc w:val="center"/>
      </w:pP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623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20F6D">
      <w:r>
        <w:separator/>
      </w:r>
    </w:p>
  </w:endnote>
  <w:endnote w:type="continuationSeparator" w:id="0">
    <w:p w:rsidR="00000000" w:rsidRDefault="00B2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0F6D">
    <w:pPr>
      <w:pStyle w:val="ae"/>
    </w:pPr>
  </w:p>
  <w:p w:rsidR="00000000" w:rsidRDefault="00B20F6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0F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0F6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0F6D">
    <w:pPr>
      <w:pStyle w:val="ae"/>
    </w:pPr>
  </w:p>
  <w:p w:rsidR="00000000" w:rsidRDefault="00B20F6D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0F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20F6D">
      <w:r>
        <w:separator/>
      </w:r>
    </w:p>
  </w:footnote>
  <w:footnote w:type="continuationSeparator" w:id="0">
    <w:p w:rsidR="00000000" w:rsidRDefault="00B2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F6D"/>
    <w:rsid w:val="00B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3D29310-A2C0-48C8-AE22-05B0A83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