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ТАРАСОВСКИЙ РАЙОН</w:t>
      </w: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903C83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03C83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903C83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02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02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.202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 №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21</w:t>
      </w:r>
    </w:p>
    <w:p w:rsidR="00000000" w:rsidRDefault="00903C83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903C83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903C83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903C83">
      <w:pPr>
        <w:ind w:right="567"/>
        <w:jc w:val="center"/>
      </w:pPr>
      <w:r>
        <w:rPr>
          <w:sz w:val="28"/>
          <w:szCs w:val="28"/>
        </w:rPr>
        <w:t>муниц</w:t>
      </w:r>
      <w:r>
        <w:rPr>
          <w:sz w:val="28"/>
          <w:szCs w:val="28"/>
        </w:rPr>
        <w:t>ипальной программе Зеленовского</w:t>
      </w:r>
    </w:p>
    <w:p w:rsidR="00000000" w:rsidRDefault="00903C83">
      <w:pPr>
        <w:ind w:right="567"/>
        <w:jc w:val="center"/>
      </w:pPr>
      <w:r>
        <w:rPr>
          <w:sz w:val="28"/>
          <w:szCs w:val="28"/>
        </w:rPr>
        <w:t>сельского поселения «Противодействие коррупции»</w:t>
      </w:r>
    </w:p>
    <w:p w:rsidR="00000000" w:rsidRDefault="00903C83">
      <w:pPr>
        <w:ind w:right="567"/>
        <w:jc w:val="center"/>
      </w:pPr>
      <w:r>
        <w:rPr>
          <w:sz w:val="28"/>
          <w:szCs w:val="28"/>
        </w:rPr>
        <w:t>по результатам за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000000" w:rsidRDefault="00903C83">
      <w:pPr>
        <w:ind w:left="567" w:right="567"/>
        <w:jc w:val="center"/>
        <w:rPr>
          <w:b/>
          <w:sz w:val="28"/>
          <w:szCs w:val="28"/>
        </w:rPr>
      </w:pPr>
    </w:p>
    <w:p w:rsidR="00000000" w:rsidRDefault="00903C83">
      <w:pPr>
        <w:rPr>
          <w:b/>
          <w:sz w:val="28"/>
          <w:szCs w:val="28"/>
        </w:rPr>
      </w:pPr>
    </w:p>
    <w:p w:rsidR="00000000" w:rsidRDefault="00903C83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Администрации Зеленовского сельского поселения от 29.12.2018 г. N 95 "Об утверждении Порядка разработки, реал</w:t>
      </w:r>
      <w:r>
        <w:rPr>
          <w:sz w:val="28"/>
          <w:szCs w:val="28"/>
        </w:rPr>
        <w:t>изации и оценки эффективности муниципальных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903C83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903C83">
      <w:pPr>
        <w:pStyle w:val="a6"/>
        <w:snapToGrid w:val="0"/>
        <w:ind w:firstLine="709"/>
        <w:jc w:val="both"/>
      </w:pPr>
      <w:r>
        <w:rPr>
          <w:szCs w:val="28"/>
        </w:rPr>
        <w:t xml:space="preserve">1. 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«Противодействие коррупции»,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 № 100  «Об утверждении муниципальной программы «</w:t>
      </w:r>
      <w:r>
        <w:rPr>
          <w:szCs w:val="28"/>
        </w:rPr>
        <w:t>Противодействие коррупции», по результатам за 20</w:t>
      </w:r>
      <w:r>
        <w:rPr>
          <w:szCs w:val="28"/>
        </w:rPr>
        <w:t>20</w:t>
      </w:r>
      <w:r>
        <w:rPr>
          <w:szCs w:val="28"/>
        </w:rPr>
        <w:t xml:space="preserve"> год согласно приложению.</w:t>
      </w:r>
    </w:p>
    <w:p w:rsidR="00000000" w:rsidRDefault="00903C83">
      <w:pPr>
        <w:pStyle w:val="a6"/>
        <w:snapToGrid w:val="0"/>
        <w:ind w:firstLine="709"/>
        <w:jc w:val="both"/>
      </w:pPr>
      <w:r>
        <w:rPr>
          <w:szCs w:val="28"/>
        </w:rPr>
        <w:t xml:space="preserve">2. 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pPr>
        <w:rPr>
          <w:color w:val="000000"/>
          <w:sz w:val="28"/>
          <w:szCs w:val="28"/>
        </w:rPr>
      </w:pPr>
    </w:p>
    <w:p w:rsidR="00000000" w:rsidRDefault="00903C83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903C83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Т.И. Обухова</w:t>
      </w: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jc w:val="right"/>
        <w:rPr>
          <w:sz w:val="28"/>
          <w:szCs w:val="28"/>
        </w:rPr>
      </w:pPr>
    </w:p>
    <w:p w:rsidR="00000000" w:rsidRDefault="00903C83">
      <w:pPr>
        <w:jc w:val="right"/>
      </w:pPr>
      <w:r>
        <w:rPr>
          <w:sz w:val="28"/>
          <w:szCs w:val="28"/>
        </w:rPr>
        <w:t>Приложение</w:t>
      </w:r>
    </w:p>
    <w:p w:rsidR="00000000" w:rsidRDefault="00903C83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903C83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903C83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г. N </w:t>
      </w:r>
      <w:r>
        <w:rPr>
          <w:sz w:val="28"/>
          <w:szCs w:val="28"/>
        </w:rPr>
        <w:t>21</w:t>
      </w:r>
    </w:p>
    <w:p w:rsidR="00000000" w:rsidRDefault="00903C83">
      <w:pPr>
        <w:jc w:val="right"/>
        <w:rPr>
          <w:sz w:val="28"/>
          <w:szCs w:val="28"/>
        </w:rPr>
      </w:pPr>
    </w:p>
    <w:p w:rsidR="00000000" w:rsidRDefault="00903C83">
      <w:pPr>
        <w:jc w:val="center"/>
      </w:pPr>
      <w:r>
        <w:rPr>
          <w:sz w:val="28"/>
          <w:szCs w:val="28"/>
        </w:rPr>
        <w:t>ОТЧЕТ</w:t>
      </w:r>
    </w:p>
    <w:p w:rsidR="00000000" w:rsidRDefault="00903C83">
      <w:pPr>
        <w:jc w:val="center"/>
      </w:pPr>
      <w:r>
        <w:rPr>
          <w:sz w:val="28"/>
          <w:szCs w:val="28"/>
        </w:rPr>
        <w:t>о ходе работ по муниц</w:t>
      </w:r>
      <w:r>
        <w:rPr>
          <w:sz w:val="28"/>
          <w:szCs w:val="28"/>
        </w:rPr>
        <w:t>ипальной программе</w:t>
      </w:r>
    </w:p>
    <w:p w:rsidR="00000000" w:rsidRDefault="00903C83">
      <w:pPr>
        <w:jc w:val="center"/>
      </w:pPr>
      <w:r>
        <w:rPr>
          <w:sz w:val="28"/>
          <w:szCs w:val="28"/>
        </w:rPr>
        <w:t>«Противодействие коррупции» в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году</w:t>
      </w:r>
    </w:p>
    <w:p w:rsidR="00000000" w:rsidRDefault="00903C83">
      <w:pPr>
        <w:jc w:val="center"/>
        <w:rPr>
          <w:sz w:val="28"/>
          <w:szCs w:val="28"/>
        </w:rPr>
      </w:pPr>
    </w:p>
    <w:p w:rsidR="00000000" w:rsidRDefault="00903C83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903C83">
      <w:pPr>
        <w:rPr>
          <w:sz w:val="28"/>
          <w:szCs w:val="28"/>
        </w:rPr>
      </w:pPr>
    </w:p>
    <w:p w:rsidR="00000000" w:rsidRDefault="00903C83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«Противодействие коррупции» </w:t>
      </w:r>
      <w:r>
        <w:rPr>
          <w:color w:val="000000"/>
          <w:sz w:val="28"/>
          <w:szCs w:val="28"/>
        </w:rPr>
        <w:t>(далее–Программа) в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за счет средств местного бюджета предусматривалось 1 тыс. руб., ос</w:t>
      </w:r>
      <w:r>
        <w:rPr>
          <w:color w:val="000000"/>
          <w:sz w:val="28"/>
          <w:szCs w:val="28"/>
        </w:rPr>
        <w:t>воено 0 тыс. рублей, процент выполнения программы составил 0 процентов.</w:t>
      </w:r>
    </w:p>
    <w:p w:rsidR="00000000" w:rsidRDefault="00903C83">
      <w:pPr>
        <w:ind w:firstLine="709"/>
        <w:jc w:val="both"/>
        <w:rPr>
          <w:color w:val="FF0000"/>
          <w:sz w:val="28"/>
          <w:szCs w:val="28"/>
        </w:rPr>
      </w:pPr>
    </w:p>
    <w:p w:rsidR="00000000" w:rsidRDefault="00903C83">
      <w:pPr>
        <w:ind w:firstLine="708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эффективности реализации Программы</w:t>
      </w:r>
    </w:p>
    <w:p w:rsidR="00000000" w:rsidRDefault="00903C83"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По программе  «Противодействие коррупции в  Зеленовском сельском поселении»:</w:t>
      </w:r>
    </w:p>
    <w:p w:rsidR="00000000" w:rsidRDefault="00903C83">
      <w:r>
        <w:rPr>
          <w:sz w:val="28"/>
          <w:szCs w:val="28"/>
          <w:lang w:eastAsia="ru-RU"/>
        </w:rPr>
        <w:t>- налажено проведение антикоррупционной экспертизы проектов н</w:t>
      </w:r>
      <w:r>
        <w:rPr>
          <w:sz w:val="28"/>
          <w:szCs w:val="28"/>
          <w:lang w:eastAsia="ru-RU"/>
        </w:rPr>
        <w:t>ормативных правовых актов Администрации Зеленовского сельского поселения;</w:t>
      </w:r>
    </w:p>
    <w:p w:rsidR="00000000" w:rsidRDefault="00903C83">
      <w:pPr>
        <w:jc w:val="both"/>
      </w:pPr>
      <w:r>
        <w:rPr>
          <w:sz w:val="28"/>
          <w:szCs w:val="28"/>
          <w:lang w:eastAsia="ru-RU"/>
        </w:rPr>
        <w:t xml:space="preserve">- организованы и проведены заседания комиссии по координации работы по противодействию коррупции в Зеленовском сельском поселении; </w:t>
      </w:r>
    </w:p>
    <w:p w:rsidR="00000000" w:rsidRDefault="00903C83">
      <w:pPr>
        <w:jc w:val="both"/>
      </w:pPr>
      <w:r>
        <w:rPr>
          <w:sz w:val="28"/>
          <w:szCs w:val="28"/>
          <w:lang w:eastAsia="ru-RU"/>
        </w:rPr>
        <w:t>- проведены проверочные мероприятия в отношении му</w:t>
      </w:r>
      <w:r>
        <w:rPr>
          <w:sz w:val="28"/>
          <w:szCs w:val="28"/>
          <w:lang w:eastAsia="ru-RU"/>
        </w:rPr>
        <w:t>ниципальных служащих;</w:t>
      </w:r>
    </w:p>
    <w:p w:rsidR="00000000" w:rsidRDefault="00903C83">
      <w:r>
        <w:rPr>
          <w:sz w:val="28"/>
          <w:szCs w:val="28"/>
          <w:lang w:eastAsia="ru-RU"/>
        </w:rPr>
        <w:t>- проведено обучение муниципального служащего по вопросам противодействия коррупции;</w:t>
      </w:r>
    </w:p>
    <w:p w:rsidR="00000000" w:rsidRDefault="00903C83">
      <w:pPr>
        <w:spacing w:line="216" w:lineRule="auto"/>
        <w:jc w:val="center"/>
      </w:pPr>
      <w:r>
        <w:rPr>
          <w:sz w:val="28"/>
          <w:szCs w:val="28"/>
          <w:lang w:eastAsia="ru-RU"/>
        </w:rPr>
        <w:t>- п</w:t>
      </w:r>
      <w:r>
        <w:rPr>
          <w:sz w:val="28"/>
          <w:szCs w:val="28"/>
        </w:rPr>
        <w:t>роведены обучающие мероприятия для муниципальных служащих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изучению антикоррупционного законодательства.</w:t>
      </w:r>
    </w:p>
    <w:p w:rsidR="00000000" w:rsidRDefault="00903C83">
      <w:pPr>
        <w:ind w:firstLine="709"/>
        <w:jc w:val="both"/>
        <w:rPr>
          <w:sz w:val="28"/>
          <w:szCs w:val="28"/>
        </w:rPr>
      </w:pPr>
    </w:p>
    <w:p w:rsidR="00000000" w:rsidRDefault="00903C83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</w:t>
      </w:r>
      <w:r>
        <w:rPr>
          <w:sz w:val="28"/>
          <w:szCs w:val="28"/>
        </w:rPr>
        <w:t>одимых мероприятий Программы в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указан в таблице №1.</w:t>
      </w:r>
    </w:p>
    <w:p w:rsidR="00000000" w:rsidRDefault="00903C83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903C83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903C83">
      <w:pPr>
        <w:ind w:firstLine="709"/>
        <w:jc w:val="both"/>
        <w:sectPr w:rsidR="00000000">
          <w:footerReference w:type="default" r:id="rId8"/>
          <w:footerReference w:type="first" r:id="rId9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планируется.</w:t>
      </w:r>
    </w:p>
    <w:p w:rsidR="00000000" w:rsidRDefault="00903C83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903C83">
      <w:pPr>
        <w:spacing w:line="216" w:lineRule="auto"/>
        <w:jc w:val="right"/>
        <w:rPr>
          <w:sz w:val="28"/>
          <w:szCs w:val="28"/>
        </w:rPr>
      </w:pPr>
    </w:p>
    <w:p w:rsidR="00000000" w:rsidRDefault="00903C83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903C83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</w:t>
      </w:r>
      <w:r>
        <w:rPr>
          <w:sz w:val="28"/>
          <w:szCs w:val="28"/>
        </w:rPr>
        <w:t>водимых программных мероприятий муниципальной программы «Противодействие коррупции» по состоянию на 1 января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000000" w:rsidRDefault="00903C83">
      <w:pPr>
        <w:spacing w:line="216" w:lineRule="auto"/>
        <w:rPr>
          <w:sz w:val="28"/>
          <w:szCs w:val="28"/>
        </w:rPr>
      </w:pPr>
    </w:p>
    <w:p w:rsidR="00000000" w:rsidRDefault="00903C83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903C83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1"/>
        <w:gridCol w:w="12"/>
        <w:gridCol w:w="908"/>
        <w:gridCol w:w="12"/>
        <w:gridCol w:w="553"/>
        <w:gridCol w:w="12"/>
        <w:gridCol w:w="839"/>
        <w:gridCol w:w="12"/>
        <w:gridCol w:w="901"/>
        <w:gridCol w:w="12"/>
        <w:gridCol w:w="680"/>
        <w:gridCol w:w="12"/>
        <w:gridCol w:w="893"/>
        <w:gridCol w:w="12"/>
        <w:gridCol w:w="696"/>
        <w:gridCol w:w="12"/>
        <w:gridCol w:w="850"/>
        <w:gridCol w:w="12"/>
        <w:gridCol w:w="765"/>
        <w:gridCol w:w="12"/>
        <w:gridCol w:w="621"/>
        <w:gridCol w:w="12"/>
        <w:gridCol w:w="1199"/>
        <w:gridCol w:w="12"/>
      </w:tblGrid>
      <w:tr w:rsidR="00000000">
        <w:trPr>
          <w:jc w:val="center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Исполнено (кассовые расходы)20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г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неосвоенных средств</w:t>
            </w:r>
            <w:r>
              <w:rPr>
                <w:sz w:val="22"/>
                <w:szCs w:val="22"/>
              </w:rPr>
              <w:t xml:space="preserve"> и причины их неосвоения </w:t>
            </w:r>
          </w:p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Фе де </w:t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Местный бюд жет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феде</w:t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03C83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903C83">
            <w:pPr>
              <w:spacing w:line="228" w:lineRule="auto"/>
            </w:pPr>
            <w:r>
              <w:rPr>
                <w:sz w:val="22"/>
                <w:szCs w:val="22"/>
              </w:rPr>
              <w:t>по Программе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03C83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903C83">
      <w:pPr>
        <w:spacing w:line="228" w:lineRule="auto"/>
        <w:rPr>
          <w:sz w:val="2"/>
          <w:szCs w:val="2"/>
        </w:rPr>
      </w:pPr>
    </w:p>
    <w:p w:rsidR="00000000" w:rsidRDefault="00903C83">
      <w:pPr>
        <w:tabs>
          <w:tab w:val="left" w:pos="5400"/>
        </w:tabs>
        <w:rPr>
          <w:sz w:val="28"/>
          <w:szCs w:val="28"/>
        </w:rPr>
      </w:pPr>
    </w:p>
    <w:p w:rsidR="00000000" w:rsidRDefault="00903C83">
      <w:r>
        <w:rPr>
          <w:sz w:val="28"/>
          <w:szCs w:val="28"/>
        </w:rPr>
        <w:tab/>
        <w:t>Глава Администрации Зеленовского</w:t>
      </w:r>
    </w:p>
    <w:p w:rsidR="00000000" w:rsidRDefault="00903C83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Обухова</w:t>
      </w:r>
    </w:p>
    <w:p w:rsidR="00000000" w:rsidRDefault="00903C83">
      <w:bookmarkStart w:id="0" w:name="_PictureBullets"/>
      <w:bookmarkEnd w:id="0"/>
    </w:p>
    <w:sectPr w:rsidR="00000000">
      <w:footerReference w:type="even" r:id="rId10"/>
      <w:footerReference w:type="default" r:id="rId11"/>
      <w:footerReference w:type="first" r:id="rId12"/>
      <w:pgSz w:w="16838" w:h="11906" w:orient="landscape"/>
      <w:pgMar w:top="568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03C83">
      <w:r>
        <w:separator/>
      </w:r>
    </w:p>
  </w:endnote>
  <w:endnote w:type="continuationSeparator" w:id="0">
    <w:p w:rsidR="00000000" w:rsidRDefault="0090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03C83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75pt;margin-top:.05pt;width:4.95pt;height:11.45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903C8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03C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03C8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03C83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95pt;height:11.45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903C8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03C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03C83">
      <w:r>
        <w:separator/>
      </w:r>
    </w:p>
  </w:footnote>
  <w:footnote w:type="continuationSeparator" w:id="0">
    <w:p w:rsidR="00000000" w:rsidRDefault="0090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C83"/>
    <w:rsid w:val="009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D98C951-7FEC-43B4-B7C0-BEB1869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