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>
      <w:pPr>
        <w:pStyle w:val="Normal"/>
        <w:tabs>
          <w:tab w:val="clear" w:pos="708"/>
          <w:tab w:val="left" w:pos="2899" w:leader="none"/>
        </w:tabs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ТАРАСОВСКОГО РАЙОНА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МУНИЦИПАЛЬНОЕ ОБРАЗОВАНИЕ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>
      <w:pPr>
        <w:pStyle w:val="Style22"/>
        <w:spacing w:before="0" w:after="260"/>
        <w:ind w:hanging="0"/>
        <w:jc w:val="left"/>
        <w:rPr/>
      </w:pPr>
      <w:r>
        <w:rPr/>
      </w:r>
    </w:p>
    <w:p>
      <w:pPr>
        <w:pStyle w:val="Style22"/>
        <w:spacing w:before="0" w:after="260"/>
        <w:ind w:hanging="0"/>
        <w:rPr/>
      </w:pPr>
      <w:r>
        <w:rPr/>
        <w:t>ПОСТАНОВЛЕНИЕ</w:t>
      </w:r>
    </w:p>
    <w:p>
      <w:pPr>
        <w:pStyle w:val="Normal"/>
        <w:spacing w:before="0" w:after="2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59  от 10.06.2021 г.</w:t>
      </w:r>
    </w:p>
    <w:p>
      <w:pPr>
        <w:pStyle w:val="Normal"/>
        <w:spacing w:before="0" w:after="260"/>
        <w:jc w:val="center"/>
        <w:rPr>
          <w:sz w:val="28"/>
          <w:szCs w:val="28"/>
        </w:rPr>
      </w:pPr>
      <w:r>
        <w:rPr>
          <w:sz w:val="32"/>
          <w:szCs w:val="28"/>
        </w:rPr>
        <w:t>х. Зеленовка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                                    Зеленовского сельского поселения №6 от 10.01.2012г «О порядке создания народной дружины на территории Зеленовского сельского».</w:t>
      </w:r>
    </w:p>
    <w:p>
      <w:pPr>
        <w:pStyle w:val="Normal"/>
        <w:tabs>
          <w:tab w:val="clear" w:pos="708"/>
          <w:tab w:val="left" w:pos="3404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>
      <w:pPr>
        <w:pStyle w:val="Normal"/>
        <w:spacing w:lineRule="auto" w:line="216"/>
        <w:ind w:firstLine="709"/>
        <w:jc w:val="both"/>
        <w:rPr>
          <w:rFonts w:ascii="Calibri" w:hAnsi="Calibri"/>
          <w:kern w:val="2"/>
          <w:sz w:val="28"/>
          <w:szCs w:val="28"/>
        </w:rPr>
      </w:pPr>
      <w:r>
        <w:rPr>
          <w:kern w:val="2"/>
          <w:sz w:val="28"/>
          <w:szCs w:val="28"/>
        </w:rPr>
        <w:t>В целях приведения нормативного правового акта Зеленовского сельского поселения в</w:t>
      </w:r>
      <w:r>
        <w:rPr>
          <w:kern w:val="2"/>
          <w:sz w:val="28"/>
          <w:szCs w:val="28"/>
          <w:lang w:val="en-US"/>
        </w:rPr>
        <w:t> </w:t>
      </w:r>
      <w:r>
        <w:rPr>
          <w:kern w:val="2"/>
          <w:sz w:val="28"/>
          <w:szCs w:val="28"/>
        </w:rPr>
        <w:t xml:space="preserve">соответствие с действующим законодательством, Администрация Зеленовского сельского поселения </w:t>
      </w:r>
      <w:r>
        <w:rPr>
          <w:rFonts w:ascii="Calibri" w:hAnsi="Calibri" w:asciiTheme="minorHAnsi" w:hAnsiTheme="minorHAnsi"/>
          <w:b/>
          <w:spacing w:val="60"/>
          <w:kern w:val="2"/>
          <w:sz w:val="28"/>
          <w:szCs w:val="28"/>
        </w:rPr>
        <w:t xml:space="preserve"> </w:t>
      </w:r>
    </w:p>
    <w:p>
      <w:pPr>
        <w:pStyle w:val="Normal"/>
        <w:spacing w:lineRule="auto" w:line="216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tabs>
          <w:tab w:val="clear" w:pos="708"/>
          <w:tab w:val="left" w:pos="3404" w:leader="none"/>
        </w:tabs>
        <w:rPr>
          <w:sz w:val="28"/>
          <w:szCs w:val="28"/>
        </w:rPr>
      </w:pPr>
      <w:r>
        <w:rPr>
          <w:b/>
          <w:sz w:val="32"/>
        </w:rPr>
        <w:t xml:space="preserve">                                                 </w:t>
      </w:r>
      <w:r>
        <w:rPr>
          <w:sz w:val="28"/>
        </w:rPr>
        <w:t>ПОСТАНОВЛЯЕТ:</w:t>
      </w:r>
    </w:p>
    <w:p>
      <w:pPr>
        <w:pStyle w:val="Normal"/>
        <w:shd w:val="clear" w:color="auto" w:fill="FFFFFF"/>
        <w:spacing w:beforeAutospacing="1" w:afterAutospacing="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1.</w:t>
      </w:r>
      <w:r>
        <w:rPr>
          <w:sz w:val="28"/>
          <w:szCs w:val="28"/>
          <w:lang w:eastAsia="en-US"/>
        </w:rPr>
        <w:t>Внести следующие изменения в постановление</w:t>
      </w:r>
      <w:r>
        <w:rPr>
          <w:sz w:val="28"/>
          <w:szCs w:val="28"/>
        </w:rPr>
        <w:t xml:space="preserve"> Администрации                                     Зеленовского сельского поселения №6 от 10.01.2012г «О порядке создания народной дружины на территории Зеленовского сельского поселения»        п.п. 6.5, 6.6 читать в следующей редакции.(Приложение</w:t>
      </w:r>
      <w:r>
        <w:rPr>
          <w:sz w:val="28"/>
          <w:szCs w:val="28"/>
          <w:lang w:eastAsia="en-US"/>
        </w:rPr>
        <w:t>).</w:t>
      </w:r>
      <w:r>
        <w:rPr>
          <w:color w:val="000000"/>
          <w:sz w:val="28"/>
          <w:szCs w:val="28"/>
        </w:rPr>
        <w:t xml:space="preserve">  </w:t>
      </w:r>
    </w:p>
    <w:p>
      <w:pPr>
        <w:pStyle w:val="Normal"/>
        <w:shd w:val="clear" w:color="auto" w:fill="FFFFFF"/>
        <w:spacing w:beforeAutospacing="1" w:afterAutospacing="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Настоящее постановление вступает в силу со дня официального обнародования. </w:t>
      </w:r>
    </w:p>
    <w:p>
      <w:pPr>
        <w:pStyle w:val="Normal"/>
        <w:shd w:val="clear" w:color="auto" w:fill="FFFFFF"/>
        <w:spacing w:beforeAutospacing="1" w:afterAutospacing="1"/>
        <w:jc w:val="both"/>
        <w:rPr>
          <w:sz w:val="32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3.  Контроль за выполнением настоящего постановления оставляю за собой.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Глава Администрации                                                                                     </w:t>
      </w:r>
    </w:p>
    <w:p>
      <w:pPr>
        <w:pStyle w:val="Normal"/>
        <w:rPr>
          <w:sz w:val="32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Зеленовского сельского поселения                                Т.И.Обухова</w:t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8220" w:leader="none"/>
        </w:tabs>
        <w:rPr/>
      </w:pPr>
      <w:r>
        <w:rPr>
          <w:sz w:val="28"/>
          <w:szCs w:val="28"/>
        </w:rPr>
        <w:tab/>
        <w:t xml:space="preserve">    </w:t>
      </w:r>
      <w:r>
        <w:rPr/>
        <w:t xml:space="preserve">                         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7479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/>
        <w:t xml:space="preserve">Приложение </w:t>
      </w:r>
    </w:p>
    <w:p>
      <w:pPr>
        <w:pStyle w:val="Normal"/>
        <w:rPr/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/>
        <w:t>к постановлению   Администрации</w:t>
      </w:r>
    </w:p>
    <w:p>
      <w:pPr>
        <w:pStyle w:val="Normal"/>
        <w:ind w:left="4956" w:firstLine="540"/>
        <w:jc w:val="right"/>
        <w:rPr/>
      </w:pPr>
      <w:r>
        <w:rPr/>
        <w:t>Зеленовского сельского поселения</w:t>
      </w:r>
    </w:p>
    <w:p>
      <w:pPr>
        <w:pStyle w:val="Normal"/>
        <w:ind w:left="4956" w:firstLine="540"/>
        <w:jc w:val="right"/>
        <w:rPr/>
      </w:pPr>
      <w:r>
        <w:rPr/>
        <w:t xml:space="preserve">№ </w:t>
      </w:r>
      <w:r>
        <w:rPr/>
        <w:t>59 от 10. 06.2021г.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ИЗМЕНЕНИЯ</w:t>
      </w:r>
    </w:p>
    <w:p>
      <w:pPr>
        <w:pStyle w:val="Normal"/>
        <w:shd w:val="clear" w:color="auto" w:fill="FFFFFF"/>
        <w:spacing w:beforeAutospacing="1" w:afterAutospacing="1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Вносимые в соответствии с  Областным законом от 08.07.2014 год №184 –ЗС в постановление Администрации Зеленовского сельского поселения           №6 от 10.01.2012г «О порядке создания народной дружины на территории Зеленовского сельского».</w:t>
      </w:r>
      <w:r>
        <w:rPr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Пункт 6.5 изложить в следующей редакции:</w:t>
      </w:r>
    </w:p>
    <w:p>
      <w:pPr>
        <w:pStyle w:val="ConsPlus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народную дружину не могут быть приняты граждане:</w:t>
      </w:r>
    </w:p>
    <w:p>
      <w:pPr>
        <w:pStyle w:val="ConsPlus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rFonts w:eastAsia="Times New Roman" w:cs="Times New Roman" w:ascii="Times New Roman" w:hAnsi="Times New Roman"/>
          <w:sz w:val="28"/>
          <w:szCs w:val="28"/>
        </w:rPr>
        <w:t>1). имеющие неснятую или непогашенную судимость;</w:t>
      </w:r>
    </w:p>
    <w:p>
      <w:pPr>
        <w:pStyle w:val="ConsPlus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2). в отношении которых осуществляется уголовное преследование;</w:t>
      </w:r>
    </w:p>
    <w:p>
      <w:pPr>
        <w:pStyle w:val="ConsPlus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3). ранее осужденные за умышленные преступления;</w:t>
      </w:r>
    </w:p>
    <w:p>
      <w:pPr>
        <w:pStyle w:val="ConsPlus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4). включенные в перечень организаций и физических лиц, в отношении               которых имеются сведения об их причастности к экстремистской деятельности или терроризму, в соответствии с Федеральным законом от 7 августа 2001 года N 115-ФЗ «О противодействии легализации (отмыванию) доходов, полученных преступным путем, и финансированию терроризма»;</w:t>
      </w:r>
    </w:p>
    <w:p>
      <w:pPr>
        <w:pStyle w:val="ConsPlus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5).в отношении которых вступившим в законную силу решением суда установлено, что в их действиях содержатся признаки экстремистской деятельности;</w:t>
      </w:r>
    </w:p>
    <w:p>
      <w:pPr>
        <w:pStyle w:val="ConsPlus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6). страдающие психическими расстройствами, больные наркоманией или алкоголизмом;</w:t>
      </w:r>
    </w:p>
    <w:p>
      <w:pPr>
        <w:pStyle w:val="ConsPlus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7). признанные недееспособными или ограниченно дееспособными по решению суда, вступившему в законную силу;</w:t>
      </w:r>
    </w:p>
    <w:p>
      <w:pPr>
        <w:pStyle w:val="ConsPlus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8). подвергнутые неоднократно в течение года, предшествовавшего дню принятия в народную дружину, в судебном порядке административному наказанию за совершенные административные правонарушения;</w:t>
      </w:r>
    </w:p>
    <w:p>
      <w:pPr>
        <w:pStyle w:val="ConsPlus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9).  имеющие гражданство (подданство) иностранного государства.</w:t>
      </w:r>
    </w:p>
    <w:p>
      <w:pPr>
        <w:pStyle w:val="Normal"/>
        <w:spacing w:before="120"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Пункт 6.6 изложить в следующей редакции:</w:t>
      </w:r>
    </w:p>
    <w:p>
      <w:pPr>
        <w:pStyle w:val="ConsPlusNormal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Народные дружинники могут быть исключены из народной дружины в   следующих случаях: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1).на основании личного заявления народного дружинника;</w:t>
      </w:r>
    </w:p>
    <w:p>
      <w:pPr>
        <w:pStyle w:val="ConsPlusNormal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2).при наступлении обстоятельств, указанных в </w:t>
      </w:r>
      <w:hyperlink w:anchor="Par200" w:tgtFrame="Ссылка на текущий документ">
        <w:r>
          <w:rPr>
            <w:rStyle w:val="ListLabel1"/>
            <w:rFonts w:eastAsia="Times New Roman" w:cs="Times New Roman" w:ascii="Times New Roman" w:hAnsi="Times New Roman"/>
            <w:sz w:val="28"/>
            <w:szCs w:val="28"/>
          </w:rPr>
          <w:t xml:space="preserve">пункте 6.5 </w:t>
        </w:r>
      </w:hyperlink>
      <w:r>
        <w:rPr>
          <w:rFonts w:eastAsia="Times New Roman" w:cs="Times New Roman" w:ascii="Times New Roman" w:hAnsi="Times New Roman"/>
          <w:sz w:val="28"/>
          <w:szCs w:val="28"/>
        </w:rPr>
        <w:t>;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3).при совершении народным дружинником, участвующим в охране общественного порядка, противоправных действий либо бездействии, повлекших нарушение прав и свобод граждан, общественных объединений, религиозных и иных организаций;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4).в связи с неоднократным невыполнением народным дружинником требований устава народной дружины либо фактическим самоустранением от участия в ее деятельности;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5).в связи с прекращением гражданства Российской Федерации.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626c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5"/>
    <w:uiPriority w:val="99"/>
    <w:semiHidden/>
    <w:qFormat/>
    <w:rsid w:val="000f058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link w:val="a7"/>
    <w:uiPriority w:val="99"/>
    <w:semiHidden/>
    <w:qFormat/>
    <w:rsid w:val="000f058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qFormat/>
    <w:rsid w:val="003626c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Style22" w:customStyle="1">
    <w:name w:val="Title"/>
    <w:basedOn w:val="Normal"/>
    <w:qFormat/>
    <w:rsid w:val="003626c5"/>
    <w:pPr>
      <w:suppressAutoHyphens w:val="true"/>
      <w:ind w:firstLine="567"/>
      <w:jc w:val="center"/>
    </w:pPr>
    <w:rPr>
      <w:b/>
      <w:bCs/>
      <w:color w:val="00000A"/>
      <w:sz w:val="28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6"/>
    <w:uiPriority w:val="99"/>
    <w:semiHidden/>
    <w:unhideWhenUsed/>
    <w:rsid w:val="000f058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8"/>
    <w:uiPriority w:val="99"/>
    <w:semiHidden/>
    <w:unhideWhenUsed/>
    <w:rsid w:val="000f058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9351ac"/>
    <w:pPr>
      <w:widowControl w:val="fals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e730bf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Application>LibreOffice/6.3.1.2$Windows_x86 LibreOffice_project/b79626edf0065ac373bd1df5c28bd630b4424273</Application>
  <Pages>3</Pages>
  <Words>383</Words>
  <Characters>2863</Characters>
  <CharactersWithSpaces>3770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2021-06-11T05:48:00Z</dcterms:created>
  <dc:creator>Asus</dc:creator>
  <dc:description/>
  <dc:language>ru-RU</dc:language>
  <cp:lastModifiedBy>Asus</cp:lastModifiedBy>
  <cp:lastPrinted>2021-06-11T10:53:00Z</cp:lastPrinted>
  <dcterms:modified xsi:type="dcterms:W3CDTF">2021-06-11T11:06:00Z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