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855F62">
      <w:pPr>
        <w:widowControl w:val="0"/>
        <w:spacing w:line="276" w:lineRule="auto"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000000" w:rsidRDefault="00855F62">
      <w:pPr>
        <w:spacing w:line="276" w:lineRule="auto"/>
      </w:pPr>
      <w:r>
        <w:rPr>
          <w:b/>
          <w:bCs/>
          <w:sz w:val="28"/>
          <w:szCs w:val="28"/>
          <w:lang w:eastAsia="en-US"/>
        </w:rPr>
        <w:t xml:space="preserve">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000000" w:rsidRDefault="00855F62">
      <w:pPr>
        <w:spacing w:line="276" w:lineRule="auto"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000000" w:rsidRDefault="00855F62">
      <w:pPr>
        <w:spacing w:line="276" w:lineRule="auto"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000000" w:rsidRDefault="00855F62">
      <w:pPr>
        <w:spacing w:line="276" w:lineRule="auto"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000000" w:rsidRDefault="00855F62">
      <w:pPr>
        <w:widowControl w:val="0"/>
        <w:spacing w:line="276" w:lineRule="auto"/>
        <w:ind w:firstLine="284"/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000000" w:rsidRDefault="00855F62">
      <w:pPr>
        <w:ind w:firstLine="284"/>
        <w:jc w:val="center"/>
        <w:rPr>
          <w:b/>
          <w:bCs/>
          <w:sz w:val="28"/>
          <w:szCs w:val="28"/>
        </w:rPr>
      </w:pPr>
    </w:p>
    <w:p w:rsidR="00000000" w:rsidRDefault="00855F62">
      <w:pPr>
        <w:pStyle w:val="14"/>
        <w:shd w:val="clear" w:color="auto" w:fill="auto"/>
        <w:spacing w:before="0" w:after="260" w:line="240" w:lineRule="auto"/>
        <w:ind w:firstLine="284"/>
        <w:jc w:val="center"/>
      </w:pPr>
      <w:r>
        <w:rPr>
          <w:sz w:val="28"/>
          <w:szCs w:val="28"/>
        </w:rPr>
        <w:t>ПОСТАНОВЛЕНИЕ</w:t>
      </w:r>
    </w:p>
    <w:p w:rsidR="00000000" w:rsidRDefault="00855F62">
      <w:pPr>
        <w:pStyle w:val="14"/>
        <w:shd w:val="clear" w:color="auto" w:fill="auto"/>
        <w:spacing w:before="0" w:after="260" w:line="240" w:lineRule="auto"/>
        <w:ind w:firstLine="284"/>
        <w:jc w:val="center"/>
        <w:rPr>
          <w:szCs w:val="28"/>
        </w:rPr>
      </w:pPr>
    </w:p>
    <w:p w:rsidR="00000000" w:rsidRDefault="00855F62">
      <w:pPr>
        <w:pStyle w:val="14"/>
        <w:shd w:val="clear" w:color="auto" w:fill="auto"/>
        <w:spacing w:before="0" w:after="260" w:line="240" w:lineRule="auto"/>
        <w:jc w:val="center"/>
      </w:pPr>
      <w:r>
        <w:rPr>
          <w:szCs w:val="28"/>
        </w:rPr>
        <w:t xml:space="preserve"> </w:t>
      </w:r>
      <w:r>
        <w:rPr>
          <w:szCs w:val="28"/>
        </w:rPr>
        <w:t xml:space="preserve">15.07.2021                 </w:t>
      </w:r>
      <w:r>
        <w:rPr>
          <w:szCs w:val="28"/>
        </w:rPr>
        <w:t xml:space="preserve">                 №  73                          </w:t>
      </w:r>
      <w:r>
        <w:rPr>
          <w:szCs w:val="28"/>
        </w:rPr>
        <w:t>х.Зеленовка</w:t>
      </w:r>
    </w:p>
    <w:p w:rsidR="00000000" w:rsidRDefault="00855F62">
      <w:pPr>
        <w:spacing w:line="216" w:lineRule="auto"/>
        <w:jc w:val="center"/>
        <w:rPr>
          <w:rFonts w:eastAsia="Lucida Sans Unicode"/>
          <w:b/>
          <w:sz w:val="28"/>
          <w:szCs w:val="28"/>
        </w:rPr>
      </w:pPr>
    </w:p>
    <w:p w:rsidR="00000000" w:rsidRDefault="00855F62">
      <w:pPr>
        <w:spacing w:line="216" w:lineRule="auto"/>
        <w:jc w:val="center"/>
        <w:rPr>
          <w:rFonts w:eastAsia="Lucida Sans Unicode"/>
          <w:b/>
          <w:sz w:val="28"/>
          <w:szCs w:val="28"/>
        </w:rPr>
      </w:pPr>
    </w:p>
    <w:p w:rsidR="00000000" w:rsidRDefault="00855F62">
      <w:pPr>
        <w:numPr>
          <w:ilvl w:val="3"/>
          <w:numId w:val="2"/>
        </w:numPr>
        <w:tabs>
          <w:tab w:val="left" w:pos="0"/>
        </w:tabs>
        <w:spacing w:line="216" w:lineRule="auto"/>
        <w:jc w:val="center"/>
      </w:pPr>
      <w:r>
        <w:rPr>
          <w:rFonts w:eastAsia="Lucida Sans Unicode"/>
          <w:b/>
          <w:sz w:val="28"/>
          <w:szCs w:val="28"/>
        </w:rPr>
        <w:t xml:space="preserve">Об утверждении Положения </w:t>
      </w:r>
    </w:p>
    <w:p w:rsidR="00000000" w:rsidRDefault="00855F62">
      <w:pPr>
        <w:numPr>
          <w:ilvl w:val="3"/>
          <w:numId w:val="2"/>
        </w:numPr>
        <w:tabs>
          <w:tab w:val="left" w:pos="0"/>
        </w:tabs>
        <w:spacing w:line="216" w:lineRule="auto"/>
        <w:jc w:val="center"/>
      </w:pPr>
      <w:r>
        <w:rPr>
          <w:rFonts w:eastAsia="Lucida Sans Unicode"/>
          <w:b/>
          <w:sz w:val="28"/>
          <w:szCs w:val="28"/>
        </w:rPr>
        <w:t xml:space="preserve">о порядке проведения аттестации работников </w:t>
      </w:r>
    </w:p>
    <w:p w:rsidR="00000000" w:rsidRDefault="00855F62">
      <w:pPr>
        <w:numPr>
          <w:ilvl w:val="3"/>
          <w:numId w:val="2"/>
        </w:numPr>
        <w:tabs>
          <w:tab w:val="left" w:pos="0"/>
        </w:tabs>
        <w:spacing w:line="216" w:lineRule="auto"/>
        <w:jc w:val="center"/>
      </w:pPr>
      <w:r>
        <w:rPr>
          <w:b/>
          <w:sz w:val="28"/>
          <w:szCs w:val="28"/>
        </w:rPr>
        <w:t xml:space="preserve"> </w:t>
      </w:r>
      <w:r>
        <w:rPr>
          <w:rFonts w:eastAsia="Lucida Sans Unicode"/>
          <w:b/>
          <w:sz w:val="28"/>
          <w:szCs w:val="28"/>
        </w:rPr>
        <w:t xml:space="preserve">Зеленовского сельского поселения </w:t>
      </w:r>
    </w:p>
    <w:p w:rsidR="00000000" w:rsidRDefault="00855F62">
      <w:pPr>
        <w:spacing w:line="216" w:lineRule="auto"/>
        <w:ind w:firstLine="720"/>
        <w:jc w:val="both"/>
        <w:rPr>
          <w:rFonts w:eastAsia="Lucida Sans Unicode"/>
          <w:b/>
          <w:sz w:val="16"/>
          <w:szCs w:val="16"/>
        </w:rPr>
      </w:pPr>
    </w:p>
    <w:p w:rsidR="00000000" w:rsidRDefault="00855F62">
      <w:pPr>
        <w:spacing w:line="216" w:lineRule="auto"/>
        <w:ind w:firstLine="720"/>
        <w:jc w:val="both"/>
        <w:rPr>
          <w:rFonts w:eastAsia="Lucida Sans Unicode"/>
          <w:b/>
          <w:sz w:val="16"/>
          <w:szCs w:val="16"/>
        </w:rPr>
      </w:pPr>
    </w:p>
    <w:p w:rsidR="00000000" w:rsidRDefault="00855F62">
      <w:pPr>
        <w:spacing w:line="216" w:lineRule="auto"/>
        <w:ind w:firstLine="720"/>
        <w:jc w:val="both"/>
        <w:rPr>
          <w:rFonts w:eastAsia="Lucida Sans Unicode"/>
          <w:b/>
          <w:sz w:val="28"/>
          <w:szCs w:val="28"/>
        </w:rPr>
      </w:pPr>
    </w:p>
    <w:p w:rsidR="00000000" w:rsidRDefault="00855F62">
      <w:pPr>
        <w:spacing w:line="216" w:lineRule="auto"/>
        <w:ind w:firstLine="709"/>
        <w:jc w:val="both"/>
      </w:pPr>
      <w:r>
        <w:rPr>
          <w:rFonts w:eastAsia="Lucida Sans Unicode"/>
          <w:sz w:val="28"/>
          <w:szCs w:val="28"/>
        </w:rPr>
        <w:t>В целях реализации положений пункта 3 части 1, части 2 статьи 81 Трудового кодекса Рос</w:t>
      </w:r>
      <w:r>
        <w:rPr>
          <w:rFonts w:eastAsia="Lucida Sans Unicode"/>
          <w:sz w:val="28"/>
          <w:szCs w:val="28"/>
        </w:rPr>
        <w:t xml:space="preserve">сийской Федерации, определения уровня профессиональной подготовки, повышения эффективности и качества труда, соответствия занимаемой должности работников  Зеленовского сельского поселения Администрация Зеленовского сельского поселения </w:t>
      </w:r>
      <w:r>
        <w:rPr>
          <w:rFonts w:eastAsia="Lucida Sans Unicode"/>
          <w:b/>
          <w:sz w:val="28"/>
          <w:szCs w:val="28"/>
        </w:rPr>
        <w:t>п о с т а н о в л я е</w:t>
      </w:r>
      <w:r>
        <w:rPr>
          <w:rFonts w:eastAsia="Lucida Sans Unicode"/>
          <w:b/>
          <w:sz w:val="28"/>
          <w:szCs w:val="28"/>
        </w:rPr>
        <w:t xml:space="preserve"> т</w:t>
      </w:r>
      <w:r>
        <w:rPr>
          <w:rFonts w:eastAsia="Lucida Sans Unicode"/>
          <w:sz w:val="28"/>
          <w:szCs w:val="28"/>
        </w:rPr>
        <w:t>:</w:t>
      </w:r>
    </w:p>
    <w:p w:rsidR="00000000" w:rsidRDefault="00855F62">
      <w:pPr>
        <w:spacing w:line="216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spacing w:line="216" w:lineRule="auto"/>
        <w:ind w:firstLine="709"/>
        <w:jc w:val="both"/>
      </w:pPr>
      <w:r>
        <w:rPr>
          <w:rFonts w:eastAsia="Lucida Sans Unicode"/>
          <w:sz w:val="28"/>
          <w:szCs w:val="28"/>
        </w:rPr>
        <w:t>1. Утвердить Положение о порядке проведения аттестации работников  Зеленовского сельского поселения согласно приложению.</w:t>
      </w:r>
    </w:p>
    <w:p w:rsidR="00000000" w:rsidRDefault="00855F62">
      <w:pPr>
        <w:spacing w:line="216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spacing w:line="216" w:lineRule="auto"/>
        <w:ind w:firstLine="709"/>
        <w:jc w:val="both"/>
      </w:pPr>
      <w:r>
        <w:rPr>
          <w:rFonts w:eastAsia="Lucida Sans Unicode"/>
          <w:sz w:val="28"/>
          <w:szCs w:val="28"/>
        </w:rPr>
        <w:t>4. Постановление вступает в силу со дня его официального опубликования.</w:t>
      </w:r>
    </w:p>
    <w:p w:rsidR="00000000" w:rsidRDefault="00855F62">
      <w:pPr>
        <w:spacing w:line="216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spacing w:line="216" w:lineRule="auto"/>
        <w:ind w:firstLine="709"/>
        <w:jc w:val="both"/>
      </w:pPr>
      <w:r>
        <w:rPr>
          <w:rFonts w:eastAsia="Lucida Sans Unicode"/>
          <w:sz w:val="28"/>
          <w:szCs w:val="28"/>
        </w:rPr>
        <w:t xml:space="preserve">5. Контроль за выполнением постановления </w:t>
      </w:r>
      <w:r>
        <w:rPr>
          <w:rFonts w:eastAsia="Lucida Sans Unicode"/>
          <w:sz w:val="28"/>
          <w:szCs w:val="28"/>
        </w:rPr>
        <w:t>оставляю за соб</w:t>
      </w:r>
      <w:r>
        <w:rPr>
          <w:rFonts w:eastAsia="Lucida Sans Unicode"/>
          <w:sz w:val="28"/>
          <w:szCs w:val="28"/>
        </w:rPr>
        <w:t>ой.</w:t>
      </w:r>
    </w:p>
    <w:p w:rsidR="00000000" w:rsidRDefault="00855F62">
      <w:pPr>
        <w:tabs>
          <w:tab w:val="left" w:pos="3200"/>
        </w:tabs>
        <w:spacing w:line="216" w:lineRule="auto"/>
        <w:ind w:firstLine="709"/>
        <w:jc w:val="both"/>
      </w:pPr>
      <w:r>
        <w:rPr>
          <w:sz w:val="28"/>
          <w:szCs w:val="28"/>
        </w:rPr>
        <w:t xml:space="preserve"> </w:t>
      </w:r>
    </w:p>
    <w:p w:rsidR="00000000" w:rsidRDefault="00855F62">
      <w:pPr>
        <w:tabs>
          <w:tab w:val="left" w:pos="7655"/>
        </w:tabs>
        <w:ind w:right="7342"/>
        <w:jc w:val="center"/>
        <w:rPr>
          <w:sz w:val="28"/>
        </w:rPr>
      </w:pPr>
    </w:p>
    <w:p w:rsidR="00000000" w:rsidRDefault="00855F62">
      <w:pPr>
        <w:tabs>
          <w:tab w:val="left" w:pos="7655"/>
        </w:tabs>
        <w:ind w:right="7342"/>
        <w:jc w:val="center"/>
        <w:rPr>
          <w:sz w:val="28"/>
        </w:rPr>
      </w:pPr>
    </w:p>
    <w:p w:rsidR="00000000" w:rsidRDefault="00855F62">
      <w:pPr>
        <w:tabs>
          <w:tab w:val="left" w:pos="7655"/>
        </w:tabs>
        <w:ind w:right="7342"/>
        <w:jc w:val="center"/>
        <w:rPr>
          <w:sz w:val="28"/>
        </w:rPr>
      </w:pPr>
    </w:p>
    <w:p w:rsidR="00000000" w:rsidRDefault="00855F62">
      <w:pPr>
        <w:tabs>
          <w:tab w:val="left" w:pos="7655"/>
        </w:tabs>
        <w:ind w:right="7342"/>
        <w:jc w:val="center"/>
        <w:rPr>
          <w:sz w:val="28"/>
        </w:rPr>
      </w:pPr>
    </w:p>
    <w:p w:rsidR="00000000" w:rsidRDefault="00855F62">
      <w:pPr>
        <w:tabs>
          <w:tab w:val="left" w:pos="7655"/>
        </w:tabs>
        <w:ind w:right="7342"/>
        <w:jc w:val="center"/>
      </w:pPr>
      <w:r>
        <w:rPr>
          <w:sz w:val="28"/>
        </w:rPr>
        <w:t>Глава Администрации</w:t>
      </w:r>
    </w:p>
    <w:p w:rsidR="00000000" w:rsidRDefault="00855F62">
      <w:pPr>
        <w:tabs>
          <w:tab w:val="left" w:pos="7655"/>
        </w:tabs>
      </w:pPr>
      <w:r>
        <w:rPr>
          <w:sz w:val="28"/>
        </w:rPr>
        <w:t>Зеленовского сельского поселения</w:t>
      </w:r>
      <w:r>
        <w:rPr>
          <w:sz w:val="28"/>
        </w:rPr>
        <w:tab/>
      </w:r>
      <w:r>
        <w:rPr>
          <w:sz w:val="28"/>
        </w:rPr>
        <w:tab/>
        <w:t>Т.И. О</w:t>
      </w:r>
      <w:r>
        <w:rPr>
          <w:sz w:val="28"/>
        </w:rPr>
        <w:t>б</w:t>
      </w:r>
      <w:r>
        <w:rPr>
          <w:sz w:val="28"/>
        </w:rPr>
        <w:t>ухова</w:t>
      </w:r>
    </w:p>
    <w:p w:rsidR="00000000" w:rsidRDefault="00855F62">
      <w:pPr>
        <w:spacing w:line="216" w:lineRule="auto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spacing w:line="216" w:lineRule="auto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spacing w:line="216" w:lineRule="auto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spacing w:line="216" w:lineRule="auto"/>
        <w:jc w:val="both"/>
        <w:rPr>
          <w:rFonts w:eastAsia="Lucida Sans Unicode"/>
          <w:sz w:val="24"/>
          <w:szCs w:val="24"/>
        </w:rPr>
      </w:pPr>
    </w:p>
    <w:p w:rsidR="00000000" w:rsidRDefault="00855F62">
      <w:pPr>
        <w:pageBreakBefore/>
        <w:ind w:left="6237"/>
        <w:jc w:val="center"/>
      </w:pPr>
      <w:r>
        <w:rPr>
          <w:rFonts w:eastAsia="Lucida Sans Unicode"/>
          <w:sz w:val="28"/>
          <w:szCs w:val="28"/>
        </w:rPr>
        <w:lastRenderedPageBreak/>
        <w:t xml:space="preserve">Приложение </w:t>
      </w:r>
    </w:p>
    <w:p w:rsidR="00000000" w:rsidRDefault="00855F62">
      <w:pPr>
        <w:ind w:left="6237"/>
        <w:jc w:val="center"/>
      </w:pPr>
      <w:r>
        <w:rPr>
          <w:rFonts w:eastAsia="Lucida Sans Unicode"/>
          <w:sz w:val="28"/>
          <w:szCs w:val="28"/>
        </w:rPr>
        <w:t>к постановлению</w:t>
      </w:r>
    </w:p>
    <w:p w:rsidR="00000000" w:rsidRDefault="00855F62">
      <w:pPr>
        <w:ind w:left="6237"/>
        <w:jc w:val="center"/>
      </w:pPr>
      <w:r>
        <w:rPr>
          <w:rFonts w:eastAsia="Lucida Sans Unicode"/>
          <w:sz w:val="28"/>
          <w:szCs w:val="28"/>
        </w:rPr>
        <w:t>Администрации</w:t>
      </w:r>
    </w:p>
    <w:p w:rsidR="00000000" w:rsidRDefault="00855F62">
      <w:pPr>
        <w:ind w:left="6237"/>
        <w:jc w:val="center"/>
      </w:pPr>
      <w:r>
        <w:rPr>
          <w:rFonts w:eastAsia="Lucida Sans Unicode"/>
          <w:sz w:val="28"/>
          <w:szCs w:val="28"/>
        </w:rPr>
        <w:t>Зеленовского сельского поселения</w:t>
      </w:r>
    </w:p>
    <w:p w:rsidR="00000000" w:rsidRDefault="00855F62">
      <w:pPr>
        <w:ind w:left="6237"/>
        <w:jc w:val="center"/>
      </w:pPr>
      <w:r>
        <w:rPr>
          <w:sz w:val="28"/>
        </w:rPr>
        <w:t>от 15.07. 2021 № 73</w:t>
      </w:r>
    </w:p>
    <w:p w:rsidR="00000000" w:rsidRDefault="00855F62">
      <w:pPr>
        <w:jc w:val="center"/>
        <w:rPr>
          <w:rFonts w:eastAsia="Lucida Sans Unicode"/>
          <w:sz w:val="28"/>
          <w:szCs w:val="28"/>
        </w:rPr>
      </w:pPr>
    </w:p>
    <w:p w:rsidR="00000000" w:rsidRDefault="00855F62">
      <w:pPr>
        <w:tabs>
          <w:tab w:val="left" w:pos="3533"/>
        </w:tabs>
        <w:jc w:val="center"/>
        <w:rPr>
          <w:rFonts w:eastAsia="Lucida Sans Unicode"/>
          <w:sz w:val="28"/>
          <w:szCs w:val="28"/>
        </w:rPr>
      </w:pPr>
    </w:p>
    <w:p w:rsidR="00000000" w:rsidRDefault="00855F62">
      <w:pPr>
        <w:numPr>
          <w:ilvl w:val="4"/>
          <w:numId w:val="2"/>
        </w:numPr>
        <w:tabs>
          <w:tab w:val="left" w:pos="0"/>
        </w:tabs>
        <w:jc w:val="center"/>
        <w:rPr>
          <w:rFonts w:eastAsia="Lucida Sans Unicode"/>
          <w:sz w:val="28"/>
          <w:szCs w:val="28"/>
        </w:rPr>
      </w:pPr>
    </w:p>
    <w:p w:rsidR="00000000" w:rsidRDefault="00855F62">
      <w:pPr>
        <w:numPr>
          <w:ilvl w:val="4"/>
          <w:numId w:val="2"/>
        </w:numPr>
        <w:tabs>
          <w:tab w:val="left" w:pos="0"/>
        </w:tabs>
        <w:jc w:val="center"/>
      </w:pPr>
      <w:r>
        <w:rPr>
          <w:rFonts w:eastAsia="Lucida Sans Unicode"/>
          <w:sz w:val="28"/>
          <w:szCs w:val="28"/>
        </w:rPr>
        <w:t>ПОЛОЖЕНИЕ</w:t>
      </w:r>
    </w:p>
    <w:p w:rsidR="00000000" w:rsidRDefault="00855F62">
      <w:pPr>
        <w:jc w:val="center"/>
      </w:pPr>
      <w:r>
        <w:rPr>
          <w:rFonts w:eastAsia="Lucida Sans Unicode"/>
          <w:sz w:val="28"/>
          <w:szCs w:val="28"/>
        </w:rPr>
        <w:t xml:space="preserve">о порядке проведения аттестации работников </w:t>
      </w:r>
    </w:p>
    <w:p w:rsidR="00000000" w:rsidRDefault="00855F62">
      <w:pPr>
        <w:jc w:val="center"/>
      </w:pPr>
      <w:r>
        <w:rPr>
          <w:rFonts w:eastAsia="Lucida Sans Unicode"/>
          <w:sz w:val="28"/>
          <w:szCs w:val="28"/>
        </w:rPr>
        <w:t>муниципальных учреждени</w:t>
      </w:r>
      <w:r>
        <w:rPr>
          <w:rFonts w:eastAsia="Lucida Sans Unicode"/>
          <w:sz w:val="28"/>
          <w:szCs w:val="28"/>
        </w:rPr>
        <w:t>й Зеленовского сельского поселения</w:t>
      </w:r>
    </w:p>
    <w:p w:rsidR="00000000" w:rsidRDefault="00855F62">
      <w:pPr>
        <w:jc w:val="center"/>
        <w:rPr>
          <w:rFonts w:eastAsia="Lucida Sans Unicode"/>
          <w:sz w:val="28"/>
          <w:szCs w:val="28"/>
        </w:rPr>
      </w:pPr>
    </w:p>
    <w:p w:rsidR="00000000" w:rsidRDefault="00855F62">
      <w:pPr>
        <w:jc w:val="center"/>
        <w:rPr>
          <w:rFonts w:eastAsia="Lucida Sans Unicode"/>
          <w:sz w:val="28"/>
          <w:szCs w:val="28"/>
        </w:rPr>
      </w:pPr>
    </w:p>
    <w:p w:rsidR="00000000" w:rsidRDefault="00855F62">
      <w:pPr>
        <w:numPr>
          <w:ilvl w:val="7"/>
          <w:numId w:val="2"/>
        </w:numPr>
        <w:tabs>
          <w:tab w:val="left" w:pos="0"/>
        </w:tabs>
        <w:jc w:val="center"/>
      </w:pPr>
      <w:r>
        <w:rPr>
          <w:rFonts w:eastAsia="Lucida Sans Unicode"/>
          <w:sz w:val="28"/>
          <w:szCs w:val="28"/>
          <w:lang w:val="en-US"/>
        </w:rPr>
        <w:t>I</w:t>
      </w:r>
      <w:r>
        <w:rPr>
          <w:rFonts w:eastAsia="Lucida Sans Unicode"/>
          <w:sz w:val="28"/>
          <w:szCs w:val="28"/>
        </w:rPr>
        <w:t>. Общие положения</w:t>
      </w:r>
    </w:p>
    <w:p w:rsidR="00000000" w:rsidRDefault="00855F62">
      <w:pPr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1.1. Аттестация работников муниципальных учреждений Зеленовского сельского поселения (далее – учреждение) проводится в соответствии с утвержденным в учреждении Положением об аттестации работников с ц</w:t>
      </w:r>
      <w:r>
        <w:rPr>
          <w:rFonts w:eastAsia="Lucida Sans Unicode"/>
          <w:sz w:val="28"/>
          <w:szCs w:val="28"/>
        </w:rPr>
        <w:t>елью определения соответствия работника занимаемой должности на основе оценки его профессиональной служебной деятельности.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1.2. Аттестации подлежат работники административно-управленческого персонала, специалисты и служащие учреждений (далее – работник).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</w:t>
      </w:r>
      <w:r>
        <w:rPr>
          <w:rFonts w:eastAsia="Lucida Sans Unicode"/>
          <w:sz w:val="28"/>
          <w:szCs w:val="28"/>
        </w:rPr>
        <w:t>.3. Работники учреждений проходят аттестацию в комиссиях, созданных органами исполнительной власти Зеленовского сельского поселения по подчиненности.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1.4. По решению органа исполнительной власти Зеленовского сельского поселения, в ведомственной принадлежно</w:t>
      </w:r>
      <w:r>
        <w:rPr>
          <w:rFonts w:eastAsia="Lucida Sans Unicode"/>
          <w:sz w:val="28"/>
          <w:szCs w:val="28"/>
        </w:rPr>
        <w:t>сти которого находится учреждение, заместители руководителей и главный бухгалтер учреждения могут проходить аттестацию в аттестационных комиссиях, созданных органами исполнительной власти Зеленовского сельского поселения.</w:t>
      </w:r>
    </w:p>
    <w:p w:rsidR="00000000" w:rsidRDefault="00855F62">
      <w:pPr>
        <w:ind w:firstLine="709"/>
        <w:jc w:val="both"/>
      </w:pPr>
      <w:r>
        <w:rPr>
          <w:rFonts w:eastAsia="Arial"/>
          <w:sz w:val="28"/>
          <w:szCs w:val="28"/>
        </w:rPr>
        <w:t>1.5. Основными критериями при пров</w:t>
      </w:r>
      <w:r>
        <w:rPr>
          <w:rFonts w:eastAsia="Arial"/>
          <w:sz w:val="28"/>
          <w:szCs w:val="28"/>
        </w:rPr>
        <w:t>едении аттестации служат квалификация работника и результаты, достигнутые им при выполнении должностных обязанностей.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1.6. Аттестации не подлежат: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медицинские, фармацевтические и педагогические работники, прошедшие аттестацию или переаттестацию на присвоен</w:t>
      </w:r>
      <w:r>
        <w:rPr>
          <w:rFonts w:eastAsia="Lucida Sans Unicode"/>
          <w:sz w:val="28"/>
          <w:szCs w:val="28"/>
        </w:rPr>
        <w:t>ие или подтверждение квалификационной категории;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работники, проработавшие в занимаемой должности менее одного года;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беременные женщины;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лица, находящиеся в отпуске по беременности и родам и в отпуске по уходу за ребенком до достижения им возраста трех лет.</w:t>
      </w:r>
      <w:r>
        <w:rPr>
          <w:rFonts w:eastAsia="Lucida Sans Unicode"/>
          <w:sz w:val="28"/>
          <w:szCs w:val="28"/>
        </w:rPr>
        <w:t xml:space="preserve"> Аттестация указанных работников возможна не ранее чем через год после выхода из отпуска;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работники, с которыми заключен срочный трудовой договор на определенный срок (до 3 лет);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1.7. Аттестация проводится один раз в три года.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1.8. До истечения трех лет по</w:t>
      </w:r>
      <w:r>
        <w:rPr>
          <w:rFonts w:eastAsia="Lucida Sans Unicode"/>
          <w:sz w:val="28"/>
          <w:szCs w:val="28"/>
        </w:rPr>
        <w:t>сле проведения предыдущей аттестации может проводиться внеочередная аттестация.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1.9. Внеочередная аттестация может проводиться: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при назначении на должность лиц, не имеющих соответствующего профессионального образования (кроме медицинских и фармацевтических</w:t>
      </w:r>
      <w:r>
        <w:rPr>
          <w:rFonts w:eastAsia="Lucida Sans Unicode"/>
          <w:sz w:val="28"/>
          <w:szCs w:val="28"/>
        </w:rPr>
        <w:t xml:space="preserve"> работников);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по соглашению сторон трудового договора с учетом результатов профессиональной деятельности работника;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по решению руководителя учреждения, после принятия в установленном порядке решения о сокращении должностей в учреждении или изменении услови</w:t>
      </w:r>
      <w:r>
        <w:rPr>
          <w:rFonts w:eastAsia="Lucida Sans Unicode"/>
          <w:sz w:val="28"/>
          <w:szCs w:val="28"/>
        </w:rPr>
        <w:t>й оплаты труда работников.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1.10. По результатам внеочередной аттестации работникам, имеющим преимущественное право в соответствии с трудовым законодательством, могут быть предложены иные должности в учреждении.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1.11. Работники, принятые на работу по внутре</w:t>
      </w:r>
      <w:r>
        <w:rPr>
          <w:rFonts w:eastAsia="Lucida Sans Unicode"/>
          <w:sz w:val="28"/>
          <w:szCs w:val="28"/>
        </w:rPr>
        <w:t>ннему совместительству, проходят аттестацию по каждой должности.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1.12. При организации аттестации следует руководствоваться Единым квалификационным справочником должностей руководителей, специалистов и служащих, состоящим из квалификационных характеристик </w:t>
      </w:r>
      <w:r>
        <w:rPr>
          <w:rFonts w:eastAsia="Lucida Sans Unicode"/>
          <w:sz w:val="28"/>
          <w:szCs w:val="28"/>
        </w:rPr>
        <w:t>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утвержденным федеральным органом исполнительной власти, осуществляющим функции по выработке государственной по</w:t>
      </w:r>
      <w:r>
        <w:rPr>
          <w:rFonts w:eastAsia="Lucida Sans Unicode"/>
          <w:sz w:val="28"/>
          <w:szCs w:val="28"/>
        </w:rPr>
        <w:t>литики и нормативно-правовому регулированию в сфере труда, и (или) профессиональными стандартами.</w:t>
      </w:r>
    </w:p>
    <w:p w:rsidR="00000000" w:rsidRDefault="00855F62">
      <w:pPr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jc w:val="center"/>
      </w:pPr>
      <w:r>
        <w:rPr>
          <w:rFonts w:eastAsia="Lucida Sans Unicode"/>
          <w:sz w:val="28"/>
          <w:szCs w:val="28"/>
          <w:lang w:val="en-US"/>
        </w:rPr>
        <w:t>II</w:t>
      </w:r>
      <w:r>
        <w:rPr>
          <w:rFonts w:eastAsia="Lucida Sans Unicode"/>
          <w:sz w:val="28"/>
          <w:szCs w:val="28"/>
        </w:rPr>
        <w:t>. Порядок подготовки и проведения аттестации</w:t>
      </w:r>
    </w:p>
    <w:p w:rsidR="00000000" w:rsidRDefault="00855F62">
      <w:pPr>
        <w:ind w:firstLine="709"/>
        <w:jc w:val="center"/>
        <w:rPr>
          <w:rFonts w:eastAsia="Lucida Sans Unicode"/>
          <w:sz w:val="28"/>
          <w:szCs w:val="28"/>
        </w:rPr>
      </w:pP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2.1. Подготовка к проведению аттестации организуется администрацией учреждения при участии представительного </w:t>
      </w:r>
      <w:r>
        <w:rPr>
          <w:rFonts w:eastAsia="Lucida Sans Unicode"/>
          <w:sz w:val="28"/>
          <w:szCs w:val="28"/>
        </w:rPr>
        <w:t>органа работников. Для проведения аттестации работников по решению руководителя учреждения издается правовой акт, содержащий положения: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о формировании аттестационной комиссии;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об утверждении графика проведения аттестации;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о составлении списков работников, </w:t>
      </w:r>
      <w:r>
        <w:rPr>
          <w:rFonts w:eastAsia="Lucida Sans Unicode"/>
          <w:sz w:val="28"/>
          <w:szCs w:val="28"/>
        </w:rPr>
        <w:t>подлежащих аттестации;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о подготовке документов, необходимых для работы аттестационной комиссии.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2.2. Не позднее чем за две недели до начала аттестации в аттестационную комиссию представляется отзыв об исполнении подлежащим аттестации работником должностных</w:t>
      </w:r>
      <w:r>
        <w:rPr>
          <w:rFonts w:eastAsia="Lucida Sans Unicode"/>
          <w:sz w:val="28"/>
          <w:szCs w:val="28"/>
        </w:rPr>
        <w:t xml:space="preserve">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2.3. Отзыв, предусмотренный </w:t>
      </w:r>
      <w:hyperlink r:id="rId7" w:anchor="Par93" w:history="1">
        <w:r>
          <w:rPr>
            <w:rStyle w:val="a8"/>
            <w:rFonts w:eastAsia="Lucida Sans Unicode"/>
            <w:sz w:val="28"/>
            <w:szCs w:val="28"/>
          </w:rPr>
          <w:t>пунктом 2.2</w:t>
        </w:r>
      </w:hyperlink>
      <w:r>
        <w:rPr>
          <w:rFonts w:eastAsia="Lucida Sans Unicode"/>
          <w:sz w:val="28"/>
          <w:szCs w:val="28"/>
        </w:rPr>
        <w:t xml:space="preserve"> настоящего Положения, должен содержать следующие сведения о работнике: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фамилия, имя, отчество;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занимаемая должность на момент проведения ат</w:t>
      </w:r>
      <w:r>
        <w:rPr>
          <w:rFonts w:eastAsia="Lucida Sans Unicode"/>
          <w:sz w:val="28"/>
          <w:szCs w:val="28"/>
        </w:rPr>
        <w:t>тестации и дата назначения на эту должность;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перечень основных вопросов (документов), в решении (разработке) которых работник принимал участие;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работника</w:t>
      </w:r>
      <w:r>
        <w:rPr>
          <w:rFonts w:eastAsia="Lucida Sans Unicode"/>
          <w:sz w:val="28"/>
          <w:szCs w:val="28"/>
        </w:rPr>
        <w:t>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2.4. К отзыву об исполнении подлежащим аттестации работником должностных обязанностей за аттестационный период прилагаются сведения о выполненных работником поручениях за указанный период.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2.5. При каждой последующей аттестации в аттестационную комиссию </w:t>
      </w:r>
      <w:r>
        <w:rPr>
          <w:rFonts w:eastAsia="Lucida Sans Unicode"/>
          <w:sz w:val="28"/>
          <w:szCs w:val="28"/>
        </w:rPr>
        <w:t>представляется также аттестационный лист работника с данными предыдущей аттестации.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2.6. Кадровая служба учреждения не менее чем за неделю до начала аттестации должна ознакомить каждого аттестуемого работника с представленным отзывом об исполнении им должн</w:t>
      </w:r>
      <w:r>
        <w:rPr>
          <w:rFonts w:eastAsia="Lucida Sans Unicode"/>
          <w:sz w:val="28"/>
          <w:szCs w:val="28"/>
        </w:rPr>
        <w:t>остных обязанностей за аттестационный период.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</w:t>
      </w:r>
      <w:r>
        <w:rPr>
          <w:rFonts w:eastAsia="Lucida Sans Unicode"/>
          <w:sz w:val="28"/>
          <w:szCs w:val="28"/>
        </w:rPr>
        <w:t>м отзывом или пояснительную записку на отзыв непосредственного руководителя.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2.7. Аттестация проводится с приглашением аттестуемого работника на заседание аттестационной комиссии. В случае неявки работника на заседание указанной комиссии без уважительной п</w:t>
      </w:r>
      <w:r>
        <w:rPr>
          <w:rFonts w:eastAsia="Lucida Sans Unicode"/>
          <w:sz w:val="28"/>
          <w:szCs w:val="28"/>
        </w:rPr>
        <w:t xml:space="preserve">ричины или отказа его от аттестации работник привлекается к дисциплинарной ответственности в соответствии с </w:t>
      </w:r>
      <w:hyperlink r:id="rId8" w:history="1">
        <w:r>
          <w:rPr>
            <w:rStyle w:val="a8"/>
            <w:rFonts w:eastAsia="Lucida Sans Unicode"/>
            <w:sz w:val="28"/>
            <w:szCs w:val="28"/>
          </w:rPr>
          <w:t>законодательством</w:t>
        </w:r>
      </w:hyperlink>
      <w:r>
        <w:rPr>
          <w:rFonts w:eastAsia="Lucida Sans Unicode"/>
          <w:sz w:val="28"/>
          <w:szCs w:val="28"/>
        </w:rPr>
        <w:t xml:space="preserve"> Российской Федерации, а аттестация переносится на более поздний срок.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2.8. Аттестационная комиссия рассматривает представленные документы, заслушивает сообщения аттестуемого работника, а в случае необходимости – его непосредственного руководителя о профес</w:t>
      </w:r>
      <w:r>
        <w:rPr>
          <w:rFonts w:eastAsia="Lucida Sans Unicode"/>
          <w:sz w:val="28"/>
          <w:szCs w:val="28"/>
        </w:rPr>
        <w:t>сиональной деятельности работника.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деятельности за аттестационный период аттестационная комиссия вправе пер</w:t>
      </w:r>
      <w:r>
        <w:rPr>
          <w:rFonts w:eastAsia="Lucida Sans Unicode"/>
          <w:sz w:val="28"/>
          <w:szCs w:val="28"/>
        </w:rPr>
        <w:t>енести аттестацию на следующее заседание комиссии.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2.9. Обсуждение профессиональных и личностных качеств работника применительно к его профессиональной деятельности должно быть объективным и доброжелательным.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2.10. Профессиональная деятельность работника о</w:t>
      </w:r>
      <w:r>
        <w:rPr>
          <w:rFonts w:eastAsia="Lucida Sans Unicode"/>
          <w:sz w:val="28"/>
          <w:szCs w:val="28"/>
        </w:rPr>
        <w:t>ценивается на основе определения его соответствия требованиям Единого квалификационного справочника должностей руководителей, специалистов и служащих, состоящего из квалификационных характеристик должностей руководителей, специалистов и служащих, содержащи</w:t>
      </w:r>
      <w:r>
        <w:rPr>
          <w:rFonts w:eastAsia="Lucida Sans Unicode"/>
          <w:sz w:val="28"/>
          <w:szCs w:val="28"/>
        </w:rPr>
        <w:t xml:space="preserve">х должностные обязанности и требования, предъявляемые к уровню знаний и квалификации,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</w:t>
      </w:r>
      <w:r>
        <w:rPr>
          <w:rFonts w:eastAsia="Lucida Sans Unicode"/>
          <w:sz w:val="28"/>
          <w:szCs w:val="28"/>
        </w:rPr>
        <w:t>и (или) профессиональных стандартов, его участия в решении поставленных перед соответствующим подразделением задач и сложности выполняемой им работы, ее эффективности и результативности.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2.11. График проведения аттестации ежегодно утверждается руководителе</w:t>
      </w:r>
      <w:r>
        <w:rPr>
          <w:rFonts w:eastAsia="Lucida Sans Unicode"/>
          <w:sz w:val="28"/>
          <w:szCs w:val="28"/>
        </w:rPr>
        <w:t>м учреждения и доводится до сведения каждого аттестуемого работника не менее чем за месяц до начала аттестации.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2.12. В графике проведения аттестации указываются: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наименование учреждения, подразделения, в которых проводится аттестация;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список работников, п</w:t>
      </w:r>
      <w:r>
        <w:rPr>
          <w:rFonts w:eastAsia="Lucida Sans Unicode"/>
          <w:sz w:val="28"/>
          <w:szCs w:val="28"/>
        </w:rPr>
        <w:t>одлежащих аттестации;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дата, время и место проведения аттестации;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учреждения.</w:t>
      </w:r>
    </w:p>
    <w:p w:rsidR="00000000" w:rsidRDefault="00855F62">
      <w:pPr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jc w:val="center"/>
      </w:pPr>
      <w:r>
        <w:rPr>
          <w:rFonts w:eastAsia="Lucida Sans Unicode"/>
          <w:sz w:val="28"/>
          <w:szCs w:val="28"/>
          <w:lang w:val="en-US"/>
        </w:rPr>
        <w:t>III</w:t>
      </w:r>
      <w:r>
        <w:rPr>
          <w:rFonts w:eastAsia="Lucida Sans Unicode"/>
          <w:sz w:val="28"/>
          <w:szCs w:val="28"/>
        </w:rPr>
        <w:t>. Состав аттестац</w:t>
      </w:r>
      <w:r>
        <w:rPr>
          <w:rFonts w:eastAsia="Lucida Sans Unicode"/>
          <w:sz w:val="28"/>
          <w:szCs w:val="28"/>
        </w:rPr>
        <w:t>ионной комиссии и регламент ее работы</w:t>
      </w:r>
    </w:p>
    <w:p w:rsidR="00000000" w:rsidRDefault="00855F62">
      <w:pPr>
        <w:ind w:firstLine="720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3.1. Аттестационная комиссия формируется правовым актом учреждения, в котором определяются состав аттестационной комиссии, сроки и порядок ее работы.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3.2. В состав аттестационной комиссии включаются руководитель учреж</w:t>
      </w:r>
      <w:r>
        <w:rPr>
          <w:rFonts w:eastAsia="Lucida Sans Unicode"/>
          <w:sz w:val="28"/>
          <w:szCs w:val="28"/>
        </w:rPr>
        <w:t>дения и (или) уполномоченные им работники, руководители структурных подразделений, высококвалифицированные специалисты, представители работников.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3.3. Аттестационная комиссия состоит из председателя, заместителя председателя, секретаря и членов комиссии. В</w:t>
      </w:r>
      <w:r>
        <w:rPr>
          <w:rFonts w:eastAsia="Lucida Sans Unicode"/>
          <w:sz w:val="28"/>
          <w:szCs w:val="28"/>
        </w:rPr>
        <w:t>се члены аттестационной комиссии при принятии решений обладают равными правами.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3.4. Заседание аттестационной комиссии считается правомочным, если на нем присутствует не менее двух третей ее членов.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3.5. Решение аттестационной комиссии принимается в отсутс</w:t>
      </w:r>
      <w:r>
        <w:rPr>
          <w:rFonts w:eastAsia="Lucida Sans Unicode"/>
          <w:sz w:val="28"/>
          <w:szCs w:val="28"/>
        </w:rPr>
        <w:t>твие аттестуемого работника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занимаемой должности.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На период аттестации работника, являющегося членом аттестационной комиссии, его членство в этой комиссии приостанавливается.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3.6. По результатам аттестации работника аттестационной комиссией принимается одно из следующих решений: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соответствует занимаемой д</w:t>
      </w:r>
      <w:r>
        <w:rPr>
          <w:rFonts w:eastAsia="Lucida Sans Unicode"/>
          <w:sz w:val="28"/>
          <w:szCs w:val="28"/>
        </w:rPr>
        <w:t>олжности;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соответствует занимаемой должности при условии получения дополнительного профессионального образования;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не соответствует занимаемой должности.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3.7. Результаты аттестации сообщаются аттестованным работникам непосредственно после подведения итогов </w:t>
      </w:r>
      <w:r>
        <w:rPr>
          <w:rFonts w:eastAsia="Lucida Sans Unicode"/>
          <w:sz w:val="28"/>
          <w:szCs w:val="28"/>
        </w:rPr>
        <w:t>голосования.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3.8. Результаты аттестации заносятся в аттестационный лист, составленный по форме согласно </w:t>
      </w:r>
      <w:hyperlink r:id="rId9" w:anchor="Par152" w:history="1">
        <w:r>
          <w:rPr>
            <w:rStyle w:val="a8"/>
            <w:rFonts w:eastAsia="Lucida Sans Unicode"/>
            <w:sz w:val="28"/>
            <w:szCs w:val="28"/>
          </w:rPr>
          <w:t>приложению.</w:t>
        </w:r>
      </w:hyperlink>
      <w:r>
        <w:rPr>
          <w:rFonts w:eastAsia="Lucida Sans Unicode"/>
          <w:sz w:val="28"/>
          <w:szCs w:val="28"/>
        </w:rP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3.9. Работник знакомится с аттестацио</w:t>
      </w:r>
      <w:r>
        <w:rPr>
          <w:rFonts w:eastAsia="Lucida Sans Unicode"/>
          <w:sz w:val="28"/>
          <w:szCs w:val="28"/>
        </w:rPr>
        <w:t>нным листом под роспись.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3.10. Аттестационный лист работника, прошедшего аттестацию, и отзыв об исполнении им должностных обязанностей за аттестационный период хранятся в личном деле работника.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3.11. Секретарь аттестационной комиссии ведет протокол заседан</w:t>
      </w:r>
      <w:r>
        <w:rPr>
          <w:rFonts w:eastAsia="Lucida Sans Unicode"/>
          <w:sz w:val="28"/>
          <w:szCs w:val="28"/>
        </w:rPr>
        <w:t>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3.12. Рез</w:t>
      </w:r>
      <w:r>
        <w:rPr>
          <w:rFonts w:eastAsia="Lucida Sans Unicode"/>
          <w:sz w:val="28"/>
          <w:szCs w:val="28"/>
        </w:rPr>
        <w:t>ультаты аттестации в недельный срок сообщаются руководителю учреждения.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3.13. Работник вправе обжаловать результаты аттестации в соответствии с </w:t>
      </w:r>
      <w:hyperlink r:id="rId10" w:history="1">
        <w:r>
          <w:rPr>
            <w:rStyle w:val="a8"/>
            <w:rFonts w:eastAsia="Lucida Sans Unicode"/>
            <w:sz w:val="28"/>
            <w:szCs w:val="28"/>
          </w:rPr>
          <w:t>законодательством</w:t>
        </w:r>
      </w:hyperlink>
      <w:r>
        <w:rPr>
          <w:rFonts w:eastAsia="Lucida Sans Unicode"/>
          <w:sz w:val="28"/>
          <w:szCs w:val="28"/>
        </w:rPr>
        <w:t xml:space="preserve"> Российской Федерации.</w:t>
      </w:r>
    </w:p>
    <w:p w:rsidR="00000000" w:rsidRDefault="00855F62">
      <w:pPr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jc w:val="center"/>
      </w:pPr>
      <w:r>
        <w:rPr>
          <w:rFonts w:eastAsia="Lucida Sans Unicode"/>
          <w:sz w:val="28"/>
          <w:szCs w:val="28"/>
          <w:lang w:val="en-US"/>
        </w:rPr>
        <w:t>IV</w:t>
      </w:r>
      <w:r>
        <w:rPr>
          <w:rFonts w:eastAsia="Lucida Sans Unicode"/>
          <w:sz w:val="28"/>
          <w:szCs w:val="28"/>
        </w:rPr>
        <w:t xml:space="preserve">. Основные подходы к оценке </w:t>
      </w:r>
      <w:r>
        <w:rPr>
          <w:rFonts w:eastAsia="Lucida Sans Unicode"/>
          <w:sz w:val="28"/>
          <w:szCs w:val="28"/>
        </w:rPr>
        <w:br/>
        <w:t>деловых качеств и квалификации работников</w:t>
      </w:r>
    </w:p>
    <w:p w:rsidR="00000000" w:rsidRDefault="00855F62">
      <w:pPr>
        <w:ind w:firstLine="720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4.1. Критерии и показатели оценки деловых качеств и квалификации работников целесообразно предусматривать дифференцированн</w:t>
      </w:r>
      <w:r>
        <w:rPr>
          <w:rFonts w:eastAsia="Lucida Sans Unicode"/>
          <w:sz w:val="28"/>
          <w:szCs w:val="28"/>
        </w:rPr>
        <w:t>о и применительно к отдельным конкретным категориям работников (руководители, специалисты, служащие), а также видам деятельности, специфичным для конкретного вида учреждения.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>4.2. В Положении об аттестации работников должны быть предусмотрены конкретные ко</w:t>
      </w:r>
      <w:r>
        <w:rPr>
          <w:rFonts w:eastAsia="Lucida Sans Unicode"/>
          <w:sz w:val="28"/>
          <w:szCs w:val="28"/>
        </w:rPr>
        <w:t>личественные и качественные характеристики по каждому из показателей, учитываемых при оценке деловых качеств и квалификации работников.</w:t>
      </w:r>
    </w:p>
    <w:p w:rsidR="00000000" w:rsidRDefault="00855F62">
      <w:pPr>
        <w:ind w:firstLine="709"/>
        <w:jc w:val="both"/>
      </w:pPr>
      <w:r>
        <w:rPr>
          <w:rFonts w:eastAsia="Lucida Sans Unicode"/>
          <w:sz w:val="28"/>
          <w:szCs w:val="28"/>
        </w:rPr>
        <w:t xml:space="preserve">4.3. Кроме показателей, общих для всех категорий работников: уровень образования, объем специальных знаний, стаж работы </w:t>
      </w:r>
      <w:r>
        <w:rPr>
          <w:rFonts w:eastAsia="Lucida Sans Unicode"/>
          <w:sz w:val="28"/>
          <w:szCs w:val="28"/>
        </w:rPr>
        <w:t>в данной должности или аналогичной должности, а также должностях, позволяющих приобрести знания и навыки, необходимые для выполнения работ, предусмотренных квалификационной характеристикой по данной должности, для каждого вида учреждения и категории работн</w:t>
      </w:r>
      <w:r>
        <w:rPr>
          <w:rFonts w:eastAsia="Lucida Sans Unicode"/>
          <w:sz w:val="28"/>
          <w:szCs w:val="28"/>
        </w:rPr>
        <w:t>иков должны быть предусмотрены свои особые показатели и критерии оценки, отражающие специфику труда в зависимости от должности и выполняемых обязанностей.</w:t>
      </w:r>
    </w:p>
    <w:p w:rsidR="00000000" w:rsidRDefault="00855F62">
      <w:pPr>
        <w:ind w:firstLine="709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ind w:firstLine="720"/>
        <w:jc w:val="both"/>
        <w:rPr>
          <w:rFonts w:eastAsia="Lucida Sans Unicode"/>
          <w:sz w:val="28"/>
          <w:szCs w:val="28"/>
        </w:rPr>
      </w:pPr>
    </w:p>
    <w:p w:rsidR="00000000" w:rsidRDefault="00855F62">
      <w:pPr>
        <w:ind w:firstLine="720"/>
        <w:jc w:val="both"/>
      </w:pPr>
      <w:r>
        <w:rPr>
          <w:sz w:val="28"/>
          <w:szCs w:val="28"/>
        </w:rPr>
        <w:t xml:space="preserve"> </w:t>
      </w:r>
    </w:p>
    <w:p w:rsidR="00000000" w:rsidRDefault="00855F62">
      <w:r>
        <w:rPr>
          <w:sz w:val="28"/>
        </w:rPr>
        <w:t>Ведущий специалист по правовой,</w:t>
      </w:r>
    </w:p>
    <w:p w:rsidR="00000000" w:rsidRDefault="00855F62">
      <w:r>
        <w:rPr>
          <w:sz w:val="28"/>
        </w:rPr>
        <w:t xml:space="preserve"> </w:t>
      </w:r>
      <w:r>
        <w:rPr>
          <w:sz w:val="28"/>
        </w:rPr>
        <w:t>кадровой и архивной работе</w:t>
      </w:r>
    </w:p>
    <w:p w:rsidR="00000000" w:rsidRDefault="00855F62">
      <w:r>
        <w:rPr>
          <w:sz w:val="28"/>
        </w:rPr>
        <w:t>Е.А. Кривошеева</w:t>
      </w:r>
    </w:p>
    <w:p w:rsidR="00000000" w:rsidRDefault="00855F62">
      <w:pPr>
        <w:pageBreakBefore/>
        <w:ind w:left="5954"/>
        <w:jc w:val="center"/>
      </w:pPr>
      <w:r>
        <w:rPr>
          <w:rFonts w:eastAsia="Lucida Sans Unicode"/>
          <w:sz w:val="28"/>
          <w:szCs w:val="28"/>
        </w:rPr>
        <w:t xml:space="preserve">Приложение </w:t>
      </w:r>
      <w:r>
        <w:rPr>
          <w:rFonts w:eastAsia="Lucida Sans Unicode"/>
          <w:sz w:val="28"/>
          <w:szCs w:val="28"/>
        </w:rPr>
        <w:br/>
        <w:t>к Положен</w:t>
      </w:r>
      <w:r>
        <w:rPr>
          <w:rFonts w:eastAsia="Lucida Sans Unicode"/>
          <w:sz w:val="28"/>
          <w:szCs w:val="28"/>
        </w:rPr>
        <w:t>ию</w:t>
      </w:r>
    </w:p>
    <w:p w:rsidR="00000000" w:rsidRDefault="00855F62">
      <w:pPr>
        <w:ind w:left="5954"/>
        <w:jc w:val="center"/>
      </w:pPr>
      <w:r>
        <w:rPr>
          <w:rFonts w:eastAsia="Lucida Sans Unicode"/>
          <w:sz w:val="28"/>
          <w:szCs w:val="28"/>
        </w:rPr>
        <w:t>о порядке проведения</w:t>
      </w:r>
    </w:p>
    <w:p w:rsidR="00000000" w:rsidRDefault="00855F62">
      <w:pPr>
        <w:ind w:left="5954"/>
        <w:jc w:val="center"/>
      </w:pPr>
      <w:r>
        <w:rPr>
          <w:rFonts w:eastAsia="Lucida Sans Unicode"/>
          <w:sz w:val="28"/>
          <w:szCs w:val="28"/>
        </w:rPr>
        <w:t>аттестации работников</w:t>
      </w:r>
    </w:p>
    <w:p w:rsidR="00000000" w:rsidRDefault="00855F62">
      <w:pPr>
        <w:ind w:left="5954"/>
        <w:jc w:val="center"/>
      </w:pPr>
      <w:r>
        <w:rPr>
          <w:rFonts w:eastAsia="Lucida Sans Unicode"/>
          <w:sz w:val="28"/>
          <w:szCs w:val="28"/>
        </w:rPr>
        <w:t>муниципальных учреждений</w:t>
      </w:r>
    </w:p>
    <w:p w:rsidR="00000000" w:rsidRDefault="00855F62">
      <w:pPr>
        <w:ind w:left="5954"/>
        <w:jc w:val="center"/>
      </w:pPr>
      <w:r>
        <w:rPr>
          <w:rFonts w:eastAsia="Lucida Sans Unicode"/>
          <w:sz w:val="28"/>
          <w:szCs w:val="28"/>
        </w:rPr>
        <w:t>Зеленовского сельского поселения</w:t>
      </w:r>
    </w:p>
    <w:p w:rsidR="00000000" w:rsidRDefault="00855F62">
      <w:pPr>
        <w:jc w:val="center"/>
      </w:pPr>
      <w:r>
        <w:rPr>
          <w:sz w:val="28"/>
          <w:szCs w:val="28"/>
        </w:rPr>
        <w:t xml:space="preserve"> </w:t>
      </w:r>
    </w:p>
    <w:p w:rsidR="00000000" w:rsidRDefault="00855F62">
      <w:pPr>
        <w:jc w:val="center"/>
        <w:rPr>
          <w:rFonts w:eastAsia="Lucida Sans Unicode"/>
          <w:sz w:val="28"/>
          <w:szCs w:val="28"/>
        </w:rPr>
      </w:pPr>
    </w:p>
    <w:p w:rsidR="00000000" w:rsidRDefault="00855F62">
      <w:pPr>
        <w:jc w:val="center"/>
      </w:pPr>
      <w:r>
        <w:rPr>
          <w:sz w:val="28"/>
          <w:szCs w:val="28"/>
          <w:lang w:eastAsia="ar-SA"/>
        </w:rPr>
        <w:t>АТТЕСТАЦИОННЫЙ ЛИСТ</w:t>
      </w:r>
    </w:p>
    <w:p w:rsidR="00000000" w:rsidRDefault="00855F62">
      <w:pPr>
        <w:jc w:val="center"/>
        <w:rPr>
          <w:sz w:val="28"/>
          <w:szCs w:val="28"/>
          <w:lang w:eastAsia="ar-SA"/>
        </w:rPr>
      </w:pP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1. Фамилия, имя, отчество ______________________________________________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2. Занимая должность на момент аттестации и дата назна</w:t>
      </w:r>
      <w:r>
        <w:rPr>
          <w:sz w:val="28"/>
          <w:szCs w:val="28"/>
          <w:lang w:eastAsia="ar-SA"/>
        </w:rPr>
        <w:t>чения на эту должность _____________________________________________________________________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3. Год, число и месяц рождения 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4. Сведения о профессиональном образовании, наличии ученой степени, ученого звания ______</w:t>
      </w:r>
      <w:r>
        <w:rPr>
          <w:sz w:val="28"/>
          <w:szCs w:val="28"/>
          <w:lang w:eastAsia="ar-SA"/>
        </w:rPr>
        <w:t>_________________________________________________________</w:t>
      </w:r>
    </w:p>
    <w:p w:rsidR="00000000" w:rsidRDefault="00855F62">
      <w:pPr>
        <w:autoSpaceDE w:val="0"/>
        <w:spacing w:line="264" w:lineRule="auto"/>
        <w:jc w:val="center"/>
      </w:pPr>
      <w:r>
        <w:rPr>
          <w:sz w:val="24"/>
          <w:szCs w:val="24"/>
          <w:lang w:eastAsia="ar-SA"/>
        </w:rPr>
        <w:t>(когда и какую образовательную организацию окончил,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:rsidR="00000000" w:rsidRDefault="00855F62">
      <w:pPr>
        <w:autoSpaceDE w:val="0"/>
        <w:spacing w:line="264" w:lineRule="auto"/>
        <w:jc w:val="center"/>
      </w:pPr>
      <w:r>
        <w:rPr>
          <w:sz w:val="24"/>
          <w:szCs w:val="24"/>
          <w:lang w:eastAsia="ar-SA"/>
        </w:rPr>
        <w:t>специальность или направление подготовки,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</w:t>
      </w:r>
      <w:r>
        <w:rPr>
          <w:sz w:val="28"/>
          <w:szCs w:val="28"/>
          <w:lang w:eastAsia="ar-SA"/>
        </w:rPr>
        <w:t>___________________________________</w:t>
      </w:r>
    </w:p>
    <w:p w:rsidR="00000000" w:rsidRDefault="00855F62">
      <w:pPr>
        <w:autoSpaceDE w:val="0"/>
        <w:spacing w:line="264" w:lineRule="auto"/>
        <w:jc w:val="center"/>
      </w:pPr>
      <w:r>
        <w:rPr>
          <w:sz w:val="24"/>
          <w:szCs w:val="24"/>
          <w:lang w:eastAsia="ar-SA"/>
        </w:rPr>
        <w:t>квалификация, ученая степень, ученое звание)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5. Общий трудовой стаж ________________________________________________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6. Вопросы к аттестуемому и краткие ответы на них _____________________________________________________</w:t>
      </w:r>
      <w:r>
        <w:rPr>
          <w:sz w:val="28"/>
          <w:szCs w:val="28"/>
          <w:lang w:eastAsia="ar-SA"/>
        </w:rPr>
        <w:t>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7. Замечания и предложения, высказанные аттестационной комиссией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</w:t>
      </w:r>
      <w:r>
        <w:rPr>
          <w:sz w:val="28"/>
          <w:szCs w:val="28"/>
          <w:lang w:eastAsia="ar-SA"/>
        </w:rPr>
        <w:t>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:rsidR="00000000" w:rsidRDefault="00855F62">
      <w:pPr>
        <w:autoSpaceDE w:val="0"/>
        <w:spacing w:line="264" w:lineRule="auto"/>
        <w:jc w:val="both"/>
      </w:pPr>
      <w:r>
        <w:rPr>
          <w:sz w:val="28"/>
          <w:szCs w:val="28"/>
          <w:lang w:eastAsia="ar-SA"/>
        </w:rPr>
        <w:t>8. Краткая оценка выполнения работником рекомендаций предыдущей аттестации ___________________________________________________________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4"/>
          <w:szCs w:val="24"/>
          <w:lang w:eastAsia="ar-SA"/>
        </w:rPr>
        <w:t xml:space="preserve">               </w:t>
      </w:r>
      <w:r>
        <w:rPr>
          <w:sz w:val="24"/>
          <w:szCs w:val="24"/>
          <w:lang w:eastAsia="ar-SA"/>
        </w:rPr>
        <w:t xml:space="preserve">                                   </w:t>
      </w:r>
      <w:r>
        <w:rPr>
          <w:sz w:val="24"/>
          <w:szCs w:val="24"/>
          <w:lang w:eastAsia="ar-SA"/>
        </w:rPr>
        <w:t>(выполнены, выполнены частично, не выполнены)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9. Решение аттестационной комиссии 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</w:t>
      </w:r>
      <w:r>
        <w:rPr>
          <w:sz w:val="28"/>
          <w:szCs w:val="28"/>
          <w:lang w:eastAsia="ar-SA"/>
        </w:rPr>
        <w:t>___________________________________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:rsidR="00000000" w:rsidRDefault="00855F62">
      <w:pPr>
        <w:autoSpaceDE w:val="0"/>
        <w:spacing w:line="264" w:lineRule="auto"/>
        <w:jc w:val="center"/>
      </w:pPr>
      <w:r>
        <w:rPr>
          <w:sz w:val="24"/>
          <w:szCs w:val="24"/>
          <w:lang w:eastAsia="ar-SA"/>
        </w:rPr>
        <w:t>(соответствует занимаемой должности; соответствует занимаемой должности</w:t>
      </w:r>
    </w:p>
    <w:p w:rsidR="00000000" w:rsidRDefault="00855F62">
      <w:pPr>
        <w:autoSpaceDE w:val="0"/>
        <w:spacing w:line="264" w:lineRule="auto"/>
        <w:jc w:val="center"/>
      </w:pPr>
      <w:r>
        <w:rPr>
          <w:sz w:val="24"/>
          <w:szCs w:val="24"/>
          <w:lang w:eastAsia="ar-SA"/>
        </w:rPr>
        <w:t>при условии получения дополнительного профессионального</w:t>
      </w:r>
    </w:p>
    <w:p w:rsidR="00000000" w:rsidRDefault="00855F62">
      <w:pPr>
        <w:autoSpaceDE w:val="0"/>
        <w:spacing w:line="264" w:lineRule="auto"/>
        <w:jc w:val="center"/>
      </w:pPr>
      <w:r>
        <w:rPr>
          <w:sz w:val="24"/>
          <w:szCs w:val="24"/>
          <w:lang w:eastAsia="ar-SA"/>
        </w:rPr>
        <w:t>образования; не соотве</w:t>
      </w:r>
      <w:r>
        <w:rPr>
          <w:sz w:val="24"/>
          <w:szCs w:val="24"/>
          <w:lang w:eastAsia="ar-SA"/>
        </w:rPr>
        <w:t>тствует занимаемой должности)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10. Количественный состав аттестационной комиссии 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На заседании присутствовало _______ членов аттестационной комиссии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Количество голосов за _____, против ______</w:t>
      </w:r>
    </w:p>
    <w:p w:rsidR="00000000" w:rsidRDefault="00855F62">
      <w:pPr>
        <w:pageBreakBefore/>
        <w:autoSpaceDE w:val="0"/>
        <w:spacing w:line="264" w:lineRule="auto"/>
      </w:pPr>
      <w:r>
        <w:rPr>
          <w:sz w:val="28"/>
          <w:szCs w:val="28"/>
          <w:lang w:eastAsia="ar-SA"/>
        </w:rPr>
        <w:t>11. Примечания ____________________________</w:t>
      </w:r>
      <w:r>
        <w:rPr>
          <w:sz w:val="28"/>
          <w:szCs w:val="28"/>
          <w:lang w:eastAsia="ar-SA"/>
        </w:rPr>
        <w:t>___________________________</w:t>
      </w:r>
    </w:p>
    <w:p w:rsidR="00000000" w:rsidRDefault="00855F62">
      <w:pPr>
        <w:autoSpaceDE w:val="0"/>
        <w:spacing w:line="264" w:lineRule="auto"/>
      </w:pPr>
      <w:r>
        <w:rPr>
          <w:sz w:val="28"/>
          <w:szCs w:val="28"/>
          <w:lang w:eastAsia="ar-SA"/>
        </w:rPr>
        <w:t>_____________________________________________________________________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Председатель</w:t>
      </w: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  <w:t xml:space="preserve">(подпись) </w:t>
      </w:r>
      <w:r>
        <w:rPr>
          <w:sz w:val="28"/>
          <w:szCs w:val="28"/>
          <w:lang w:eastAsia="ar-SA"/>
        </w:rPr>
        <w:tab/>
        <w:t>(расшифровка подписи)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Заместитель председателя</w:t>
      </w: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  <w:t xml:space="preserve">(подпись) </w:t>
      </w:r>
      <w:r>
        <w:rPr>
          <w:sz w:val="28"/>
          <w:szCs w:val="28"/>
          <w:lang w:eastAsia="ar-SA"/>
        </w:rPr>
        <w:tab/>
        <w:t>(расшифровка подписи)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Секретарь</w:t>
      </w: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  <w:t xml:space="preserve">(подпись) </w:t>
      </w:r>
      <w:r>
        <w:rPr>
          <w:sz w:val="28"/>
          <w:szCs w:val="28"/>
          <w:lang w:eastAsia="ar-SA"/>
        </w:rPr>
        <w:tab/>
        <w:t>(расшифровка подписи)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Члены</w:t>
      </w: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  <w:t xml:space="preserve">(подпись) </w:t>
      </w:r>
      <w:r>
        <w:rPr>
          <w:sz w:val="28"/>
          <w:szCs w:val="28"/>
          <w:lang w:eastAsia="ar-SA"/>
        </w:rPr>
        <w:tab/>
        <w:t>(расшифровка подписи)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(подпись) </w:t>
      </w:r>
      <w:r>
        <w:rPr>
          <w:sz w:val="28"/>
          <w:szCs w:val="28"/>
          <w:lang w:eastAsia="ar-SA"/>
        </w:rPr>
        <w:tab/>
        <w:t>(расшифровка подписи)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Дата проведения аттестации</w:t>
      </w: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__________________________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С аттестационным листом оз</w:t>
      </w:r>
      <w:r>
        <w:rPr>
          <w:sz w:val="28"/>
          <w:szCs w:val="28"/>
          <w:lang w:eastAsia="ar-SA"/>
        </w:rPr>
        <w:t>накомился _________________________________</w:t>
      </w:r>
    </w:p>
    <w:p w:rsidR="00000000" w:rsidRDefault="00855F62">
      <w:pPr>
        <w:autoSpaceDE w:val="0"/>
      </w:pPr>
      <w:r>
        <w:rPr>
          <w:sz w:val="24"/>
          <w:szCs w:val="24"/>
          <w:lang w:eastAsia="ar-SA"/>
        </w:rPr>
        <w:t xml:space="preserve">                                                                                  </w:t>
      </w:r>
      <w:r>
        <w:rPr>
          <w:sz w:val="24"/>
          <w:szCs w:val="24"/>
          <w:lang w:eastAsia="ar-SA"/>
        </w:rPr>
        <w:t>(подпись аттестованного работника и дата)</w:t>
      </w:r>
    </w:p>
    <w:p w:rsidR="00000000" w:rsidRDefault="00855F62">
      <w:pPr>
        <w:autoSpaceDE w:val="0"/>
        <w:rPr>
          <w:sz w:val="28"/>
          <w:szCs w:val="28"/>
          <w:lang w:eastAsia="ar-SA"/>
        </w:rPr>
      </w:pP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(место для печати</w:t>
      </w: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 xml:space="preserve">муниципального учреждения </w:t>
      </w:r>
    </w:p>
    <w:p w:rsidR="00000000" w:rsidRDefault="00855F62">
      <w:pPr>
        <w:autoSpaceDE w:val="0"/>
      </w:pPr>
      <w:r>
        <w:rPr>
          <w:sz w:val="28"/>
          <w:szCs w:val="28"/>
          <w:lang w:eastAsia="ar-SA"/>
        </w:rPr>
        <w:t>Зеленовского сельского поселения)</w:t>
      </w:r>
      <w:bookmarkStart w:id="0" w:name="_PictureBullets"/>
      <w:bookmarkEnd w:id="0"/>
    </w:p>
    <w:sectPr w:rsidR="00000000">
      <w:footerReference w:type="default" r:id="rId11"/>
      <w:footerReference w:type="first" r:id="rId12"/>
      <w:pgSz w:w="11906" w:h="16838"/>
      <w:pgMar w:top="567" w:right="567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55F62">
      <w:r>
        <w:separator/>
      </w:r>
    </w:p>
  </w:endnote>
  <w:endnote w:type="continuationSeparator" w:id="0">
    <w:p w:rsidR="00000000" w:rsidRDefault="0085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55F62">
    <w:pPr>
      <w:pStyle w:val="ae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6.95pt;margin-top:.05pt;width:4.9pt;height:11.4pt;z-index:251657728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1pt,.1pt,.1pt,.1pt">
            <w:txbxContent>
              <w:p w:rsidR="00000000" w:rsidRDefault="00855F62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</w:instrText>
                </w:r>
                <w:r>
                  <w:rPr>
                    <w:rStyle w:val="a3"/>
                  </w:rPr>
                  <w:instrText xml:space="preserve">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55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55F62">
      <w:r>
        <w:separator/>
      </w:r>
    </w:p>
  </w:footnote>
  <w:footnote w:type="continuationSeparator" w:id="0">
    <w:p w:rsidR="00000000" w:rsidRDefault="0085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Lucida Sans Unicode"/>
        <w:b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Lucida Sans Unicode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F62"/>
    <w:rsid w:val="0085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4B5B0C1-7E41-45C7-9FD4-83D6C20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eastAsia="Lucida Sans Unicode"/>
      <w:b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rPr>
      <w:rFonts w:eastAsia="Lucida Sans Unicode"/>
      <w:sz w:val="28"/>
      <w:szCs w:val="28"/>
    </w:rPr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eastAsia="Lucida Sans Unicode"/>
      <w:b/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  <w:rPr>
      <w:rFonts w:eastAsia="Lucida Sans Unicode"/>
      <w:sz w:val="28"/>
      <w:szCs w:val="28"/>
    </w:rPr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</w:style>
  <w:style w:type="character" w:customStyle="1" w:styleId="a6">
    <w:name w:val="Основной текст Знак"/>
    <w:basedOn w:val="10"/>
    <w:rPr>
      <w:sz w:val="28"/>
    </w:rPr>
  </w:style>
  <w:style w:type="character" w:customStyle="1" w:styleId="11">
    <w:name w:val="Заголовок №1_"/>
    <w:basedOn w:val="10"/>
    <w:rPr>
      <w:b/>
      <w:bCs/>
      <w:sz w:val="34"/>
      <w:szCs w:val="34"/>
      <w:shd w:val="clear" w:color="auto" w:fill="FFFFFF"/>
    </w:rPr>
  </w:style>
  <w:style w:type="character" w:customStyle="1" w:styleId="a7">
    <w:name w:val="Название Знак"/>
    <w:basedOn w:val="10"/>
    <w:rPr>
      <w:sz w:val="24"/>
    </w:rPr>
  </w:style>
  <w:style w:type="character" w:styleId="a8">
    <w:name w:val="Hyperlink"/>
    <w:rPr>
      <w:color w:val="000080"/>
      <w:u w:val="single"/>
      <w:lang/>
    </w:rPr>
  </w:style>
  <w:style w:type="paragraph" w:customStyle="1" w:styleId="12">
    <w:name w:val="Заголовок1"/>
    <w:basedOn w:val="a"/>
    <w:next w:val="a9"/>
    <w:pPr>
      <w:jc w:val="center"/>
    </w:pPr>
    <w:rPr>
      <w:sz w:val="24"/>
    </w:rPr>
  </w:style>
  <w:style w:type="paragraph" w:styleId="a9">
    <w:name w:val="Body Text"/>
    <w:basedOn w:val="a"/>
    <w:rPr>
      <w:sz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</w:style>
  <w:style w:type="paragraph" w:styleId="af">
    <w:name w:val="header"/>
    <w:basedOn w:val="a"/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  <w:shd w:val="clear" w:color="auto" w:fill="FFFFFF"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4877930D6DEC5859C49BC3C4B2661CFA5C7B0CD29B8929C60DA02A2C43137107F2C4B125891FEL3f5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C:/Users/%D0%9F%D0%BE%D0%BB%D1%8C%D0%B7%D0%BE%D0%B2%D0%B0%D1%82%D0%B5%D0%BB%D1%8C/AppData/Local/Microsoft/Windows/INetCache/PETERS~1/AppData/Local/Temp/21336147--111651639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A4877930D6DEC5859C49BC3C4B2661CFA5C7B0CD29B8929C60DA02A2C43137107F2C4B125890FFL3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C:/Users/%D0%9F%D0%BE%D0%BB%D1%8C%D0%B7%D0%BE%D0%B2%D0%B0%D1%82%D0%B5%D0%BB%D1%8C/AppData/Local/Microsoft/Windows/INetCache/PETERS~1/AppData/Local/Temp/21336147--11165163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2444</Words>
  <Characters>13932</Characters>
  <Application>Microsoft Office Word</Application>
  <DocSecurity>0</DocSecurity>
  <Lines>116</Lines>
  <Paragraphs>32</Paragraphs>
  <ScaleCrop>false</ScaleCrop>
  <Company/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1995-11-21T14:41:00Z</cp:lastPrinted>
  <dcterms:created xsi:type="dcterms:W3CDTF">2026-03-02T05:57:00Z</dcterms:created>
  <dcterms:modified xsi:type="dcterms:W3CDTF">2026-03-02T05:57:00Z</dcterms:modified>
</cp:coreProperties>
</file>