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3"/>
        <w:spacing w:before="0" w:after="260"/>
        <w:rPr/>
      </w:pPr>
      <w:r>
        <w:rPr/>
      </w:r>
    </w:p>
    <w:p>
      <w:pPr>
        <w:pStyle w:val="Style23"/>
        <w:spacing w:before="0" w:after="260"/>
        <w:jc w:val="left"/>
        <w:rPr/>
      </w:pPr>
      <w:r>
        <w:rPr/>
        <w:t xml:space="preserve">                                        </w:t>
      </w:r>
      <w:r>
        <w:rPr/>
        <w:t xml:space="preserve">ПОСТАНОВЛЕНИ                                     </w:t>
      </w:r>
      <w:r>
        <w:rPr>
          <w:sz w:val="28"/>
          <w:szCs w:val="28"/>
        </w:rPr>
        <w:t xml:space="preserve">  </w:t>
      </w:r>
      <w:r>
        <w:rPr>
          <w:b w:val="false"/>
          <w:bCs w:val="false"/>
          <w:sz w:val="28"/>
          <w:szCs w:val="28"/>
        </w:rPr>
        <w:t>26</w:t>
      </w:r>
      <w:r>
        <w:rPr>
          <w:b w:val="false"/>
          <w:bCs w:val="false"/>
          <w:sz w:val="28"/>
          <w:szCs w:val="28"/>
        </w:rPr>
        <w:t>.0</w:t>
      </w:r>
      <w:r>
        <w:rPr>
          <w:b w:val="false"/>
          <w:bCs w:val="false"/>
          <w:sz w:val="28"/>
          <w:szCs w:val="28"/>
        </w:rPr>
        <w:t>7</w:t>
      </w:r>
      <w:r>
        <w:rPr>
          <w:b w:val="false"/>
          <w:bCs w:val="false"/>
          <w:sz w:val="28"/>
          <w:szCs w:val="28"/>
        </w:rPr>
        <w:t xml:space="preserve">.2021 г.                                     № </w:t>
      </w:r>
      <w:r>
        <w:rPr>
          <w:b w:val="false"/>
          <w:bCs w:val="false"/>
          <w:sz w:val="28"/>
          <w:szCs w:val="28"/>
        </w:rPr>
        <w:t>77</w:t>
      </w:r>
      <w:r>
        <w:rPr>
          <w:b w:val="false"/>
          <w:bCs w:val="false"/>
          <w:sz w:val="28"/>
          <w:szCs w:val="28"/>
        </w:rPr>
        <w:t xml:space="preserve">                                            х.Зеленовка</w:t>
      </w:r>
    </w:p>
    <w:p>
      <w:pPr>
        <w:pStyle w:val="Consplustitle1"/>
        <w:spacing w:before="280" w:after="280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sz w:val="28"/>
          <w:szCs w:val="28"/>
        </w:rPr>
        <w:t>Об утверждении Положения о порядке определения цены  земельного участка, находящегося в муниципальной  собственности поселения, при заключении договора купли-продажи такого земельного участка без проведения торгов, а также о порядке оплаты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В соответствии с Земельным кодексом Российской Федерации  статьей 39</w:t>
      </w:r>
      <w:r>
        <w:rPr>
          <w:color w:val="000000"/>
          <w:sz w:val="28"/>
          <w:szCs w:val="28"/>
          <w:vertAlign w:val="superscript"/>
        </w:rPr>
        <w:t>4</w:t>
      </w:r>
      <w:r>
        <w:rPr>
          <w:color w:val="000000"/>
          <w:sz w:val="28"/>
          <w:szCs w:val="28"/>
        </w:rPr>
        <w:t xml:space="preserve"> пунктом 2, пункта 9.1 статьи 4 Областного закона от 22.07.2003 №19-ЗС     «О регулировании  земельных отношений в Ростовской области»,  </w:t>
      </w:r>
      <w:r>
        <w:rPr>
          <w:sz w:val="28"/>
          <w:szCs w:val="28"/>
          <w:lang w:eastAsia="ar-SA"/>
        </w:rPr>
        <w:t>руководствуясь Уставом муниципального образования «</w:t>
      </w:r>
      <w:r>
        <w:rPr>
          <w:sz w:val="28"/>
          <w:szCs w:val="28"/>
        </w:rPr>
        <w:t>Зеленовское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сельское поселения»,</w:t>
      </w:r>
      <w:r>
        <w:rPr>
          <w:bCs/>
          <w:color w:val="000000"/>
          <w:sz w:val="28"/>
          <w:szCs w:val="28"/>
        </w:rPr>
        <w:t xml:space="preserve">  Администрация Зеленовского сельского поселения</w:t>
      </w:r>
    </w:p>
    <w:p>
      <w:pPr>
        <w:pStyle w:val="Normal"/>
        <w:jc w:val="both"/>
        <w:rPr>
          <w:color w:val="000000"/>
        </w:rPr>
      </w:pPr>
      <w:r>
        <w:rPr>
          <w:bCs/>
          <w:sz w:val="28"/>
          <w:szCs w:val="28"/>
        </w:rPr>
        <w:t xml:space="preserve">                                         </w:t>
      </w:r>
      <w:r>
        <w:rPr>
          <w:bCs/>
          <w:color w:val="000000"/>
          <w:sz w:val="28"/>
          <w:szCs w:val="28"/>
        </w:rPr>
        <w:t>ПОСТАНОВЛЯЕТ:</w:t>
      </w:r>
    </w:p>
    <w:p>
      <w:pPr>
        <w:pStyle w:val="Consplustitle1"/>
        <w:spacing w:before="280" w:after="28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    Утвердить  Положение о порядке определения цены  земельного участка, находящегося в муниципальной  собственности поселения, при заключении договора купли-продажи такого земельного участка без проведения торгов, а также о порядке оплаты</w:t>
      </w:r>
      <w:r>
        <w:rPr>
          <w:color w:val="000000"/>
          <w:sz w:val="28"/>
          <w:szCs w:val="28"/>
        </w:rPr>
        <w:t xml:space="preserve"> согласно приложению.</w:t>
      </w:r>
    </w:p>
    <w:p>
      <w:pPr>
        <w:pStyle w:val="Consplustitle1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>2. Настоящее постановление вступает в силу с момента официального обнародования.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3. Контроль за исполнением настоящего постановления оставляю за собой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сельского поселения</w:t>
        <w:tab/>
        <w:tab/>
        <w:t xml:space="preserve">                                                  Т.И.Обухова </w:t>
      </w:r>
    </w:p>
    <w:p>
      <w:pPr>
        <w:pStyle w:val="Normal"/>
        <w:tabs>
          <w:tab w:val="clear" w:pos="708"/>
          <w:tab w:val="left" w:pos="7820" w:leader="none"/>
          <w:tab w:val="left" w:pos="8160" w:leader="none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both"/>
        <w:rPr>
          <w:sz w:val="28"/>
          <w:szCs w:val="28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Зеленовского  сельского поселения</w:t>
      </w:r>
    </w:p>
    <w:p>
      <w:pPr>
        <w:pStyle w:val="NoSpacing"/>
        <w:jc w:val="right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26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.2021г № </w:t>
      </w:r>
      <w:r>
        <w:rPr>
          <w:rFonts w:ascii="Times New Roman" w:hAnsi="Times New Roman"/>
          <w:sz w:val="24"/>
          <w:szCs w:val="24"/>
          <w:lang w:eastAsia="ru-RU"/>
        </w:rPr>
        <w:t>77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pStyle w:val="Consplustitle1"/>
        <w:spacing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определения цены  земельного участка, находящегося в муниципальной  собственности Администрации Зеленовского сельского поселения, при заключении договора купли-продажи такого земельного участка без проведения торгов, а также о порядке оплаты 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1. Настоящее Положение устанавливают порядок определения цены земельного участка, находящегося в муниципальной собственности поселения (далее - земельный участок), при заключении договора купли-продажи земельного участка без проведения торгов, а также порядок оплаты.</w:t>
      </w:r>
    </w:p>
    <w:p>
      <w:pPr>
        <w:pStyle w:val="Consplusnormal"/>
        <w:spacing w:before="280" w:after="280"/>
        <w:rPr/>
      </w:pPr>
      <w:r>
        <w:rPr>
          <w:sz w:val="28"/>
          <w:szCs w:val="28"/>
        </w:rPr>
        <w:t xml:space="preserve">2. Цена земельного участка определяется в размере его кадастровой стоимости, за исключением случаев, предусмотренных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"P43"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color w:val="auto"/>
          <w:sz w:val="28"/>
          <w:szCs w:val="28"/>
        </w:rPr>
        <w:t>пунктами 3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"P48"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color w:val="auto"/>
          <w:sz w:val="28"/>
          <w:szCs w:val="28"/>
        </w:rPr>
        <w:t>4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Положения.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 Цена земельного участка определяется в размере: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3.1.  3 процентов его кадастровой стоимости при продаже земельного участка гражданам, имеющим в собственности расположенные на таких земельных участках индивидуальные жилые дома;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3.2. 15 процентов его кадастровой стоимости при продаже земельного участка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расположенные на земельном участке здания, сооружения используются для целей осуществления деятельности в сфере промышленности,  научно-технической,  инновационной и инвестиционной деятельности;</w:t>
      </w:r>
    </w:p>
    <w:p>
      <w:pPr>
        <w:pStyle w:val="Consplusnormal"/>
        <w:spacing w:before="280" w:after="280"/>
        <w:rPr/>
      </w:pPr>
      <w:r>
        <w:rPr>
          <w:sz w:val="28"/>
          <w:szCs w:val="28"/>
        </w:rPr>
        <w:t xml:space="preserve">3.3. 15 процентов его кадастровой стоимости при продаже земельного участка гражданам,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на земельном участке расположены здания, сооружения, не указанные в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"P44"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color w:val="auto"/>
          <w:sz w:val="28"/>
          <w:szCs w:val="28"/>
        </w:rPr>
        <w:t>подпунктах 3.1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"P45"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color w:val="auto"/>
          <w:sz w:val="28"/>
          <w:szCs w:val="28"/>
        </w:rPr>
        <w:t>3.2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Положения.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3.4. 15 процентов его кадастровой стоимости при продаже земель сельскохозяйственного назначения крестьянскому (фермерскому) хозяйству или сельскохозяйственной организации;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3.5. 3 процентов его кадастровой стоимости при продаже земель сельскохозяйственного назначения крестьянскому (фермерскому) хозяйству или сельскохозяйственной организации, использующие данный земельный участок.</w:t>
      </w:r>
    </w:p>
    <w:p>
      <w:pPr>
        <w:pStyle w:val="Consplusnormal"/>
        <w:spacing w:before="280" w:after="280"/>
        <w:rPr/>
      </w:pPr>
      <w:r>
        <w:rPr>
          <w:sz w:val="28"/>
          <w:szCs w:val="28"/>
        </w:rPr>
        <w:t xml:space="preserve">4. Цена земельного участка определяется в размере 2,5 процента его кадастровой стоимости при продаже земельного участка некоммерческой организации, созданной гражданами, в случае, предусмотренном </w:t>
      </w:r>
      <w:hyperlink r:id="rId2">
        <w:r>
          <w:rPr>
            <w:rStyle w:val="Style15"/>
            <w:color w:val="auto"/>
            <w:sz w:val="28"/>
            <w:szCs w:val="28"/>
          </w:rPr>
          <w:t>подпунктом 4 пункта 2 статьи 39.3</w:t>
        </w:r>
      </w:hyperlink>
      <w:r>
        <w:rPr>
          <w:sz w:val="28"/>
          <w:szCs w:val="28"/>
        </w:rPr>
        <w:t xml:space="preserve"> Земельного кодекса Российской Федерации, или юридическому лицу - в случае, предусмотренном </w:t>
      </w:r>
      <w:hyperlink r:id="rId3">
        <w:r>
          <w:rPr>
            <w:rStyle w:val="Style15"/>
            <w:color w:val="auto"/>
            <w:sz w:val="28"/>
            <w:szCs w:val="28"/>
          </w:rPr>
          <w:t>подпунктом 5 пункта 2 статьи 39.3</w:t>
        </w:r>
      </w:hyperlink>
      <w:r>
        <w:rPr>
          <w:sz w:val="28"/>
          <w:szCs w:val="28"/>
        </w:rPr>
        <w:t xml:space="preserve"> Земельного кодекса Российской Федерации.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5. Сведения о кадастровой стоимости земельного участка указываются в кадастровом паспорте земельного участка.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6. Оплата земельных участков производится единовременно. Датой оплаты земельных участков считается дата поступления денежных средств на счет Администрации Зеленовского сельского поселения. 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7. Срок оплаты покупателем земельных участков устанавливается в договоре купли-продажи.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8. Оплата по договору купли-продажи земельного участка, находящегося в муниципальной собственности, вносится в полном объеме в бюджет поселения путем ее перечисления покупателем на счет Администрации Зеленовского сельского поселения согласно кодам бюджетной классификации, указанным в договоре купли-продажи, по платежным документам.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9. В платежном документе на перечисление оплаты в числе обязательных реквизитов указываются назначение платежа, дата и номер договора купли-продажи земельного участка.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10. Ответственность за нарушение условий и сроков внесения оплаты устанавливается договором купли-продажи земельного участка.</w:t>
      </w:r>
    </w:p>
    <w:p>
      <w:pPr>
        <w:pStyle w:val="Normal"/>
        <w:tabs>
          <w:tab w:val="clear" w:pos="708"/>
          <w:tab w:val="left" w:pos="7820" w:leader="none"/>
          <w:tab w:val="left" w:pos="8160" w:leader="none"/>
        </w:tabs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76f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9f76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Интернет-ссылка"/>
    <w:uiPriority w:val="99"/>
    <w:rsid w:val="00a01b4d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8"/>
    <w:uiPriority w:val="99"/>
    <w:semiHidden/>
    <w:qFormat/>
    <w:rsid w:val="0016750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Нижний колонтитул Знак"/>
    <w:basedOn w:val="DefaultParagraphFont"/>
    <w:link w:val="aa"/>
    <w:uiPriority w:val="99"/>
    <w:semiHidden/>
    <w:qFormat/>
    <w:rsid w:val="0016750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a5"/>
    <w:unhideWhenUsed/>
    <w:rsid w:val="009f76f0"/>
    <w:pPr>
      <w:spacing w:before="0" w:after="120"/>
    </w:pPr>
    <w:rPr>
      <w:sz w:val="24"/>
      <w:szCs w:val="24"/>
    </w:rPr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 w:customStyle="1">
    <w:name w:val="Title"/>
    <w:basedOn w:val="Normal"/>
    <w:uiPriority w:val="99"/>
    <w:semiHidden/>
    <w:qFormat/>
    <w:rsid w:val="009f76f0"/>
    <w:pPr>
      <w:suppressAutoHyphens w:val="true"/>
      <w:ind w:firstLine="567"/>
      <w:jc w:val="center"/>
    </w:pPr>
    <w:rPr>
      <w:b/>
      <w:bCs/>
      <w:color w:val="00000A"/>
      <w:sz w:val="28"/>
      <w:szCs w:val="24"/>
    </w:rPr>
  </w:style>
  <w:style w:type="paragraph" w:styleId="ConsPlusTitle" w:customStyle="1">
    <w:name w:val="ConsPlusTitle"/>
    <w:uiPriority w:val="99"/>
    <w:qFormat/>
    <w:rsid w:val="009f76f0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title1" w:customStyle="1">
    <w:name w:val="consplustitle"/>
    <w:basedOn w:val="Normal"/>
    <w:qFormat/>
    <w:rsid w:val="00a01b4d"/>
    <w:pPr>
      <w:spacing w:beforeAutospacing="1" w:afterAutospacing="1"/>
    </w:pPr>
    <w:rPr>
      <w:sz w:val="24"/>
      <w:szCs w:val="24"/>
    </w:rPr>
  </w:style>
  <w:style w:type="paragraph" w:styleId="Consplusnormal" w:customStyle="1">
    <w:name w:val="consplusnormal"/>
    <w:basedOn w:val="Normal"/>
    <w:qFormat/>
    <w:rsid w:val="00a01b4d"/>
    <w:pPr>
      <w:spacing w:beforeAutospacing="1" w:afterAutospacing="1"/>
    </w:pPr>
    <w:rPr>
      <w:sz w:val="24"/>
      <w:szCs w:val="24"/>
    </w:rPr>
  </w:style>
  <w:style w:type="paragraph" w:styleId="NoSpacing">
    <w:name w:val="No Spacing"/>
    <w:qFormat/>
    <w:rsid w:val="00a01b4d"/>
    <w:pPr>
      <w:widowControl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semiHidden/>
    <w:unhideWhenUsed/>
    <w:rsid w:val="0016750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b"/>
    <w:uiPriority w:val="99"/>
    <w:semiHidden/>
    <w:unhideWhenUsed/>
    <w:rsid w:val="0016750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89C203015697EAFFEFC1EE487931EC69A223251B1D8CC9556D8FB005EFB997673F0B76E4AP3dEF" TargetMode="External"/><Relationship Id="rId3" Type="http://schemas.openxmlformats.org/officeDocument/2006/relationships/hyperlink" Target="consultantplus://offline/ref=E89C203015697EAFFEFC1EE487931EC69A223251B1D8CC9556D8FB005EFB997673F0B76E4DP3d7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15A1-0B87-4651-8772-75E19D0C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LibreOffice/6.3.1.2$Windows_x86 LibreOffice_project/b79626edf0065ac373bd1df5c28bd630b4424273</Application>
  <Pages>3</Pages>
  <Words>556</Words>
  <Characters>4297</Characters>
  <CharactersWithSpaces>5326</CharactersWithSpaces>
  <Paragraphs>40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2021-04-23T06:49:00Z</dcterms:created>
  <dc:creator>admin</dc:creator>
  <dc:description/>
  <dc:language>ru-RU</dc:language>
  <cp:lastModifiedBy/>
  <dcterms:modified xsi:type="dcterms:W3CDTF">2021-08-03T12:14:45Z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