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РОССИЙСКАЯ ФЕДЕРАЦИЯ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«ЗЕЛЕНОВСКОЕ СЕЛЬСКОЕ ПОСЕЛЕНИЕ»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pacing w:val="38"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spacing w:val="38"/>
          <w:sz w:val="28"/>
          <w:szCs w:val="28"/>
        </w:rPr>
        <w:t>63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06.07.2022 года                                                                                х.    Зеленовка</w:t>
      </w:r>
    </w:p>
    <w:p>
      <w:pPr>
        <w:pStyle w:val="Normal"/>
        <w:jc w:val="center"/>
        <w:rPr/>
      </w:pPr>
      <w:bookmarkStart w:id="0" w:name="__DdeLink__6565_783020140"/>
      <w:r>
        <w:rPr>
          <w:rFonts w:ascii="Times New Roman" w:hAnsi="Times New Roman"/>
          <w:sz w:val="28"/>
          <w:szCs w:val="28"/>
        </w:rPr>
        <w:t xml:space="preserve">Об утверждении отчета о реализации муниципальной программы «Развитие культуры» Зеленовского сельского поселения Тарасовского района за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полугодие </w:t>
      </w:r>
      <w:r>
        <w:rPr>
          <w:rFonts w:ascii="Times New Roman" w:hAnsi="Times New Roman"/>
          <w:sz w:val="28"/>
          <w:szCs w:val="28"/>
        </w:rPr>
        <w:t>2022 года</w:t>
      </w:r>
    </w:p>
    <w:p>
      <w:pPr>
        <w:pStyle w:val="ConsPlusTitle"/>
        <w:widowControl/>
        <w:ind w:left="567" w:firstLine="567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В соответствии с постановлением Главы Зеленовского сельского поселения от 29.12.2018г №95 «Об утверждении Порядка разработки, реализации и оценки эффективности муниципальных программ </w:t>
      </w:r>
      <w:bookmarkStart w:id="1" w:name="_GoBack"/>
      <w:bookmarkEnd w:id="1"/>
      <w:r>
        <w:rPr>
          <w:b w:val="false"/>
          <w:sz w:val="28"/>
          <w:szCs w:val="28"/>
        </w:rPr>
        <w:t xml:space="preserve">Зеленовского сельского поселения Тарасовского района» </w:t>
      </w:r>
      <w:r>
        <w:rPr>
          <w:sz w:val="28"/>
          <w:szCs w:val="28"/>
        </w:rPr>
        <w:t>постановляю</w:t>
      </w:r>
      <w:r>
        <w:rPr>
          <w:b w:val="false"/>
          <w:sz w:val="28"/>
          <w:szCs w:val="28"/>
        </w:rPr>
        <w:t>:</w:t>
      </w:r>
    </w:p>
    <w:p>
      <w:pPr>
        <w:pStyle w:val="ConsPlusTitle"/>
        <w:widowControl/>
        <w:ind w:left="567" w:firstLine="567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567" w:hanging="0"/>
        <w:jc w:val="both"/>
        <w:rPr/>
      </w:pPr>
      <w:r>
        <w:rPr>
          <w:rFonts w:ascii="Times New Roman" w:hAnsi="Times New Roman"/>
          <w:sz w:val="28"/>
          <w:szCs w:val="28"/>
        </w:rPr>
        <w:t>1.Утвердить отчёт об исполнении плана реализации муниципальной программы «Развитие культуры.» Приложение 1.</w:t>
      </w:r>
    </w:p>
    <w:p>
      <w:pPr>
        <w:pStyle w:val="NoSpacing"/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2. Постановление подлежит размещению на официальном сайте Администрации Зеленовского сельского поселения в информационно-телекоммуникационной сети Интернет.</w:t>
      </w:r>
    </w:p>
    <w:p>
      <w:pPr>
        <w:pStyle w:val="NoSpacing"/>
        <w:ind w:left="567" w:hanging="0"/>
        <w:jc w:val="both"/>
        <w:rPr/>
      </w:pPr>
      <w:r>
        <w:rPr>
          <w:rFonts w:eastAsia="Lucida Sans Unicode" w:cs="Times New Roman" w:ascii="Times New Roman" w:hAnsi="Times New Roman"/>
          <w:sz w:val="28"/>
          <w:szCs w:val="28"/>
        </w:rPr>
        <w:t xml:space="preserve"> </w:t>
      </w:r>
      <w:r>
        <w:rPr>
          <w:rFonts w:eastAsia="Lucida Sans Unicode" w:cs="Times New Roman" w:ascii="Times New Roman" w:hAnsi="Times New Roman"/>
          <w:sz w:val="28"/>
          <w:szCs w:val="28"/>
        </w:rPr>
        <w:t>3.</w:t>
      </w:r>
      <w:r>
        <w:rPr>
          <w:rFonts w:eastAsia="TimesNewRomanPSMT"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ind w:left="567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137" w:leader="none"/>
        </w:tabs>
        <w:spacing w:lineRule="auto" w:line="240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Глава  Администрации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7137" w:leader="none"/>
        </w:tabs>
        <w:spacing w:lineRule="auto" w:line="240" w:before="0" w:after="0"/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Зеленовского сельского поселения  </w:t>
        <w:tab/>
        <w:t>Т.И. Обухова</w:t>
      </w:r>
    </w:p>
    <w:p>
      <w:pPr>
        <w:pStyle w:val="Normal"/>
        <w:tabs>
          <w:tab w:val="clear" w:pos="708"/>
          <w:tab w:val="left" w:pos="7137" w:leader="none"/>
        </w:tabs>
        <w:spacing w:lineRule="auto" w:line="240" w:before="0" w:after="0"/>
        <w:ind w:left="567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1к постановлению главы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Зеленовского сельского поселения 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от 06.07.2022 г. № 63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Cs w:val="28"/>
        </w:rPr>
        <w:t>Отчет об исполнении плана  реализации муниципальной программы: «Развитие культуры»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Cs w:val="28"/>
        </w:rPr>
        <w:t>Отчетный период: 2 квартал 2022 г.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  <w:sz w:val="10"/>
          <w:szCs w:val="10"/>
        </w:rPr>
      </w:pPr>
      <w:r>
        <w:rPr>
          <w:rFonts w:cs="Times New Roman" w:ascii="Times New Roman" w:hAnsi="Times New Roman"/>
          <w:b/>
          <w:color w:val="FF0000"/>
          <w:sz w:val="10"/>
          <w:szCs w:val="10"/>
        </w:rPr>
      </w:r>
    </w:p>
    <w:tbl>
      <w:tblPr>
        <w:tblW w:w="15756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67"/>
        <w:gridCol w:w="1985"/>
        <w:gridCol w:w="1700"/>
        <w:gridCol w:w="3545"/>
        <w:gridCol w:w="1136"/>
        <w:gridCol w:w="1273"/>
        <w:gridCol w:w="1136"/>
        <w:gridCol w:w="991"/>
        <w:gridCol w:w="995"/>
        <w:gridCol w:w="1276"/>
        <w:gridCol w:w="1150"/>
      </w:tblGrid>
      <w:tr>
        <w:trPr>
          <w:trHeight w:val="920" w:hRule="atLeast"/>
          <w:cantSplit w:val="true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w:anchor="Par1127">
              <w:r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Расходы бюджета поселения на       реализацию муниципальной      </w:t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Заключено   </w:t>
              <w:br/>
              <w:t xml:space="preserve">контрактов, договоров, соглашений на отчетную дату, шт </w:t>
            </w:r>
            <w:hyperlink w:anchor="Par1414">
              <w:r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20" w:hRule="atLeast"/>
          <w:cantSplit w:val="true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-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факт на отчетную дату </w:t>
            </w:r>
            <w:hyperlink w:anchor="Par1414">
              <w:r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Объемы неосвоенных средств и причины их неосвоения </w:t>
            </w:r>
            <w:hyperlink w:anchor="Par1414">
              <w:r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</w:tr>
    </w:tbl>
    <w:p>
      <w:pPr>
        <w:pStyle w:val="Normal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15754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67"/>
        <w:gridCol w:w="1985"/>
        <w:gridCol w:w="1701"/>
        <w:gridCol w:w="3543"/>
        <w:gridCol w:w="1133"/>
        <w:gridCol w:w="1278"/>
        <w:gridCol w:w="1132"/>
        <w:gridCol w:w="982"/>
        <w:gridCol w:w="1005"/>
        <w:gridCol w:w="1274"/>
        <w:gridCol w:w="1152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Гл. бухгалтер ЗСДК Сиволапова М.С.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firstLine="6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1885,2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1885,2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942,6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942,6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1.1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обеспечение деятельности (оказание услуг)муниципальных учреждений Зеленовского сельского поселения в рамках подпрограммы «Развитие культуры»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бюджетных учреждений Зеленовского сельского поселения, в том числе на предоставление субсидий бюджетным муниципальным учреждениям Зеленовского сельского поселения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</w:rPr>
              <w:t>01.01.2022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6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31.12.2022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1885,2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1885,2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942,6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942,6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850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35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873527"/>
    <w:rPr>
      <w:rFonts w:cs="Times New Roman"/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7352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87352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LibreOffice/7.0.3.1$Windows_X86_64 LibreOffice_project/d7547858d014d4cf69878db179d326fc3483e082</Application>
  <Pages>4</Pages>
  <Words>274</Words>
  <Characters>2049</Characters>
  <CharactersWithSpaces>2385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2022-07-22T11:46:00Z</dcterms:created>
  <dc:creator>Asus</dc:creator>
  <dc:description/>
  <dc:language>ru-RU</dc:language>
  <cp:lastModifiedBy/>
  <dcterms:modified xsi:type="dcterms:W3CDTF">2022-07-22T16:06:41Z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