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A7E" w:rsidRDefault="00F67C73">
      <w:pPr>
        <w:pStyle w:val="1"/>
        <w:spacing w:before="0" w:after="0" w:line="100" w:lineRule="atLeast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РОССИЙСКАЯ ФЕДЕРАЦИЯ</w:t>
      </w:r>
    </w:p>
    <w:p w:rsidR="00AA1A7E" w:rsidRDefault="00F67C73">
      <w:pPr>
        <w:pStyle w:val="1"/>
        <w:spacing w:before="0" w:after="0" w:line="100" w:lineRule="atLeast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РОСТОВСКАЯ ОБЛАСТЬ</w:t>
      </w:r>
    </w:p>
    <w:p w:rsidR="00AA1A7E" w:rsidRDefault="00F67C73">
      <w:pPr>
        <w:pStyle w:val="1"/>
        <w:spacing w:before="0" w:after="0" w:line="100" w:lineRule="atLeast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МУНИЦИПАЛЬНОЕ ОБРАЗОВАНИЕ</w:t>
      </w:r>
    </w:p>
    <w:p w:rsidR="00AA1A7E" w:rsidRDefault="00F67C73">
      <w:pPr>
        <w:pStyle w:val="1"/>
        <w:spacing w:before="0" w:after="0" w:line="100" w:lineRule="atLeast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«ЗЕЛЕНОВСКОЕ СЕЛЬСКОЕ ПОСЕЛЕНИЕ»</w:t>
      </w:r>
    </w:p>
    <w:p w:rsidR="00AA1A7E" w:rsidRDefault="00F67C73">
      <w:pPr>
        <w:pStyle w:val="1"/>
        <w:spacing w:before="0" w:after="0" w:line="100" w:lineRule="atLeast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АДМИНИСТРАЦИЯ ЗЕЛЕНОВСКОГО СЕЛЬСКОГО ПОСЕЛЕНИЯ</w:t>
      </w:r>
    </w:p>
    <w:p w:rsidR="00AA1A7E" w:rsidRDefault="00AA1A7E">
      <w:pPr>
        <w:pStyle w:val="1"/>
        <w:spacing w:before="0" w:after="0" w:line="100" w:lineRule="atLeast"/>
        <w:jc w:val="center"/>
        <w:rPr>
          <w:rFonts w:ascii="Times New Roman" w:hAnsi="Times New Roman" w:cs="Times New Roman"/>
          <w:b/>
          <w:lang w:val="ru-RU"/>
        </w:rPr>
      </w:pPr>
    </w:p>
    <w:p w:rsidR="00AA1A7E" w:rsidRDefault="00F67C73">
      <w:pPr>
        <w:pStyle w:val="1"/>
        <w:spacing w:before="0" w:after="0" w:line="100" w:lineRule="atLeast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ПОСТАНОВЛЕНИЕ</w:t>
      </w:r>
    </w:p>
    <w:p w:rsidR="00AA1A7E" w:rsidRDefault="00AA1A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A7E" w:rsidRDefault="00F67C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E5E47">
        <w:rPr>
          <w:rFonts w:ascii="Times New Roman" w:hAnsi="Times New Roman" w:cs="Times New Roman"/>
          <w:sz w:val="28"/>
          <w:szCs w:val="28"/>
        </w:rPr>
        <w:t>05.04.2023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E5E47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28F0">
        <w:rPr>
          <w:rFonts w:ascii="Times New Roman" w:hAnsi="Times New Roman" w:cs="Times New Roman"/>
          <w:sz w:val="28"/>
          <w:szCs w:val="28"/>
        </w:rPr>
        <w:t xml:space="preserve">  </w:t>
      </w:r>
      <w:r w:rsidR="003E5E4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228F0">
        <w:rPr>
          <w:rFonts w:ascii="Times New Roman" w:hAnsi="Times New Roman" w:cs="Times New Roman"/>
          <w:sz w:val="28"/>
          <w:szCs w:val="28"/>
        </w:rPr>
        <w:t xml:space="preserve">    </w:t>
      </w:r>
      <w:r w:rsidR="003E5E47">
        <w:rPr>
          <w:rFonts w:ascii="Times New Roman" w:hAnsi="Times New Roman" w:cs="Times New Roman"/>
          <w:sz w:val="28"/>
          <w:szCs w:val="28"/>
        </w:rPr>
        <w:t>№ 28</w:t>
      </w:r>
      <w:r w:rsidR="00F228F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5E47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х.</w:t>
      </w:r>
      <w:r w:rsidR="003E5E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Зеленовка</w:t>
      </w:r>
    </w:p>
    <w:p w:rsidR="00AA1A7E" w:rsidRDefault="00F67C73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введении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особого противопожарного режима</w:t>
      </w:r>
    </w:p>
    <w:p w:rsidR="00AA1A7E" w:rsidRDefault="00F67C7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 18, 19, 30 Федерального закона от 21.12.1994 г. №69- ФЗ «О пожарной безопасности»,</w:t>
      </w:r>
      <w:r w:rsidR="009C50C8">
        <w:rPr>
          <w:rFonts w:ascii="Times New Roman" w:hAnsi="Times New Roman" w:cs="Times New Roman"/>
          <w:sz w:val="28"/>
          <w:szCs w:val="28"/>
        </w:rPr>
        <w:t xml:space="preserve"> постановлением Российской Федерации от 16. 09. 2020 № 1479 «Об утверждении Правил противопожарного режима в Российской Федерации», в целях предотвращения распространения лесных и друг</w:t>
      </w:r>
      <w:r w:rsidR="00901300">
        <w:rPr>
          <w:rFonts w:ascii="Times New Roman" w:hAnsi="Times New Roman" w:cs="Times New Roman"/>
          <w:sz w:val="28"/>
          <w:szCs w:val="28"/>
        </w:rPr>
        <w:t>их ландшафтных пожаров,</w:t>
      </w:r>
      <w:r w:rsidR="00F9212B">
        <w:rPr>
          <w:rFonts w:ascii="Times New Roman" w:hAnsi="Times New Roman" w:cs="Times New Roman"/>
          <w:sz w:val="28"/>
          <w:szCs w:val="28"/>
        </w:rPr>
        <w:t xml:space="preserve"> в связи с наступлением</w:t>
      </w:r>
      <w:r>
        <w:rPr>
          <w:rFonts w:ascii="Times New Roman" w:hAnsi="Times New Roman" w:cs="Times New Roman"/>
          <w:sz w:val="28"/>
          <w:szCs w:val="28"/>
        </w:rPr>
        <w:t xml:space="preserve"> неблагоприятных климатических условий (сухая, жаркая, ветреная погода) необходимостью стабилизации обстановки с пожарами, а также в целях защиты населения и территории от чрезвычайных ситуаций</w:t>
      </w:r>
      <w:r w:rsidR="00F9212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</w:t>
      </w:r>
      <w:r>
        <w:rPr>
          <w:rFonts w:ascii="Times New Roman" w:hAnsi="Times New Roman" w:cs="Times New Roman"/>
          <w:sz w:val="28"/>
          <w:szCs w:val="28"/>
        </w:rPr>
        <w:t xml:space="preserve">ия 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е 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:   </w:t>
      </w:r>
    </w:p>
    <w:p w:rsidR="00AA1A7E" w:rsidRDefault="00F67C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Ввести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</w:t>
      </w:r>
      <w:r w:rsidR="00901300">
        <w:rPr>
          <w:rFonts w:ascii="Times New Roman" w:hAnsi="Times New Roman" w:cs="Times New Roman"/>
          <w:sz w:val="28"/>
          <w:szCs w:val="28"/>
        </w:rPr>
        <w:t>собый противопожарный режим с 03.04.2023 г. до 16.10.2023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A1A7E" w:rsidRDefault="00F6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период действия особого противопожарного режима установить дополнительные требования пожарной безо</w:t>
      </w:r>
      <w:r>
        <w:rPr>
          <w:rFonts w:ascii="Times New Roman" w:hAnsi="Times New Roman" w:cs="Times New Roman"/>
          <w:sz w:val="28"/>
          <w:szCs w:val="28"/>
        </w:rPr>
        <w:t>пасности (приложение).</w:t>
      </w:r>
    </w:p>
    <w:p w:rsidR="00AA1A7E" w:rsidRDefault="00F6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Обеспечить передачу информационных сообщений о введении особого прот</w:t>
      </w:r>
      <w:r w:rsidR="00F9212B">
        <w:rPr>
          <w:rFonts w:ascii="Times New Roman" w:hAnsi="Times New Roman" w:cs="Times New Roman"/>
          <w:sz w:val="28"/>
          <w:szCs w:val="28"/>
        </w:rPr>
        <w:t>ивопожарного режима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громкоговорящей связи, размещением на информационных стендах поселения и в сети интернет.</w:t>
      </w:r>
    </w:p>
    <w:p w:rsidR="00AA1A7E" w:rsidRDefault="00F6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Подготовить и содержать в готовн</w:t>
      </w:r>
      <w:r>
        <w:rPr>
          <w:rFonts w:ascii="Times New Roman" w:hAnsi="Times New Roman" w:cs="Times New Roman"/>
          <w:sz w:val="28"/>
          <w:szCs w:val="28"/>
        </w:rPr>
        <w:t xml:space="preserve">ости к применению имеющуюся водовозную и инженерную технику. </w:t>
      </w:r>
    </w:p>
    <w:p w:rsidR="00AA1A7E" w:rsidRDefault="00F6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Организовать патрулирование территорий населенных пунктов силами местного населения и членов добровольных пожарных формирований с первичными средствами пожаротушения.</w:t>
      </w:r>
    </w:p>
    <w:p w:rsidR="00AA1A7E" w:rsidRDefault="00F6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Проводить разъясн</w:t>
      </w:r>
      <w:r>
        <w:rPr>
          <w:rFonts w:ascii="Times New Roman" w:hAnsi="Times New Roman" w:cs="Times New Roman"/>
          <w:sz w:val="28"/>
          <w:szCs w:val="28"/>
        </w:rPr>
        <w:t>ительную работу о мерах пожарной безопасности на сходах граждан и действиях в случае пожара.</w:t>
      </w:r>
    </w:p>
    <w:p w:rsidR="00AA1A7E" w:rsidRDefault="00F6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Установить запрет на разведение костров, проведение работ с применением открытого огня на участках, расположенных в непосредственной близости от строений и ме</w:t>
      </w:r>
      <w:r>
        <w:rPr>
          <w:rFonts w:ascii="Times New Roman" w:hAnsi="Times New Roman" w:cs="Times New Roman"/>
          <w:sz w:val="28"/>
          <w:szCs w:val="28"/>
        </w:rPr>
        <w:t>ст с наличием растительности.</w:t>
      </w:r>
    </w:p>
    <w:p w:rsidR="00AA1A7E" w:rsidRDefault="00F6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2.6.  Содержание в исправном состоянии дорог, проездов к зданиям, сооружениям и источникам наружного противопожарного водоснабжения.</w:t>
      </w:r>
    </w:p>
    <w:p w:rsidR="00AA1A7E" w:rsidRDefault="00F6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Обеспечить устройство вокруг населенных пунктов защитных противопожарных</w:t>
      </w:r>
      <w:r w:rsidR="003E5E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5E47">
        <w:rPr>
          <w:rFonts w:ascii="Times New Roman" w:hAnsi="Times New Roman" w:cs="Times New Roman"/>
          <w:sz w:val="28"/>
          <w:szCs w:val="28"/>
        </w:rPr>
        <w:t xml:space="preserve">минерализованных </w:t>
      </w:r>
      <w:r>
        <w:rPr>
          <w:rFonts w:ascii="Times New Roman" w:hAnsi="Times New Roman" w:cs="Times New Roman"/>
          <w:sz w:val="28"/>
          <w:szCs w:val="28"/>
        </w:rPr>
        <w:t xml:space="preserve"> полос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шириной н</w:t>
      </w:r>
      <w:r>
        <w:rPr>
          <w:rFonts w:ascii="Times New Roman" w:hAnsi="Times New Roman" w:cs="Times New Roman"/>
          <w:sz w:val="28"/>
          <w:szCs w:val="28"/>
        </w:rPr>
        <w:t>а менее 10 метров.</w:t>
      </w:r>
    </w:p>
    <w:p w:rsidR="00AA1A7E" w:rsidRDefault="00F6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подписания.</w:t>
      </w:r>
    </w:p>
    <w:p w:rsidR="00AA1A7E" w:rsidRDefault="00F6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Контроль за выпол</w:t>
      </w:r>
      <w:r w:rsidR="00F9212B">
        <w:rPr>
          <w:rFonts w:ascii="Times New Roman" w:hAnsi="Times New Roman" w:cs="Times New Roman"/>
          <w:sz w:val="28"/>
          <w:szCs w:val="28"/>
        </w:rPr>
        <w:t xml:space="preserve">нение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A1A7E" w:rsidRDefault="00AA1A7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A7E" w:rsidRDefault="00F67C73" w:rsidP="00F921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Глава  Администрации</w:t>
      </w:r>
      <w:proofErr w:type="gramEnd"/>
    </w:p>
    <w:p w:rsidR="00AA1A7E" w:rsidRDefault="00F67C73" w:rsidP="00F921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Т.</w:t>
      </w:r>
      <w:r w:rsidR="00F92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9212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Обухова                                            </w:t>
      </w:r>
    </w:p>
    <w:p w:rsidR="00AA1A7E" w:rsidRDefault="00F67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" behindDoc="0" locked="0" layoutInCell="0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635</wp:posOffset>
                </wp:positionV>
                <wp:extent cx="6355080" cy="408940"/>
                <wp:effectExtent l="0" t="0" r="0" b="0"/>
                <wp:wrapSquare wrapText="bothSides"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4360" cy="408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10008" w:type="dxa"/>
                              <w:tblInd w:w="10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701"/>
                              <w:gridCol w:w="6307"/>
                            </w:tblGrid>
                            <w:tr w:rsidR="00AA1A7E">
                              <w:tc>
                                <w:tcPr>
                                  <w:tcW w:w="3701" w:type="dxa"/>
                                </w:tcPr>
                                <w:p w:rsidR="00AA1A7E" w:rsidRDefault="00AA1A7E">
                                  <w:pPr>
                                    <w:pStyle w:val="a8"/>
                                    <w:widowControl w:val="0"/>
                                    <w:snapToGrid w:val="0"/>
                                    <w:jc w:val="both"/>
                                    <w:rPr>
                                      <w:sz w:val="24"/>
                                      <w:szCs w:val="24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6" w:type="dxa"/>
                                </w:tcPr>
                                <w:p w:rsidR="00AA1A7E" w:rsidRDefault="00AA1A7E">
                                  <w:pPr>
                                    <w:pStyle w:val="a8"/>
                                    <w:widowControl w:val="0"/>
                                    <w:snapToGrid w:val="0"/>
                                    <w:jc w:val="both"/>
                                    <w:rPr>
                                      <w:sz w:val="24"/>
                                      <w:szCs w:val="24"/>
                                      <w:lang w:eastAsia="ar-SA"/>
                                    </w:rPr>
                                  </w:pPr>
                                </w:p>
                                <w:p w:rsidR="00AA1A7E" w:rsidRDefault="00AA1A7E">
                                  <w:pPr>
                                    <w:pStyle w:val="a8"/>
                                    <w:widowControl w:val="0"/>
                                    <w:jc w:val="right"/>
                                    <w:rPr>
                                      <w:sz w:val="24"/>
                                      <w:szCs w:val="24"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A1A7E" w:rsidRDefault="00AA1A7E">
                            <w:pPr>
                              <w:pStyle w:val="a8"/>
                              <w:rPr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Изображение1" o:spid="_x0000_s1026" style="position:absolute;margin-left:-5.4pt;margin-top:.05pt;width:500.4pt;height:32.2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" o:allowincell="f" filled="f" stroked="f" strokeweight="0">
                <v:textbox>
                  <w:txbxContent>
                    <w:tbl>
                      <w:tblPr>
                        <w:tblW w:w="10008" w:type="dxa"/>
                        <w:tblInd w:w="10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701"/>
                        <w:gridCol w:w="6307"/>
                      </w:tblGrid>
                      <w:tr w:rsidR="00AA1A7E">
                        <w:tc>
                          <w:tcPr>
                            <w:tcW w:w="3701" w:type="dxa"/>
                          </w:tcPr>
                          <w:p w:rsidR="00AA1A7E" w:rsidRDefault="00AA1A7E">
                            <w:pPr>
                              <w:pStyle w:val="a8"/>
                              <w:widowControl w:val="0"/>
                              <w:snapToGrid w:val="0"/>
                              <w:jc w:val="both"/>
                              <w:rPr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</w:tc>
                        <w:tc>
                          <w:tcPr>
                            <w:tcW w:w="6306" w:type="dxa"/>
                          </w:tcPr>
                          <w:p w:rsidR="00AA1A7E" w:rsidRDefault="00AA1A7E">
                            <w:pPr>
                              <w:pStyle w:val="a8"/>
                              <w:widowControl w:val="0"/>
                              <w:snapToGrid w:val="0"/>
                              <w:jc w:val="both"/>
                              <w:rPr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  <w:p w:rsidR="00AA1A7E" w:rsidRDefault="00AA1A7E">
                            <w:pPr>
                              <w:pStyle w:val="a8"/>
                              <w:widowControl w:val="0"/>
                              <w:jc w:val="right"/>
                              <w:rPr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</w:tc>
                      </w:tr>
                    </w:tbl>
                    <w:p w:rsidR="00AA1A7E" w:rsidRDefault="00AA1A7E">
                      <w:pPr>
                        <w:pStyle w:val="a8"/>
                        <w:rPr>
                          <w:sz w:val="28"/>
                          <w:szCs w:val="28"/>
                          <w:lang w:eastAsia="ar-S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AA1A7E" w:rsidRDefault="00AA1A7E">
      <w:pPr>
        <w:rPr>
          <w:rFonts w:ascii="Times New Roman" w:hAnsi="Times New Roman" w:cs="Times New Roman"/>
          <w:sz w:val="28"/>
          <w:szCs w:val="28"/>
        </w:rPr>
      </w:pPr>
    </w:p>
    <w:p w:rsidR="00AA1A7E" w:rsidRDefault="00F67C7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A1A7E" w:rsidRDefault="00AA1A7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1A7E" w:rsidRDefault="00AA1A7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1A7E" w:rsidRDefault="00AA1A7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1A7E" w:rsidRDefault="00AA1A7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1A7E" w:rsidRDefault="00AA1A7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1A7E" w:rsidRDefault="00AA1A7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1A7E" w:rsidRDefault="00AA1A7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1A7E" w:rsidRDefault="00AA1A7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1A7E" w:rsidRDefault="00AA1A7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1A7E" w:rsidRDefault="00F9212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A1A7E" w:rsidRDefault="00AA1A7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212B" w:rsidRDefault="00F9212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212B" w:rsidRDefault="00F9212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1A7E" w:rsidRDefault="00F67C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AA1A7E" w:rsidRDefault="00F67C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постановлению  администрации</w:t>
      </w:r>
      <w:proofErr w:type="gramEnd"/>
    </w:p>
    <w:p w:rsidR="00AA1A7E" w:rsidRDefault="00F67C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Зеленовского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A1A7E" w:rsidRDefault="00F67C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05.04.2023 г. № 28</w:t>
      </w:r>
    </w:p>
    <w:p w:rsidR="00AA1A7E" w:rsidRDefault="00AA1A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A7E" w:rsidRDefault="00F67C73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AA1A7E" w:rsidRDefault="00F67C73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дополнительных требований пожарной безопасности, </w:t>
      </w:r>
    </w:p>
    <w:p w:rsidR="00AA1A7E" w:rsidRDefault="00F67C73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действующих в период особого противопожарного режима</w:t>
      </w:r>
    </w:p>
    <w:p w:rsidR="00AA1A7E" w:rsidRDefault="00F67C73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информационных сообщений о введении особого противопожарного режима через средства оповещения гражданской обороны.</w:t>
      </w:r>
    </w:p>
    <w:p w:rsidR="00AA1A7E" w:rsidRDefault="00F67C73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и руководителям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предприятий организовать силами местного населения и членов добровольных пожарных формирований патрулирование населенных пунктов с первичными средствами пожаротушения (ведро с водой, огнетушитель, лопата), подготовить для возможного использования имеющуюс</w:t>
      </w:r>
      <w:r>
        <w:rPr>
          <w:rFonts w:ascii="Times New Roman" w:hAnsi="Times New Roman" w:cs="Times New Roman"/>
          <w:color w:val="000000"/>
          <w:sz w:val="28"/>
          <w:szCs w:val="28"/>
        </w:rPr>
        <w:t>я водовозную, сельскохозяйственную, землеройную технику, провести соответствующую разъяснительную работу о мерах пожарной безопасности и действиях в случае пожара;</w:t>
      </w:r>
    </w:p>
    <w:p w:rsidR="00AA1A7E" w:rsidRDefault="00F67C73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Населенные пункты и отдельно расположенные объекты обеспечить исправной телефонной связью дл</w:t>
      </w:r>
      <w:r>
        <w:rPr>
          <w:rFonts w:ascii="Times New Roman" w:hAnsi="Times New Roman" w:cs="Times New Roman"/>
          <w:color w:val="000000"/>
          <w:sz w:val="28"/>
          <w:szCs w:val="28"/>
        </w:rPr>
        <w:t>я сообщения о пожаре в пожарную охрану;</w:t>
      </w:r>
    </w:p>
    <w:p w:rsidR="00AA1A7E" w:rsidRDefault="00F67C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      Подготовка для возможного использования имеющейся водовозной и землеройной техники.</w:t>
      </w:r>
    </w:p>
    <w:p w:rsidR="00AA1A7E" w:rsidRDefault="00F67C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    Установка в сельских населенных пунктах у каждого жилого строения емкости (бочки) с водой.</w:t>
      </w:r>
    </w:p>
    <w:p w:rsidR="00AA1A7E" w:rsidRDefault="00F67C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    Проведение разъ</w:t>
      </w:r>
      <w:r>
        <w:rPr>
          <w:rFonts w:ascii="Times New Roman" w:hAnsi="Times New Roman" w:cs="Times New Roman"/>
          <w:sz w:val="28"/>
          <w:szCs w:val="28"/>
        </w:rPr>
        <w:t>яснительной работы о мерах пожарной безопасности и действиях в случае пожара.</w:t>
      </w:r>
    </w:p>
    <w:p w:rsidR="00AA1A7E" w:rsidRDefault="00F67C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 В условиях устойчивой сухой, жаркой и ветреной погоды или при получении штормового предупреждения – временная приостановка разведения костров, проведения пожароопасных работ</w:t>
      </w:r>
      <w:r>
        <w:rPr>
          <w:rFonts w:ascii="Times New Roman" w:hAnsi="Times New Roman" w:cs="Times New Roman"/>
          <w:sz w:val="28"/>
          <w:szCs w:val="28"/>
        </w:rPr>
        <w:t xml:space="preserve"> на определенных участках, топки печей, кухонных очагов и котельных установок, работающих на твердом топливе, в сельских населенных пунктах, дачных поселках, на предприятиях и садовых участках.</w:t>
      </w:r>
    </w:p>
    <w:p w:rsidR="00AA1A7E" w:rsidRDefault="00F67C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безвозмездного использования общественного транспорта для экстренной эвакуации населения. </w:t>
      </w:r>
    </w:p>
    <w:p w:rsidR="00AA1A7E" w:rsidRDefault="00F67C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   В условиях устойчивой сухой, жаркой и ветреной погоды или при получении штормового предупреждения, для исключения возможности переброса огня при ле</w:t>
      </w:r>
      <w:r>
        <w:rPr>
          <w:rFonts w:ascii="Times New Roman" w:hAnsi="Times New Roman" w:cs="Times New Roman"/>
          <w:sz w:val="28"/>
          <w:szCs w:val="28"/>
        </w:rPr>
        <w:t>сных и степных пожарах, на здания и сооружения населенных пунктов, осуществить устройство защитных противопожарных полос шириной не менее 10 м со стороны преобладающего направления ветра, удаление сухой растительности.</w:t>
      </w:r>
    </w:p>
    <w:p w:rsidR="00AA1A7E" w:rsidRDefault="00F67C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Запретить въезд в лесные массивы авто</w:t>
      </w:r>
      <w:r w:rsidR="00F921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-мототранспорта, разжигание костров, отдых граждан.</w:t>
      </w:r>
    </w:p>
    <w:p w:rsidR="00AA1A7E" w:rsidRDefault="00AA1A7E">
      <w:pPr>
        <w:rPr>
          <w:rFonts w:ascii="Times New Roman" w:hAnsi="Times New Roman" w:cs="Times New Roman"/>
        </w:rPr>
      </w:pPr>
    </w:p>
    <w:sectPr w:rsidR="00AA1A7E">
      <w:pgSz w:w="11906" w:h="16838"/>
      <w:pgMar w:top="709" w:right="851" w:bottom="1134" w:left="130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922FE"/>
    <w:multiLevelType w:val="multilevel"/>
    <w:tmpl w:val="3994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5111AE"/>
    <w:multiLevelType w:val="multilevel"/>
    <w:tmpl w:val="0C6E3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4F632DB"/>
    <w:multiLevelType w:val="multilevel"/>
    <w:tmpl w:val="79368A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81C3841"/>
    <w:multiLevelType w:val="multilevel"/>
    <w:tmpl w:val="971A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A1A7E"/>
    <w:rsid w:val="003E5E47"/>
    <w:rsid w:val="00901300"/>
    <w:rsid w:val="009C50C8"/>
    <w:rsid w:val="00AA1A7E"/>
    <w:rsid w:val="00F228F0"/>
    <w:rsid w:val="00F67C73"/>
    <w:rsid w:val="00F9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B385"/>
  <w15:docId w15:val="{0BD72DEE-5E61-40BA-B16A-5E67DFEE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13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99"/>
    <w:semiHidden/>
    <w:qFormat/>
    <w:rsid w:val="00287413"/>
    <w:rPr>
      <w:rFonts w:eastAsiaTheme="minorEastAsia"/>
      <w:lang w:eastAsia="ru-RU"/>
    </w:rPr>
  </w:style>
  <w:style w:type="paragraph" w:customStyle="1" w:styleId="1">
    <w:name w:val="Заголовок1"/>
    <w:basedOn w:val="a"/>
    <w:next w:val="a4"/>
    <w:qFormat/>
    <w:rsid w:val="00287413"/>
    <w:pPr>
      <w:keepNext/>
      <w:widowControl w:val="0"/>
      <w:spacing w:before="240" w:after="120" w:line="240" w:lineRule="auto"/>
    </w:pPr>
    <w:rPr>
      <w:rFonts w:ascii="Arial" w:eastAsia="Arial Unicode MS" w:hAnsi="Arial" w:cs="Tahoma"/>
      <w:color w:val="000000"/>
      <w:sz w:val="28"/>
      <w:szCs w:val="28"/>
      <w:lang w:val="en-US" w:eastAsia="en-US" w:bidi="en-US"/>
    </w:rPr>
  </w:style>
  <w:style w:type="paragraph" w:styleId="a4">
    <w:name w:val="Body Text"/>
    <w:basedOn w:val="a"/>
    <w:uiPriority w:val="99"/>
    <w:semiHidden/>
    <w:unhideWhenUsed/>
    <w:rsid w:val="0028741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врезки"/>
    <w:basedOn w:val="a"/>
    <w:qFormat/>
    <w:rsid w:val="00287413"/>
  </w:style>
  <w:style w:type="paragraph" w:styleId="a9">
    <w:name w:val="Balloon Text"/>
    <w:basedOn w:val="a"/>
    <w:link w:val="aa"/>
    <w:uiPriority w:val="99"/>
    <w:semiHidden/>
    <w:unhideWhenUsed/>
    <w:rsid w:val="00F92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9212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Зеленовка</cp:lastModifiedBy>
  <cp:revision>4</cp:revision>
  <cp:lastPrinted>2023-04-19T08:52:00Z</cp:lastPrinted>
  <dcterms:created xsi:type="dcterms:W3CDTF">2022-05-17T11:50:00Z</dcterms:created>
  <dcterms:modified xsi:type="dcterms:W3CDTF">2023-04-19T08:56:00Z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