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7B1D8C" w14:textId="77777777" w:rsidR="007646BA" w:rsidRDefault="007646BA">
      <w:pPr>
        <w:keepNext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РОССИЙСКАЯ ФЕДЕРАЦИЯ</w:t>
      </w:r>
    </w:p>
    <w:p w14:paraId="61298363" w14:textId="77777777" w:rsidR="007646BA" w:rsidRDefault="007646BA">
      <w:pPr>
        <w:keepNext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РОСТОВСКАЯ ОБЛАСТЬ</w:t>
      </w:r>
    </w:p>
    <w:p w14:paraId="10A24CCD" w14:textId="77777777" w:rsidR="007646BA" w:rsidRDefault="007646BA">
      <w:pPr>
        <w:keepNext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                                              ТАРАСОВСКИЙ РАЙОН</w:t>
      </w:r>
    </w:p>
    <w:p w14:paraId="3D69142A" w14:textId="77777777" w:rsidR="007646BA" w:rsidRDefault="007646BA">
      <w:pPr>
        <w:keepNext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МУНИЦИПАЛЬНОЕ ОБРАЗОВАНИЕ</w:t>
      </w:r>
    </w:p>
    <w:p w14:paraId="033751E0" w14:textId="77777777" w:rsidR="007646BA" w:rsidRDefault="007646BA">
      <w:pPr>
        <w:keepNext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14:paraId="7C4C9DD7" w14:textId="77777777" w:rsidR="007646BA" w:rsidRDefault="007646BA">
      <w:pPr>
        <w:keepNext/>
        <w:tabs>
          <w:tab w:val="left" w:pos="4678"/>
        </w:tabs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14:paraId="22504C67" w14:textId="77777777" w:rsidR="007646BA" w:rsidRDefault="007646BA">
      <w:pPr>
        <w:tabs>
          <w:tab w:val="left" w:pos="4678"/>
        </w:tabs>
        <w:jc w:val="center"/>
        <w:rPr>
          <w:b/>
          <w:sz w:val="28"/>
          <w:szCs w:val="28"/>
        </w:rPr>
      </w:pPr>
    </w:p>
    <w:p w14:paraId="7D8FC93B" w14:textId="77777777" w:rsidR="007646BA" w:rsidRDefault="007646BA">
      <w:pPr>
        <w:pStyle w:val="4"/>
        <w:numPr>
          <w:ilvl w:val="0"/>
          <w:numId w:val="0"/>
        </w:numPr>
        <w:spacing w:before="0" w:after="240"/>
        <w:jc w:val="center"/>
      </w:pPr>
      <w:r>
        <w:t>ПОСТАНОВЛЕНИЕ</w:t>
      </w:r>
    </w:p>
    <w:p w14:paraId="1027D705" w14:textId="77777777" w:rsidR="007646BA" w:rsidRDefault="007646BA">
      <w:pPr>
        <w:pStyle w:val="1"/>
        <w:numPr>
          <w:ilvl w:val="0"/>
          <w:numId w:val="0"/>
        </w:numPr>
        <w:spacing w:after="240"/>
      </w:pPr>
      <w:r>
        <w:rPr>
          <w:sz w:val="28"/>
          <w:szCs w:val="28"/>
          <w:u w:val="single"/>
          <w:lang w:val="ru-RU"/>
        </w:rPr>
        <w:t>11.07.2023</w:t>
      </w:r>
      <w:r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  <w:lang w:val="ru-RU"/>
        </w:rPr>
        <w:t>7</w:t>
      </w:r>
      <w:r w:rsidR="00573A9B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                                               х.Зеленовка</w:t>
      </w:r>
    </w:p>
    <w:p w14:paraId="63709496" w14:textId="77777777" w:rsidR="00DB4E6E" w:rsidRDefault="007646BA" w:rsidP="00DB4E6E">
      <w:pPr>
        <w:spacing w:after="480" w:line="240" w:lineRule="atLeast"/>
        <w:jc w:val="center"/>
        <w:rPr>
          <w:b/>
          <w:bCs/>
          <w:spacing w:val="-1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bCs/>
          <w:spacing w:val="-1"/>
          <w:sz w:val="28"/>
          <w:szCs w:val="28"/>
          <w:lang w:val="ru-RU"/>
        </w:rPr>
        <w:t>определении мест, на территории которых запрещается проведение публичных мероприятий</w:t>
      </w:r>
    </w:p>
    <w:p w14:paraId="71011A0D" w14:textId="77777777" w:rsidR="00DB4E6E" w:rsidRDefault="007646BA" w:rsidP="00DB4E6E">
      <w:pPr>
        <w:spacing w:after="480" w:line="240" w:lineRule="atLeast"/>
        <w:jc w:val="center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соответствии с пунктом 9 статьи 2 и частью 2 статьи 8 Федерального закона от 19.06.2004 № 54-ФЗ «О собраниях, митингах, демонстрациях, шествиях и </w:t>
      </w:r>
      <w:proofErr w:type="spellStart"/>
      <w:r>
        <w:rPr>
          <w:sz w:val="28"/>
          <w:szCs w:val="28"/>
          <w:lang w:val="ru-RU"/>
        </w:rPr>
        <w:t>пикетированиях»,</w:t>
      </w:r>
      <w:r>
        <w:rPr>
          <w:color w:val="000000"/>
          <w:sz w:val="28"/>
          <w:szCs w:val="28"/>
          <w:lang w:val="ru-RU"/>
        </w:rPr>
        <w:t>на</w:t>
      </w:r>
      <w:proofErr w:type="spellEnd"/>
      <w:r>
        <w:rPr>
          <w:color w:val="000000"/>
          <w:sz w:val="28"/>
          <w:szCs w:val="28"/>
          <w:lang w:val="ru-RU"/>
        </w:rPr>
        <w:t xml:space="preserve"> основании Федерального закона от 06.10.2003 № 131-ФЗ «Об общих принципах организации местного самоуправления в Российской Федерации», Устава Зеленовского сельского поселения, администрация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администрация</w:t>
      </w:r>
      <w:proofErr w:type="spellEnd"/>
      <w:r>
        <w:rPr>
          <w:sz w:val="28"/>
          <w:szCs w:val="28"/>
          <w:lang w:val="ru-RU"/>
        </w:rPr>
        <w:t xml:space="preserve"> Зеленовского сельского поселения</w:t>
      </w:r>
    </w:p>
    <w:p w14:paraId="52516393" w14:textId="77777777" w:rsidR="007646BA" w:rsidRDefault="007646BA" w:rsidP="00DB4E6E">
      <w:pPr>
        <w:spacing w:after="480" w:line="240" w:lineRule="atLeast"/>
        <w:jc w:val="center"/>
      </w:pPr>
      <w:r>
        <w:rPr>
          <w:sz w:val="28"/>
          <w:szCs w:val="28"/>
          <w:lang w:val="ru-RU"/>
        </w:rPr>
        <w:t>ПОСТАНОВЛЯЕТ:</w:t>
      </w:r>
    </w:p>
    <w:p w14:paraId="1765EC2D" w14:textId="77777777" w:rsidR="007646BA" w:rsidRDefault="007646BA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spacing w:val="-1"/>
          <w:sz w:val="28"/>
          <w:szCs w:val="28"/>
          <w:lang w:val="ru-RU"/>
        </w:rPr>
        <w:t xml:space="preserve">Определить на территории Зеленовского сельского поселения перечень мест, на территории которых запрещается проведение публичных мероприятий (собраний,  митингов, демонстраций, шествий и пикетирования) в соответствии с законодательством Российской Федерации, согласно приложению. </w:t>
      </w:r>
    </w:p>
    <w:p w14:paraId="3C2231CC" w14:textId="77777777" w:rsidR="007646BA" w:rsidRDefault="007646BA">
      <w:pPr>
        <w:shd w:val="clear" w:color="auto" w:fill="FFFFFF"/>
        <w:ind w:firstLine="709"/>
        <w:jc w:val="both"/>
      </w:pPr>
      <w:r>
        <w:rPr>
          <w:spacing w:val="-1"/>
          <w:sz w:val="28"/>
          <w:szCs w:val="28"/>
          <w:lang w:val="ru-RU"/>
        </w:rPr>
        <w:t>2. Установить следующие границы территорий, непосредственно прилегающих к объектам, в которых проведение публичных мероприятий запрещено:</w:t>
      </w:r>
    </w:p>
    <w:p w14:paraId="06DD2279" w14:textId="77777777" w:rsidR="007646BA" w:rsidRDefault="007646BA">
      <w:pPr>
        <w:shd w:val="clear" w:color="auto" w:fill="FFFFFF"/>
        <w:tabs>
          <w:tab w:val="left" w:pos="1200"/>
        </w:tabs>
        <w:ind w:firstLine="709"/>
        <w:jc w:val="both"/>
      </w:pPr>
      <w:r>
        <w:rPr>
          <w:spacing w:val="-1"/>
          <w:sz w:val="28"/>
          <w:szCs w:val="28"/>
          <w:lang w:val="ru-RU"/>
        </w:rPr>
        <w:t xml:space="preserve">2.1. Высоковольтные линии электропередач — 55 метров от крайнего провода( х.Зеленовка, ул. Центральная,д.24-44). </w:t>
      </w:r>
    </w:p>
    <w:p w14:paraId="6C803ABF" w14:textId="77777777" w:rsidR="007646BA" w:rsidRDefault="007646BA">
      <w:pPr>
        <w:shd w:val="clear" w:color="auto" w:fill="FFFFFF"/>
        <w:tabs>
          <w:tab w:val="left" w:pos="1200"/>
        </w:tabs>
        <w:ind w:firstLine="709"/>
        <w:jc w:val="both"/>
      </w:pPr>
      <w:r>
        <w:rPr>
          <w:spacing w:val="-1"/>
          <w:sz w:val="28"/>
          <w:szCs w:val="28"/>
          <w:lang w:val="ru-RU"/>
        </w:rPr>
        <w:t>2.2. Зона магистрального газопровода — 25 метров в обе стороны от оси крайнего трубопровода.</w:t>
      </w:r>
    </w:p>
    <w:p w14:paraId="0E5A9379" w14:textId="77777777" w:rsidR="007646BA" w:rsidRDefault="007646BA">
      <w:pPr>
        <w:shd w:val="clear" w:color="auto" w:fill="FFFFFF"/>
        <w:tabs>
          <w:tab w:val="left" w:pos="1200"/>
        </w:tabs>
        <w:ind w:firstLine="709"/>
        <w:jc w:val="both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2.</w:t>
      </w:r>
      <w:r w:rsidR="00CD3184">
        <w:rPr>
          <w:spacing w:val="-1"/>
          <w:sz w:val="28"/>
          <w:szCs w:val="28"/>
          <w:lang w:val="ru-RU"/>
        </w:rPr>
        <w:t>3</w:t>
      </w:r>
      <w:r>
        <w:rPr>
          <w:spacing w:val="-1"/>
          <w:sz w:val="28"/>
          <w:szCs w:val="28"/>
          <w:lang w:val="ru-RU"/>
        </w:rPr>
        <w:t xml:space="preserve">. Газораспределительные станции -100 метров до границы земельных участков </w:t>
      </w:r>
      <w:proofErr w:type="spellStart"/>
      <w:r>
        <w:rPr>
          <w:spacing w:val="-1"/>
          <w:sz w:val="28"/>
          <w:szCs w:val="28"/>
          <w:lang w:val="ru-RU"/>
        </w:rPr>
        <w:t>газообслуживающих</w:t>
      </w:r>
      <w:proofErr w:type="spellEnd"/>
      <w:r>
        <w:rPr>
          <w:spacing w:val="-1"/>
          <w:sz w:val="28"/>
          <w:szCs w:val="28"/>
          <w:lang w:val="ru-RU"/>
        </w:rPr>
        <w:t xml:space="preserve"> объектов.</w:t>
      </w:r>
    </w:p>
    <w:p w14:paraId="43D83397" w14:textId="77777777" w:rsidR="00CD3184" w:rsidRDefault="00CD3184">
      <w:pPr>
        <w:shd w:val="clear" w:color="auto" w:fill="FFFFFF"/>
        <w:tabs>
          <w:tab w:val="left" w:pos="1200"/>
        </w:tabs>
        <w:ind w:firstLine="709"/>
        <w:jc w:val="both"/>
      </w:pPr>
      <w:r>
        <w:rPr>
          <w:spacing w:val="-1"/>
          <w:sz w:val="28"/>
          <w:szCs w:val="28"/>
          <w:lang w:val="ru-RU"/>
        </w:rPr>
        <w:t>2.4. Иные объекты, приведённые в приложении к настоящему постановлению, — в пределах границ земельных участков, определённых под размещение этих объектов.</w:t>
      </w:r>
    </w:p>
    <w:p w14:paraId="58400F41" w14:textId="77777777" w:rsidR="00DB4E6E" w:rsidRDefault="007646BA" w:rsidP="00DB4E6E">
      <w:pPr>
        <w:shd w:val="clear" w:color="auto" w:fill="FFFFFF"/>
        <w:spacing w:after="59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 Настоящее постановление вступает в силу </w:t>
      </w:r>
      <w:r>
        <w:rPr>
          <w:sz w:val="28"/>
          <w:szCs w:val="28"/>
          <w:lang w:val="ru-RU"/>
        </w:rPr>
        <w:t>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его официального опубликования</w:t>
      </w:r>
      <w:r>
        <w:rPr>
          <w:sz w:val="28"/>
          <w:szCs w:val="28"/>
        </w:rPr>
        <w:t>.</w:t>
      </w:r>
    </w:p>
    <w:p w14:paraId="2C9623EE" w14:textId="77777777" w:rsidR="00DB4E6E" w:rsidRDefault="007646BA" w:rsidP="00DB4E6E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 xml:space="preserve">а администрации </w:t>
      </w:r>
    </w:p>
    <w:p w14:paraId="16ED29D8" w14:textId="77777777" w:rsidR="007646BA" w:rsidRDefault="007646BA" w:rsidP="00DB4E6E">
      <w:pPr>
        <w:shd w:val="clear" w:color="auto" w:fill="FFFFFF"/>
        <w:ind w:firstLine="709"/>
        <w:jc w:val="both"/>
      </w:pPr>
      <w:r>
        <w:rPr>
          <w:sz w:val="28"/>
          <w:szCs w:val="28"/>
          <w:lang w:val="ru-RU"/>
        </w:rPr>
        <w:t>Зеленовского сельского поселения                                 Т.И.Обухова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5269"/>
        <w:gridCol w:w="4394"/>
      </w:tblGrid>
      <w:tr w:rsidR="007646BA" w14:paraId="551673D6" w14:textId="77777777">
        <w:trPr>
          <w:trHeight w:val="1180"/>
        </w:trPr>
        <w:tc>
          <w:tcPr>
            <w:tcW w:w="5269" w:type="dxa"/>
            <w:shd w:val="clear" w:color="auto" w:fill="auto"/>
          </w:tcPr>
          <w:p w14:paraId="236B08C8" w14:textId="77777777" w:rsidR="007646BA" w:rsidRDefault="007646BA">
            <w:pPr>
              <w:snapToGrid w:val="0"/>
            </w:pPr>
          </w:p>
        </w:tc>
        <w:tc>
          <w:tcPr>
            <w:tcW w:w="4394" w:type="dxa"/>
            <w:shd w:val="clear" w:color="auto" w:fill="auto"/>
          </w:tcPr>
          <w:p w14:paraId="5C3C94CE" w14:textId="77777777" w:rsidR="00DB4E6E" w:rsidRDefault="00DB4E6E">
            <w:pPr>
              <w:snapToGrid w:val="0"/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</w:pPr>
          </w:p>
          <w:p w14:paraId="1B258CDD" w14:textId="77777777" w:rsidR="00DB4E6E" w:rsidRDefault="00DB4E6E">
            <w:pPr>
              <w:snapToGrid w:val="0"/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</w:pPr>
          </w:p>
          <w:p w14:paraId="0A99AE97" w14:textId="77777777" w:rsidR="00DB4E6E" w:rsidRDefault="00DB4E6E">
            <w:pPr>
              <w:snapToGrid w:val="0"/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</w:pPr>
          </w:p>
          <w:p w14:paraId="44CB8217" w14:textId="77777777" w:rsidR="00DB4E6E" w:rsidRDefault="00DB4E6E">
            <w:pPr>
              <w:snapToGrid w:val="0"/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</w:pPr>
          </w:p>
          <w:p w14:paraId="4E4A7EC7" w14:textId="77777777" w:rsidR="007646BA" w:rsidRDefault="007646BA">
            <w:pPr>
              <w:snapToGrid w:val="0"/>
            </w:pPr>
            <w:r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  <w:lastRenderedPageBreak/>
              <w:t>Приложение</w:t>
            </w:r>
          </w:p>
          <w:p w14:paraId="1AEE6AA4" w14:textId="77777777" w:rsidR="007646BA" w:rsidRDefault="007646BA">
            <w:pPr>
              <w:snapToGrid w:val="0"/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</w:pPr>
          </w:p>
          <w:p w14:paraId="477DE0F5" w14:textId="77777777" w:rsidR="007646BA" w:rsidRDefault="007646BA">
            <w:pPr>
              <w:snapToGrid w:val="0"/>
            </w:pPr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>УТВЕРЖДЕН</w:t>
            </w:r>
          </w:p>
          <w:p w14:paraId="432BE681" w14:textId="77777777" w:rsidR="007646BA" w:rsidRDefault="007646BA"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  <w:t>Зеленовского сельского поселения</w:t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  <w:p w14:paraId="0636B1FE" w14:textId="77777777" w:rsidR="007646BA" w:rsidRDefault="007646BA"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  <w:t xml:space="preserve">11.07.2023 </w:t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 xml:space="preserve"> № </w:t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  <w:t>7</w:t>
            </w:r>
            <w:r w:rsidR="00573A9B"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  <w:t>0</w:t>
            </w:r>
          </w:p>
          <w:p w14:paraId="7B57098E" w14:textId="77777777" w:rsidR="007646BA" w:rsidRDefault="007646BA">
            <w:pPr>
              <w:rPr>
                <w:rFonts w:eastAsia="Times New Roman"/>
                <w:color w:val="000000"/>
                <w:spacing w:val="2"/>
                <w:sz w:val="28"/>
                <w:szCs w:val="28"/>
                <w:lang w:val="ru-RU"/>
              </w:rPr>
            </w:pPr>
          </w:p>
        </w:tc>
      </w:tr>
    </w:tbl>
    <w:p w14:paraId="5966BE45" w14:textId="77777777" w:rsidR="007646BA" w:rsidRDefault="007646BA">
      <w:pPr>
        <w:spacing w:line="276" w:lineRule="auto"/>
        <w:jc w:val="center"/>
      </w:pPr>
    </w:p>
    <w:p w14:paraId="559E3BA0" w14:textId="77777777" w:rsidR="007646BA" w:rsidRDefault="007646BA">
      <w:pPr>
        <w:shd w:val="clear" w:color="auto" w:fill="FFFFFF"/>
        <w:spacing w:line="100" w:lineRule="atLeast"/>
        <w:ind w:right="24" w:firstLine="725"/>
        <w:jc w:val="center"/>
      </w:pPr>
      <w:r>
        <w:rPr>
          <w:b/>
          <w:bCs/>
          <w:color w:val="000000"/>
          <w:spacing w:val="-1"/>
          <w:sz w:val="28"/>
          <w:szCs w:val="28"/>
          <w:lang w:val="ru-RU"/>
        </w:rPr>
        <w:t xml:space="preserve">Перечень мест, на территории которых </w:t>
      </w:r>
    </w:p>
    <w:p w14:paraId="32624BCF" w14:textId="77777777" w:rsidR="007646BA" w:rsidRDefault="007646BA">
      <w:pPr>
        <w:shd w:val="clear" w:color="auto" w:fill="FFFFFF"/>
        <w:spacing w:line="100" w:lineRule="atLeast"/>
        <w:ind w:right="24" w:firstLine="725"/>
        <w:jc w:val="center"/>
      </w:pPr>
      <w:r>
        <w:rPr>
          <w:b/>
          <w:bCs/>
          <w:color w:val="000000"/>
          <w:spacing w:val="-1"/>
          <w:sz w:val="28"/>
          <w:szCs w:val="28"/>
          <w:lang w:val="ru-RU"/>
        </w:rPr>
        <w:t xml:space="preserve">запрещается  проведение публичных мероприятий </w:t>
      </w:r>
    </w:p>
    <w:p w14:paraId="00030025" w14:textId="77777777" w:rsidR="007646BA" w:rsidRDefault="007646BA">
      <w:pPr>
        <w:shd w:val="clear" w:color="auto" w:fill="FFFFFF"/>
        <w:spacing w:line="100" w:lineRule="atLeast"/>
        <w:ind w:right="24" w:firstLine="725"/>
        <w:jc w:val="center"/>
        <w:rPr>
          <w:b/>
          <w:bCs/>
          <w:color w:val="000000"/>
          <w:spacing w:val="-1"/>
          <w:sz w:val="28"/>
          <w:szCs w:val="28"/>
          <w:lang w:val="ru-RU"/>
        </w:rPr>
      </w:pPr>
      <w:r>
        <w:rPr>
          <w:b/>
          <w:bCs/>
          <w:color w:val="000000"/>
          <w:spacing w:val="-1"/>
          <w:sz w:val="28"/>
          <w:szCs w:val="28"/>
          <w:lang w:val="ru-RU"/>
        </w:rPr>
        <w:t>(собраний,  митингов, демонстраций, шествий и пикетирования)</w:t>
      </w:r>
    </w:p>
    <w:p w14:paraId="0E294AE9" w14:textId="77777777" w:rsidR="00DB4E6E" w:rsidRDefault="00DB4E6E">
      <w:pPr>
        <w:shd w:val="clear" w:color="auto" w:fill="FFFFFF"/>
        <w:spacing w:line="100" w:lineRule="atLeast"/>
        <w:ind w:right="24" w:firstLine="725"/>
        <w:jc w:val="center"/>
      </w:pPr>
    </w:p>
    <w:p w14:paraId="612B7A5A" w14:textId="77777777" w:rsidR="007646BA" w:rsidRDefault="007646BA">
      <w:pPr>
        <w:shd w:val="clear" w:color="auto" w:fill="FFFFFF"/>
        <w:spacing w:line="100" w:lineRule="atLeast"/>
        <w:ind w:right="24" w:firstLine="725"/>
        <w:jc w:val="center"/>
        <w:rPr>
          <w:b/>
          <w:bCs/>
          <w:color w:val="000000"/>
          <w:spacing w:val="-1"/>
          <w:sz w:val="28"/>
          <w:szCs w:val="28"/>
          <w:lang w:val="ru-RU"/>
        </w:rPr>
      </w:pPr>
    </w:p>
    <w:p w14:paraId="5C01AEB7" w14:textId="77777777" w:rsidR="007646BA" w:rsidRDefault="007646BA">
      <w:pPr>
        <w:tabs>
          <w:tab w:val="left" w:pos="2196"/>
          <w:tab w:val="left" w:pos="2976"/>
        </w:tabs>
        <w:spacing w:line="276" w:lineRule="auto"/>
        <w:ind w:left="-588" w:hanging="552"/>
      </w:pPr>
      <w:r>
        <w:rPr>
          <w:rFonts w:eastAsia="Times New Roman"/>
        </w:rPr>
        <w:t xml:space="preserve">           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604"/>
        <w:gridCol w:w="5528"/>
        <w:gridCol w:w="3715"/>
      </w:tblGrid>
      <w:tr w:rsidR="007646BA" w14:paraId="774D4562" w14:textId="7777777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886BC" w14:textId="77777777" w:rsidR="007646BA" w:rsidRDefault="007646BA">
            <w:pPr>
              <w:snapToGrid w:val="0"/>
              <w:ind w:left="-57" w:right="-57"/>
              <w:jc w:val="center"/>
            </w:pPr>
            <w:r>
              <w:rPr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п\п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5B57C" w14:textId="77777777" w:rsidR="007646BA" w:rsidRDefault="007646BA">
            <w:pPr>
              <w:snapToGrid w:val="0"/>
              <w:ind w:left="-57" w:right="-57"/>
              <w:jc w:val="center"/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320F" w14:textId="77777777" w:rsidR="007646BA" w:rsidRDefault="007646BA">
            <w:pPr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Адрес организации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646BA" w14:paraId="408DF823" w14:textId="77777777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BBBEE" w14:textId="77777777" w:rsidR="007646BA" w:rsidRDefault="007646BA">
            <w:pPr>
              <w:snapToGrid w:val="0"/>
              <w:ind w:left="-57" w:right="-57"/>
              <w:jc w:val="center"/>
            </w:pPr>
            <w:r>
              <w:rPr>
                <w:sz w:val="28"/>
                <w:szCs w:val="28"/>
              </w:rPr>
              <w:t>1.</w:t>
            </w:r>
          </w:p>
          <w:p w14:paraId="42159910" w14:textId="77777777" w:rsidR="007646BA" w:rsidRDefault="007646BA">
            <w:pPr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DE177" w14:textId="77777777" w:rsidR="007646BA" w:rsidRDefault="007646BA">
            <w:pPr>
              <w:snapToGrid w:val="0"/>
              <w:ind w:left="-57" w:right="-57"/>
              <w:jc w:val="center"/>
            </w:pPr>
            <w:r>
              <w:rPr>
                <w:lang w:val="ru-RU"/>
              </w:rPr>
              <w:t xml:space="preserve">ПС 110/35/10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Чеботовская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3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663A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Ростовская область</w:t>
            </w:r>
          </w:p>
          <w:p w14:paraId="05618A4D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Тарасовский район</w:t>
            </w:r>
          </w:p>
          <w:p w14:paraId="0A036D8A" w14:textId="77777777" w:rsidR="007646BA" w:rsidRDefault="007646BA" w:rsidP="00CD3184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 xml:space="preserve">х. </w:t>
            </w:r>
            <w:proofErr w:type="spellStart"/>
            <w:r>
              <w:rPr>
                <w:sz w:val="28"/>
                <w:szCs w:val="28"/>
                <w:lang w:val="ru-RU"/>
              </w:rPr>
              <w:t>Чеботовка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CD3184">
              <w:rPr>
                <w:sz w:val="28"/>
                <w:szCs w:val="28"/>
                <w:lang w:val="ru-RU"/>
              </w:rPr>
              <w:t xml:space="preserve">от домовладения по </w:t>
            </w:r>
            <w:r>
              <w:rPr>
                <w:sz w:val="28"/>
                <w:szCs w:val="28"/>
                <w:lang w:val="ru-RU"/>
              </w:rPr>
              <w:t>ул. Центральная</w:t>
            </w:r>
            <w:r w:rsidR="00CD3184">
              <w:rPr>
                <w:sz w:val="28"/>
                <w:szCs w:val="28"/>
                <w:lang w:val="ru-RU"/>
              </w:rPr>
              <w:t>, д.1 на восток</w:t>
            </w:r>
          </w:p>
        </w:tc>
      </w:tr>
      <w:tr w:rsidR="007646BA" w14:paraId="39A4189D" w14:textId="77777777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289D" w14:textId="77777777" w:rsidR="007646BA" w:rsidRDefault="007646BA">
            <w:pPr>
              <w:snapToGrid w:val="0"/>
              <w:ind w:left="-57" w:right="-57"/>
              <w:jc w:val="center"/>
            </w:pPr>
            <w:r>
              <w:rPr>
                <w:sz w:val="28"/>
                <w:szCs w:val="28"/>
              </w:rPr>
              <w:t>2.</w:t>
            </w:r>
          </w:p>
          <w:p w14:paraId="26A3D6F8" w14:textId="77777777" w:rsidR="007646BA" w:rsidRDefault="007646BA">
            <w:pPr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A9F4" w14:textId="77777777" w:rsidR="007646BA" w:rsidRDefault="007646BA">
            <w:pPr>
              <w:snapToGrid w:val="0"/>
              <w:ind w:left="-57" w:right="-57"/>
              <w:jc w:val="center"/>
            </w:pPr>
            <w:proofErr w:type="spellStart"/>
            <w:r>
              <w:rPr>
                <w:lang w:val="ru-RU"/>
              </w:rPr>
              <w:t>Механизированый</w:t>
            </w:r>
            <w:proofErr w:type="spellEnd"/>
            <w:r>
              <w:rPr>
                <w:lang w:val="ru-RU"/>
              </w:rPr>
              <w:t xml:space="preserve"> ТОК № 2 «Зеленовка»</w:t>
            </w:r>
          </w:p>
        </w:tc>
        <w:tc>
          <w:tcPr>
            <w:tcW w:w="3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E8E1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Ростовская область</w:t>
            </w:r>
          </w:p>
          <w:p w14:paraId="01B0E7AB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Тарасовский район</w:t>
            </w:r>
          </w:p>
          <w:p w14:paraId="7AB43C1F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 xml:space="preserve">х. Зеленовка </w:t>
            </w:r>
          </w:p>
          <w:p w14:paraId="6F736985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ул. Центральная, д.50</w:t>
            </w:r>
          </w:p>
        </w:tc>
      </w:tr>
      <w:tr w:rsidR="007646BA" w14:paraId="46ACFA3F" w14:textId="77777777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11E44" w14:textId="77777777" w:rsidR="007646BA" w:rsidRDefault="007646BA">
            <w:pPr>
              <w:snapToGrid w:val="0"/>
              <w:ind w:left="-57" w:right="-57"/>
              <w:jc w:val="center"/>
            </w:pPr>
            <w:r>
              <w:rPr>
                <w:sz w:val="28"/>
                <w:szCs w:val="28"/>
              </w:rPr>
              <w:t>3.</w:t>
            </w:r>
          </w:p>
          <w:p w14:paraId="2E0311BD" w14:textId="77777777" w:rsidR="007646BA" w:rsidRDefault="007646BA">
            <w:pPr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C3CE0" w14:textId="77777777" w:rsidR="007646BA" w:rsidRDefault="007646BA">
            <w:pPr>
              <w:snapToGrid w:val="0"/>
              <w:ind w:left="-57" w:right="-57"/>
              <w:jc w:val="center"/>
            </w:pPr>
            <w:r>
              <w:rPr>
                <w:lang w:val="ru-RU"/>
              </w:rPr>
              <w:t>Машинно-Транспортная Мастерская (МТМ) ПО № 1</w:t>
            </w:r>
          </w:p>
        </w:tc>
        <w:tc>
          <w:tcPr>
            <w:tcW w:w="3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4694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Ростовская область</w:t>
            </w:r>
          </w:p>
          <w:p w14:paraId="03C85025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Тарасовский район</w:t>
            </w:r>
          </w:p>
          <w:p w14:paraId="36B74DA5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 xml:space="preserve">х. Зеленовка </w:t>
            </w:r>
          </w:p>
          <w:p w14:paraId="312A813E" w14:textId="77777777" w:rsidR="007646BA" w:rsidRDefault="007646BA">
            <w:pPr>
              <w:pStyle w:val="a8"/>
              <w:snapToGrid w:val="0"/>
              <w:ind w:left="-57" w:right="-57"/>
              <w:jc w:val="center"/>
            </w:pPr>
            <w:r>
              <w:rPr>
                <w:sz w:val="28"/>
                <w:szCs w:val="28"/>
                <w:lang w:val="ru-RU"/>
              </w:rPr>
              <w:t>ул. Центральная,д.20</w:t>
            </w:r>
          </w:p>
        </w:tc>
      </w:tr>
    </w:tbl>
    <w:p w14:paraId="75090ABD" w14:textId="77777777" w:rsidR="007646BA" w:rsidRDefault="007646BA">
      <w:pPr>
        <w:jc w:val="center"/>
        <w:rPr>
          <w:sz w:val="28"/>
          <w:lang w:val="ru-RU"/>
        </w:rPr>
      </w:pPr>
    </w:p>
    <w:p w14:paraId="76EDFC47" w14:textId="77777777" w:rsidR="007646BA" w:rsidRDefault="007646BA">
      <w:pPr>
        <w:jc w:val="center"/>
        <w:rPr>
          <w:sz w:val="28"/>
          <w:lang w:val="ru-RU"/>
        </w:rPr>
      </w:pPr>
    </w:p>
    <w:p w14:paraId="22F4274E" w14:textId="77777777" w:rsidR="007646BA" w:rsidRDefault="007646BA">
      <w:pPr>
        <w:jc w:val="center"/>
        <w:rPr>
          <w:sz w:val="28"/>
          <w:lang w:val="ru-RU"/>
        </w:rPr>
      </w:pPr>
    </w:p>
    <w:p w14:paraId="0B94AA64" w14:textId="77777777" w:rsidR="007646BA" w:rsidRDefault="007646BA">
      <w:pPr>
        <w:tabs>
          <w:tab w:val="right" w:pos="9921"/>
        </w:tabs>
        <w:ind w:left="-36"/>
        <w:jc w:val="both"/>
        <w:rPr>
          <w:sz w:val="28"/>
          <w:szCs w:val="28"/>
          <w:lang w:val="ru-RU"/>
        </w:rPr>
      </w:pPr>
    </w:p>
    <w:sectPr w:rsidR="007646BA" w:rsidSect="00DB4E6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A9B"/>
    <w:rsid w:val="00235124"/>
    <w:rsid w:val="00573A9B"/>
    <w:rsid w:val="005D2742"/>
    <w:rsid w:val="007646BA"/>
    <w:rsid w:val="00CD3184"/>
    <w:rsid w:val="00D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D5075F3"/>
  <w15:chartTrackingRefBased/>
  <w15:docId w15:val="{A5848640-155D-4001-8FF6-4C931C2F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32"/>
    </w:rPr>
  </w:style>
  <w:style w:type="paragraph" w:styleId="3">
    <w:name w:val="heading 3"/>
    <w:basedOn w:val="10"/>
    <w:next w:val="a0"/>
    <w:qFormat/>
    <w:pPr>
      <w:outlineLvl w:val="2"/>
    </w:pPr>
    <w:rPr>
      <w:rFonts w:ascii="Times New Roman" w:eastAsia="MS PMincho" w:hAnsi="Times New Roman"/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a4">
    <w:name w:val="Текст выноски Знак"/>
    <w:rPr>
      <w:rFonts w:ascii="Tahoma" w:eastAsia="Andale Sans UI" w:hAnsi="Tahoma" w:cs="Tahoma"/>
      <w:kern w:val="2"/>
      <w:sz w:val="16"/>
      <w:szCs w:val="16"/>
      <w:lang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0"/>
    <w:next w:val="a7"/>
  </w:style>
  <w:style w:type="paragraph" w:styleId="a7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ind w:firstLine="709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068C-DA8B-4F54-B5A1-D419B41B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Pai Pinky</cp:lastModifiedBy>
  <cp:revision>2</cp:revision>
  <cp:lastPrinted>2023-07-14T08:23:00Z</cp:lastPrinted>
  <dcterms:created xsi:type="dcterms:W3CDTF">2026-03-02T06:40:00Z</dcterms:created>
  <dcterms:modified xsi:type="dcterms:W3CDTF">2026-03-02T06:40:00Z</dcterms:modified>
</cp:coreProperties>
</file>