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68604" w14:textId="77777777" w:rsidR="00B33FDB" w:rsidRDefault="00B33FDB" w:rsidP="00B33FDB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2230032C" w14:textId="77777777" w:rsidR="00B33FDB" w:rsidRDefault="00B33FDB" w:rsidP="00B33FD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26F67FE9" w14:textId="77777777" w:rsidR="00B33FDB" w:rsidRDefault="00B33FDB" w:rsidP="00B33FD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5995C7B6" w14:textId="77777777" w:rsidR="00B33FDB" w:rsidRDefault="00B33FDB" w:rsidP="00B33FD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621B888D" w14:textId="77777777" w:rsidR="00B33FDB" w:rsidRDefault="00B33FDB" w:rsidP="00B33FD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55527797" w14:textId="77777777" w:rsidR="00B33FDB" w:rsidRDefault="00B33FDB" w:rsidP="00B33FD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57C2CB0C" w14:textId="77777777" w:rsidR="00B33FDB" w:rsidRDefault="00B33FDB" w:rsidP="00B33FDB">
      <w:pPr>
        <w:pStyle w:val="a3"/>
        <w:spacing w:after="260"/>
      </w:pPr>
    </w:p>
    <w:p w14:paraId="66F47A7A" w14:textId="77777777" w:rsidR="00B33FDB" w:rsidRDefault="00B33FDB" w:rsidP="00B33FDB">
      <w:pPr>
        <w:pStyle w:val="a3"/>
        <w:spacing w:after="260"/>
        <w:jc w:val="left"/>
      </w:pPr>
      <w:r>
        <w:t xml:space="preserve">                                       ПОСТАНОВЛЕНИЕ</w:t>
      </w:r>
    </w:p>
    <w:p w14:paraId="4C0B8278" w14:textId="77777777" w:rsidR="00B33FDB" w:rsidRDefault="004023BB" w:rsidP="00B33FDB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83 от 02.11</w:t>
      </w:r>
      <w:r w:rsidR="00B33FDB">
        <w:rPr>
          <w:sz w:val="28"/>
          <w:szCs w:val="28"/>
        </w:rPr>
        <w:t>.2018 г.</w:t>
      </w:r>
    </w:p>
    <w:p w14:paraId="709921DD" w14:textId="77777777" w:rsidR="00B33FDB" w:rsidRDefault="00B33FDB" w:rsidP="00B33FDB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3DB5072F" w14:textId="77777777" w:rsidR="00B33FDB" w:rsidRDefault="00B33FDB" w:rsidP="00CB2B28">
      <w:pPr>
        <w:tabs>
          <w:tab w:val="left" w:pos="1170"/>
          <w:tab w:val="center" w:pos="4677"/>
        </w:tabs>
        <w:spacing w:after="260"/>
        <w:jc w:val="center"/>
        <w:rPr>
          <w:sz w:val="28"/>
          <w:szCs w:val="28"/>
        </w:rPr>
      </w:pPr>
      <w:r>
        <w:rPr>
          <w:b/>
          <w:sz w:val="28"/>
          <w:szCs w:val="26"/>
        </w:rPr>
        <w:t>О</w:t>
      </w:r>
      <w:r w:rsidR="00CB2B28">
        <w:rPr>
          <w:b/>
          <w:sz w:val="28"/>
          <w:szCs w:val="26"/>
        </w:rPr>
        <w:t>б уточнении сведений, содержащихся в Государственном               адресном реестре</w:t>
      </w:r>
    </w:p>
    <w:p w14:paraId="64E15F21" w14:textId="236CC59D" w:rsidR="00B33FDB" w:rsidRDefault="00CB2B28" w:rsidP="00CB2B28">
      <w:pPr>
        <w:tabs>
          <w:tab w:val="left" w:pos="195"/>
          <w:tab w:val="center" w:pos="4677"/>
        </w:tabs>
        <w:jc w:val="center"/>
        <w:rPr>
          <w:sz w:val="28"/>
        </w:rPr>
      </w:pPr>
      <w:r>
        <w:rPr>
          <w:sz w:val="28"/>
        </w:rPr>
        <w:t xml:space="preserve">А целях приведения объектов адресации </w:t>
      </w:r>
      <w:proofErr w:type="spellStart"/>
      <w:r>
        <w:rPr>
          <w:sz w:val="28"/>
        </w:rPr>
        <w:t>Зеленовского</w:t>
      </w:r>
      <w:proofErr w:type="spellEnd"/>
      <w:r>
        <w:rPr>
          <w:sz w:val="28"/>
        </w:rPr>
        <w:t xml:space="preserve"> сельского поселения в соответствие с действующим законодательством</w:t>
      </w:r>
    </w:p>
    <w:p w14:paraId="350B52A6" w14:textId="77777777" w:rsidR="00B33FDB" w:rsidRDefault="00B33FDB" w:rsidP="00CB2B28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0E6E8618" w14:textId="77777777" w:rsidR="00B33FDB" w:rsidRDefault="00B33FDB" w:rsidP="00B33FDB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411B0DC0" w14:textId="77777777" w:rsidR="00B33FDB" w:rsidRDefault="00B33FDB" w:rsidP="00B33FDB">
      <w:pPr>
        <w:tabs>
          <w:tab w:val="left" w:pos="2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5EB6015" w14:textId="77777777" w:rsidR="00B33FDB" w:rsidRDefault="00B33FDB" w:rsidP="00B33FDB">
      <w:pPr>
        <w:rPr>
          <w:sz w:val="28"/>
          <w:szCs w:val="28"/>
        </w:rPr>
      </w:pPr>
    </w:p>
    <w:p w14:paraId="71D1DD98" w14:textId="77777777" w:rsidR="00B33FDB" w:rsidRDefault="00B33FDB" w:rsidP="00CB2B28">
      <w:pPr>
        <w:rPr>
          <w:sz w:val="28"/>
          <w:szCs w:val="28"/>
        </w:rPr>
      </w:pPr>
      <w:r>
        <w:rPr>
          <w:sz w:val="28"/>
          <w:szCs w:val="28"/>
        </w:rPr>
        <w:t xml:space="preserve">1.     </w:t>
      </w:r>
      <w:r w:rsidR="00CB2B28">
        <w:rPr>
          <w:sz w:val="28"/>
          <w:szCs w:val="28"/>
        </w:rPr>
        <w:t xml:space="preserve"> Провести корректировку дублей адресов в ФИАС.</w:t>
      </w:r>
    </w:p>
    <w:p w14:paraId="1B2EF380" w14:textId="77777777" w:rsidR="00CB2B28" w:rsidRDefault="00B33FDB" w:rsidP="00B33F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4042E6" w14:textId="1EE5E3DD" w:rsidR="00D318C3" w:rsidRDefault="00B33FDB" w:rsidP="00CB2B2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B2B28">
        <w:rPr>
          <w:sz w:val="28"/>
          <w:szCs w:val="28"/>
        </w:rPr>
        <w:t>.     Уточняе</w:t>
      </w:r>
      <w:r w:rsidR="00072807">
        <w:rPr>
          <w:sz w:val="28"/>
          <w:szCs w:val="28"/>
        </w:rPr>
        <w:t>мые реквизиты адреса, содержащие</w:t>
      </w:r>
      <w:r w:rsidR="00CB2B28">
        <w:rPr>
          <w:sz w:val="28"/>
          <w:szCs w:val="28"/>
        </w:rPr>
        <w:t>ся в Государственном адресном реестре: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D318C3" w14:paraId="5F6E6260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63C0" w14:textId="77777777" w:rsidR="00D318C3" w:rsidRDefault="00D318C3" w:rsidP="005C5F4B">
            <w:pPr>
              <w:rPr>
                <w:sz w:val="24"/>
              </w:rPr>
            </w:pPr>
            <w:r>
              <w:rPr>
                <w:sz w:val="24"/>
              </w:rPr>
              <w:t>Тип элемента</w:t>
            </w:r>
            <w:r>
              <w:rPr>
                <w:sz w:val="24"/>
                <w:vertAlign w:val="superscript"/>
              </w:rPr>
              <w:t>1</w:t>
            </w:r>
          </w:p>
          <w:p w14:paraId="31266955" w14:textId="77777777" w:rsidR="00D318C3" w:rsidRDefault="00D318C3" w:rsidP="005C5F4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BEA5" w14:textId="77777777" w:rsidR="00D318C3" w:rsidRDefault="00D318C3" w:rsidP="005C5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А. Наименование элемента планировочной структуры</w:t>
            </w:r>
          </w:p>
          <w:p w14:paraId="09D5857A" w14:textId="77777777" w:rsidR="00D318C3" w:rsidRDefault="00D318C3" w:rsidP="005C5F4B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0"/>
              </w:rPr>
              <w:t>(как есть в ГАР)</w:t>
            </w:r>
          </w:p>
        </w:tc>
      </w:tr>
      <w:tr w:rsidR="00D318C3" w14:paraId="715255FB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A89" w14:textId="77777777" w:rsidR="00D318C3" w:rsidRDefault="00D318C3" w:rsidP="005C5F4B">
            <w:pPr>
              <w:autoSpaceDE w:val="0"/>
              <w:autoSpaceDN w:val="0"/>
              <w:spacing w:after="120"/>
              <w:rPr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58F" w14:textId="77777777" w:rsidR="00D318C3" w:rsidRDefault="00D318C3" w:rsidP="005C5F4B">
            <w:pPr>
              <w:autoSpaceDE w:val="0"/>
              <w:autoSpaceDN w:val="0"/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Ростовская область, Тарасовский район, </w:t>
            </w:r>
            <w:proofErr w:type="spellStart"/>
            <w:r>
              <w:rPr>
                <w:sz w:val="24"/>
              </w:rPr>
              <w:t>Зеленовское</w:t>
            </w:r>
            <w:proofErr w:type="spellEnd"/>
            <w:r>
              <w:rPr>
                <w:sz w:val="24"/>
              </w:rPr>
              <w:t xml:space="preserve"> сельское поселение, х.</w:t>
            </w:r>
            <w:r w:rsidR="00072807">
              <w:rPr>
                <w:sz w:val="24"/>
              </w:rPr>
              <w:t xml:space="preserve"> </w:t>
            </w:r>
            <w:r>
              <w:rPr>
                <w:sz w:val="24"/>
              </w:rPr>
              <w:t>Зеленовка</w:t>
            </w:r>
          </w:p>
        </w:tc>
      </w:tr>
    </w:tbl>
    <w:p w14:paraId="7EB95F83" w14:textId="77777777" w:rsidR="00D318C3" w:rsidRDefault="00D318C3" w:rsidP="00D318C3">
      <w:pPr>
        <w:spacing w:after="120"/>
        <w:rPr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D318C3" w14:paraId="778A24C6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22FF" w14:textId="77777777" w:rsidR="00D318C3" w:rsidRDefault="00D318C3" w:rsidP="005C5F4B">
            <w:pPr>
              <w:rPr>
                <w:sz w:val="24"/>
              </w:rPr>
            </w:pPr>
            <w:r>
              <w:rPr>
                <w:sz w:val="24"/>
              </w:rPr>
              <w:t>Тип элемента</w:t>
            </w:r>
            <w:r>
              <w:rPr>
                <w:sz w:val="24"/>
                <w:vertAlign w:val="superscript"/>
              </w:rPr>
              <w:t>2</w:t>
            </w:r>
          </w:p>
          <w:p w14:paraId="0955549A" w14:textId="77777777" w:rsidR="00D318C3" w:rsidRDefault="00D318C3" w:rsidP="005C5F4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41C2" w14:textId="77777777" w:rsidR="00D318C3" w:rsidRDefault="00D318C3" w:rsidP="005C5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В. Наименование элемента улично-дорожной сети</w:t>
            </w:r>
          </w:p>
          <w:p w14:paraId="44367097" w14:textId="77777777" w:rsidR="00D318C3" w:rsidRDefault="00D318C3" w:rsidP="005C5F4B">
            <w:pPr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как есть в ГАР</w:t>
            </w:r>
            <w:r>
              <w:t>)</w:t>
            </w:r>
          </w:p>
        </w:tc>
      </w:tr>
      <w:tr w:rsidR="00D318C3" w14:paraId="216740EE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AA8E" w14:textId="77777777" w:rsidR="00D318C3" w:rsidRDefault="00D318C3" w:rsidP="005C5F4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F57" w14:textId="77777777" w:rsidR="00D318C3" w:rsidRDefault="00D318C3" w:rsidP="005C5F4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  <w:r w:rsidRPr="00072807">
              <w:rPr>
                <w:szCs w:val="20"/>
              </w:rPr>
              <w:t>Улица Центральная</w:t>
            </w:r>
          </w:p>
        </w:tc>
      </w:tr>
    </w:tbl>
    <w:p w14:paraId="1132BBE9" w14:textId="77777777" w:rsidR="00D318C3" w:rsidRDefault="00D318C3" w:rsidP="00D318C3">
      <w:pPr>
        <w:spacing w:after="120"/>
        <w:rPr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D318C3" w14:paraId="5E1CF6C4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9E21" w14:textId="77777777" w:rsidR="00D318C3" w:rsidRDefault="00D318C3" w:rsidP="005C5F4B">
            <w:pPr>
              <w:rPr>
                <w:sz w:val="24"/>
              </w:rPr>
            </w:pPr>
            <w:r>
              <w:rPr>
                <w:sz w:val="24"/>
              </w:rPr>
              <w:t>Тип элемента</w:t>
            </w:r>
            <w:r>
              <w:rPr>
                <w:sz w:val="24"/>
                <w:vertAlign w:val="superscript"/>
              </w:rPr>
              <w:t>3</w:t>
            </w:r>
          </w:p>
          <w:p w14:paraId="09423295" w14:textId="77777777" w:rsidR="00D318C3" w:rsidRDefault="00D318C3" w:rsidP="005C5F4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2265" w14:textId="77777777" w:rsidR="00D318C3" w:rsidRDefault="00D318C3" w:rsidP="005C5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Наименование идентификационного элемента объектов адресации (номерная часть адреса)</w:t>
            </w:r>
          </w:p>
          <w:p w14:paraId="1983533C" w14:textId="77777777" w:rsidR="00D318C3" w:rsidRDefault="00D318C3" w:rsidP="005C5F4B">
            <w:pPr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как есть в ГАР</w:t>
            </w:r>
            <w:r>
              <w:t>)</w:t>
            </w:r>
          </w:p>
        </w:tc>
      </w:tr>
      <w:tr w:rsidR="00D318C3" w14:paraId="7DB9A77D" w14:textId="77777777" w:rsidTr="00072807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B278" w14:textId="77777777" w:rsidR="00D318C3" w:rsidRDefault="00D318C3" w:rsidP="005C5F4B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6356" w14:textId="77777777" w:rsidR="00D318C3" w:rsidRDefault="00D318C3" w:rsidP="00D318C3">
            <w:pPr>
              <w:tabs>
                <w:tab w:val="left" w:pos="345"/>
              </w:tabs>
            </w:pPr>
            <w:r>
              <w:tab/>
              <w:t xml:space="preserve">Дом </w:t>
            </w:r>
            <w:r w:rsidR="00072807">
              <w:t>№ 68</w:t>
            </w:r>
          </w:p>
        </w:tc>
      </w:tr>
    </w:tbl>
    <w:p w14:paraId="565B7107" w14:textId="77777777" w:rsidR="00B33FDB" w:rsidRDefault="00B33FDB" w:rsidP="00CB2B28">
      <w:pPr>
        <w:rPr>
          <w:sz w:val="28"/>
          <w:szCs w:val="28"/>
        </w:rPr>
      </w:pPr>
    </w:p>
    <w:p w14:paraId="0D0BF4E2" w14:textId="77777777" w:rsidR="00072807" w:rsidRDefault="00072807" w:rsidP="00CB2B28">
      <w:pPr>
        <w:rPr>
          <w:sz w:val="28"/>
          <w:szCs w:val="28"/>
        </w:rPr>
      </w:pPr>
      <w:r>
        <w:rPr>
          <w:sz w:val="28"/>
          <w:szCs w:val="28"/>
        </w:rPr>
        <w:t>3. Уточненные реквизиты адреса, необходимые для внесения изменений в Государственный адресный реестр:</w:t>
      </w:r>
    </w:p>
    <w:p w14:paraId="1EBE45B0" w14:textId="77777777" w:rsidR="00072807" w:rsidRDefault="00072807" w:rsidP="00CB2B28">
      <w:pPr>
        <w:rPr>
          <w:sz w:val="28"/>
          <w:szCs w:val="28"/>
        </w:rPr>
      </w:pPr>
    </w:p>
    <w:p w14:paraId="048444A3" w14:textId="77777777" w:rsidR="00072807" w:rsidRDefault="00072807" w:rsidP="00CB2B28">
      <w:pPr>
        <w:rPr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72807" w14:paraId="5C3FE4E8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D091" w14:textId="77777777" w:rsidR="00072807" w:rsidRDefault="00072807" w:rsidP="005C5F4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Тип элемента</w:t>
            </w:r>
            <w:r>
              <w:rPr>
                <w:sz w:val="24"/>
                <w:vertAlign w:val="superscript"/>
              </w:rPr>
              <w:t>1</w:t>
            </w:r>
          </w:p>
          <w:p w14:paraId="67D34315" w14:textId="77777777" w:rsidR="00072807" w:rsidRDefault="00072807" w:rsidP="005C5F4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78DD" w14:textId="77777777" w:rsidR="00072807" w:rsidRDefault="00072807" w:rsidP="005C5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А. Наименование элемента планировочной структуры</w:t>
            </w:r>
          </w:p>
          <w:p w14:paraId="4F466FE8" w14:textId="77777777" w:rsidR="00072807" w:rsidRDefault="00072807" w:rsidP="005C5F4B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0"/>
              </w:rPr>
              <w:t>(как должно быть в ГАР)</w:t>
            </w:r>
          </w:p>
        </w:tc>
      </w:tr>
      <w:tr w:rsidR="00072807" w14:paraId="2EC31828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904" w14:textId="77777777" w:rsidR="00072807" w:rsidRDefault="00072807" w:rsidP="005C5F4B">
            <w:pPr>
              <w:autoSpaceDE w:val="0"/>
              <w:autoSpaceDN w:val="0"/>
              <w:spacing w:after="120"/>
              <w:rPr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509" w14:textId="77777777" w:rsidR="00072807" w:rsidRDefault="00072807" w:rsidP="005C5F4B">
            <w:pPr>
              <w:autoSpaceDE w:val="0"/>
              <w:autoSpaceDN w:val="0"/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Ростовская область, Тарасовский район, </w:t>
            </w:r>
            <w:proofErr w:type="spellStart"/>
            <w:r>
              <w:rPr>
                <w:sz w:val="24"/>
              </w:rPr>
              <w:t>Зеленовское</w:t>
            </w:r>
            <w:proofErr w:type="spellEnd"/>
            <w:r>
              <w:rPr>
                <w:sz w:val="24"/>
              </w:rPr>
              <w:t xml:space="preserve"> сельское поселение, х. Зеленовка </w:t>
            </w:r>
          </w:p>
        </w:tc>
      </w:tr>
    </w:tbl>
    <w:p w14:paraId="0D8280DD" w14:textId="77777777" w:rsidR="00072807" w:rsidRDefault="00072807" w:rsidP="00072807">
      <w:pPr>
        <w:spacing w:after="120"/>
        <w:rPr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72807" w14:paraId="76234751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58F4" w14:textId="77777777" w:rsidR="00072807" w:rsidRDefault="00072807" w:rsidP="005C5F4B">
            <w:pPr>
              <w:rPr>
                <w:sz w:val="24"/>
              </w:rPr>
            </w:pPr>
            <w:r>
              <w:rPr>
                <w:sz w:val="24"/>
              </w:rPr>
              <w:t>Тип элемента</w:t>
            </w:r>
            <w:r>
              <w:rPr>
                <w:sz w:val="24"/>
                <w:vertAlign w:val="superscript"/>
              </w:rPr>
              <w:t>2</w:t>
            </w:r>
          </w:p>
          <w:p w14:paraId="3CDF6B19" w14:textId="77777777" w:rsidR="00072807" w:rsidRDefault="00072807" w:rsidP="005C5F4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6B7B" w14:textId="77777777" w:rsidR="00072807" w:rsidRDefault="00072807" w:rsidP="005C5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В. Наименование элемента улично-дорожной сети</w:t>
            </w:r>
          </w:p>
          <w:p w14:paraId="77543FDF" w14:textId="77777777" w:rsidR="00072807" w:rsidRDefault="00072807" w:rsidP="005C5F4B">
            <w:pPr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как должно быть в ГАР</w:t>
            </w:r>
            <w:r>
              <w:t>)</w:t>
            </w:r>
          </w:p>
        </w:tc>
      </w:tr>
      <w:tr w:rsidR="00072807" w14:paraId="042A31C9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F1A0" w14:textId="77777777" w:rsidR="00072807" w:rsidRPr="00072807" w:rsidRDefault="00072807" w:rsidP="005C5F4B">
            <w:pPr>
              <w:autoSpaceDE w:val="0"/>
              <w:autoSpaceDN w:val="0"/>
              <w:spacing w:after="120"/>
              <w:rPr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30F" w14:textId="77777777" w:rsidR="00072807" w:rsidRPr="00072807" w:rsidRDefault="00072807" w:rsidP="005C5F4B">
            <w:pPr>
              <w:autoSpaceDE w:val="0"/>
              <w:autoSpaceDN w:val="0"/>
              <w:spacing w:after="120"/>
              <w:rPr>
                <w:szCs w:val="20"/>
              </w:rPr>
            </w:pPr>
            <w:r w:rsidRPr="00072807">
              <w:rPr>
                <w:szCs w:val="20"/>
              </w:rPr>
              <w:t>Улица Центральная</w:t>
            </w:r>
          </w:p>
        </w:tc>
      </w:tr>
    </w:tbl>
    <w:p w14:paraId="61C49EE5" w14:textId="77777777" w:rsidR="00072807" w:rsidRDefault="00072807" w:rsidP="00072807">
      <w:pPr>
        <w:spacing w:after="120"/>
        <w:rPr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72807" w14:paraId="29A4CA54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9DD8" w14:textId="77777777" w:rsidR="00072807" w:rsidRDefault="00072807" w:rsidP="005C5F4B">
            <w:pPr>
              <w:rPr>
                <w:sz w:val="24"/>
              </w:rPr>
            </w:pPr>
            <w:r>
              <w:rPr>
                <w:sz w:val="24"/>
              </w:rPr>
              <w:t>Тип элемента</w:t>
            </w:r>
            <w:r>
              <w:rPr>
                <w:sz w:val="24"/>
                <w:vertAlign w:val="superscript"/>
              </w:rPr>
              <w:t>3</w:t>
            </w:r>
          </w:p>
          <w:p w14:paraId="4B843B77" w14:textId="77777777" w:rsidR="00072807" w:rsidRDefault="00072807" w:rsidP="005C5F4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0F76" w14:textId="77777777" w:rsidR="00072807" w:rsidRDefault="00072807" w:rsidP="005C5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Наименование идентификационного элемента объектов адресации (номерная часть адреса)</w:t>
            </w:r>
          </w:p>
          <w:p w14:paraId="705FE36D" w14:textId="77777777" w:rsidR="00072807" w:rsidRDefault="00072807" w:rsidP="005C5F4B">
            <w:pPr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как должно быть в ГАР</w:t>
            </w:r>
            <w:r>
              <w:t>)</w:t>
            </w:r>
          </w:p>
        </w:tc>
      </w:tr>
      <w:tr w:rsidR="00072807" w14:paraId="3F12E0B2" w14:textId="77777777" w:rsidTr="005C5F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A90" w14:textId="77777777" w:rsidR="00072807" w:rsidRDefault="00072807" w:rsidP="005C5F4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CC2E" w14:textId="77777777" w:rsidR="00072807" w:rsidRDefault="00072807" w:rsidP="005C5F4B">
            <w:pPr>
              <w:autoSpaceDE w:val="0"/>
              <w:autoSpaceDN w:val="0"/>
              <w:spacing w:after="120"/>
              <w:rPr>
                <w:sz w:val="20"/>
                <w:szCs w:val="20"/>
              </w:rPr>
            </w:pPr>
            <w:r w:rsidRPr="00072807">
              <w:rPr>
                <w:szCs w:val="20"/>
              </w:rPr>
              <w:t>Домовладение № 68</w:t>
            </w:r>
          </w:p>
        </w:tc>
      </w:tr>
    </w:tbl>
    <w:p w14:paraId="5242DA4A" w14:textId="77777777" w:rsidR="00072807" w:rsidRDefault="00072807" w:rsidP="00CB2B28">
      <w:pPr>
        <w:rPr>
          <w:sz w:val="28"/>
          <w:szCs w:val="28"/>
        </w:rPr>
      </w:pPr>
    </w:p>
    <w:p w14:paraId="69BD299D" w14:textId="05D963D4" w:rsidR="00B33FDB" w:rsidRDefault="00072807" w:rsidP="00B33FD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33FDB">
        <w:rPr>
          <w:sz w:val="28"/>
          <w:szCs w:val="28"/>
        </w:rPr>
        <w:t>.      Настоящее постановление вступает в силу с момента его официального обнародования.</w:t>
      </w:r>
    </w:p>
    <w:p w14:paraId="18F258FC" w14:textId="069529AF" w:rsidR="00B33FDB" w:rsidRDefault="00072807" w:rsidP="00B33FDB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sz w:val="28"/>
          <w:szCs w:val="28"/>
        </w:rPr>
        <w:t>5.    Контроль над исполнением</w:t>
      </w:r>
      <w:r w:rsidR="00B33FDB">
        <w:rPr>
          <w:sz w:val="28"/>
          <w:szCs w:val="28"/>
        </w:rPr>
        <w:t xml:space="preserve"> настоящего постановления оставляю за собой.</w:t>
      </w:r>
    </w:p>
    <w:p w14:paraId="244C7312" w14:textId="77777777" w:rsidR="00B33FDB" w:rsidRDefault="00B33FDB" w:rsidP="00B33FDB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23E743DF" w14:textId="77777777" w:rsidR="00B33FDB" w:rsidRDefault="00B33FDB" w:rsidP="00B33FDB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7A237CAD" w14:textId="77777777" w:rsidR="00B33FDB" w:rsidRDefault="00B33FDB" w:rsidP="00B33FDB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 </w:t>
      </w:r>
    </w:p>
    <w:p w14:paraId="3E7301AB" w14:textId="4C9DEAA4" w:rsidR="00B33FDB" w:rsidRDefault="00B33FDB" w:rsidP="00B33FDB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</w:t>
      </w:r>
      <w:r w:rsidR="00C669EF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5D13CAAC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00E99" w14:textId="77777777" w:rsidR="002C687D" w:rsidRDefault="002C687D" w:rsidP="00531AAC">
      <w:r>
        <w:separator/>
      </w:r>
    </w:p>
  </w:endnote>
  <w:endnote w:type="continuationSeparator" w:id="0">
    <w:p w14:paraId="03026E1F" w14:textId="77777777" w:rsidR="002C687D" w:rsidRDefault="002C687D" w:rsidP="0053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8E1CC" w14:textId="77777777" w:rsidR="002C687D" w:rsidRDefault="002C687D" w:rsidP="00531AAC">
      <w:r>
        <w:separator/>
      </w:r>
    </w:p>
  </w:footnote>
  <w:footnote w:type="continuationSeparator" w:id="0">
    <w:p w14:paraId="7E113C3E" w14:textId="77777777" w:rsidR="002C687D" w:rsidRDefault="002C687D" w:rsidP="0053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FDB"/>
    <w:rsid w:val="00072807"/>
    <w:rsid w:val="002C687D"/>
    <w:rsid w:val="00323B20"/>
    <w:rsid w:val="004023BB"/>
    <w:rsid w:val="0051633E"/>
    <w:rsid w:val="00531AAC"/>
    <w:rsid w:val="00680A67"/>
    <w:rsid w:val="00A929DC"/>
    <w:rsid w:val="00B33FDB"/>
    <w:rsid w:val="00C33A73"/>
    <w:rsid w:val="00C669EF"/>
    <w:rsid w:val="00CB2B28"/>
    <w:rsid w:val="00D3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AEE0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B33FDB"/>
    <w:pPr>
      <w:suppressAutoHyphens/>
      <w:ind w:firstLine="567"/>
      <w:jc w:val="center"/>
    </w:pPr>
    <w:rPr>
      <w:b/>
      <w:bCs/>
      <w:color w:val="00000A"/>
      <w:sz w:val="28"/>
    </w:rPr>
  </w:style>
  <w:style w:type="table" w:styleId="a4">
    <w:name w:val="Table Grid"/>
    <w:basedOn w:val="a1"/>
    <w:uiPriority w:val="59"/>
    <w:rsid w:val="00D3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dcterms:created xsi:type="dcterms:W3CDTF">2018-11-02T05:22:00Z</dcterms:created>
  <dcterms:modified xsi:type="dcterms:W3CDTF">2026-03-16T12:56:00Z</dcterms:modified>
</cp:coreProperties>
</file>